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70" w:rsidRPr="009C48E5" w:rsidRDefault="00C90470" w:rsidP="009C48E5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143" w:rsidRPr="009C48E5" w:rsidRDefault="00A42143" w:rsidP="00C90470">
      <w:pPr>
        <w:tabs>
          <w:tab w:val="left" w:pos="4515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A42143" w:rsidRPr="009C48E5" w:rsidRDefault="00A42143" w:rsidP="00C90470">
      <w:pPr>
        <w:tabs>
          <w:tab w:val="left" w:pos="4515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ПРИГОРОДНОГО СЕЛЬСКОГО ПОСЕЛЕНИЯ</w:t>
      </w:r>
    </w:p>
    <w:p w:rsidR="00A42143" w:rsidRPr="009C48E5" w:rsidRDefault="00A42143" w:rsidP="00C90470">
      <w:pPr>
        <w:tabs>
          <w:tab w:val="left" w:pos="4515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A42143" w:rsidRPr="009C48E5" w:rsidRDefault="00A42143" w:rsidP="003D137B">
      <w:pPr>
        <w:tabs>
          <w:tab w:val="left" w:pos="451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A42143" w:rsidRPr="009C48E5" w:rsidRDefault="00A42143" w:rsidP="003D137B">
      <w:pPr>
        <w:tabs>
          <w:tab w:val="left" w:pos="3969"/>
          <w:tab w:val="left" w:pos="4253"/>
          <w:tab w:val="left" w:pos="5812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РЕШЕНИЕ</w:t>
      </w:r>
    </w:p>
    <w:p w:rsidR="00497939" w:rsidRDefault="00A42143" w:rsidP="003D1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8E5">
        <w:rPr>
          <w:rFonts w:ascii="Arial" w:hAnsi="Arial" w:cs="Arial"/>
          <w:sz w:val="24"/>
          <w:szCs w:val="24"/>
        </w:rPr>
        <w:t xml:space="preserve">от </w:t>
      </w:r>
      <w:r w:rsidR="004D0E39" w:rsidRPr="009C48E5">
        <w:rPr>
          <w:rFonts w:ascii="Arial" w:hAnsi="Arial" w:cs="Arial"/>
          <w:sz w:val="24"/>
          <w:szCs w:val="24"/>
        </w:rPr>
        <w:t>16</w:t>
      </w:r>
      <w:r w:rsidR="00FD7DA0" w:rsidRPr="009C48E5">
        <w:rPr>
          <w:rFonts w:ascii="Arial" w:hAnsi="Arial" w:cs="Arial"/>
          <w:sz w:val="24"/>
          <w:szCs w:val="24"/>
        </w:rPr>
        <w:t xml:space="preserve"> </w:t>
      </w:r>
      <w:r w:rsidR="004D0E39" w:rsidRPr="009C48E5">
        <w:rPr>
          <w:rFonts w:ascii="Arial" w:hAnsi="Arial" w:cs="Arial"/>
          <w:sz w:val="24"/>
          <w:szCs w:val="24"/>
        </w:rPr>
        <w:t>ноября</w:t>
      </w:r>
      <w:r w:rsidR="00FD7DA0" w:rsidRPr="009C48E5">
        <w:rPr>
          <w:rFonts w:ascii="Arial" w:hAnsi="Arial" w:cs="Arial"/>
          <w:sz w:val="24"/>
          <w:szCs w:val="24"/>
        </w:rPr>
        <w:t xml:space="preserve"> 2020 г. №</w:t>
      </w:r>
      <w:r w:rsidR="000745F3" w:rsidRPr="009C48E5">
        <w:rPr>
          <w:rFonts w:ascii="Arial" w:hAnsi="Arial" w:cs="Arial"/>
          <w:sz w:val="24"/>
          <w:szCs w:val="24"/>
        </w:rPr>
        <w:t>21</w:t>
      </w:r>
    </w:p>
    <w:p w:rsidR="00780F60" w:rsidRPr="003D137B" w:rsidRDefault="00780F60" w:rsidP="003D137B">
      <w:pPr>
        <w:tabs>
          <w:tab w:val="left" w:pos="5387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32"/>
          <w:szCs w:val="32"/>
        </w:rPr>
      </w:pPr>
      <w:r w:rsidRPr="00780F60"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</w:t>
      </w:r>
      <w:r w:rsidRPr="00780F6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80F60">
        <w:rPr>
          <w:rFonts w:ascii="Arial" w:hAnsi="Arial" w:cs="Arial"/>
          <w:b/>
          <w:bCs/>
          <w:sz w:val="32"/>
          <w:szCs w:val="32"/>
        </w:rPr>
        <w:t>народных депутатов Пригородного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80F60">
        <w:rPr>
          <w:rFonts w:ascii="Arial" w:hAnsi="Arial" w:cs="Arial"/>
          <w:b/>
          <w:bCs/>
          <w:sz w:val="32"/>
          <w:szCs w:val="32"/>
        </w:rPr>
        <w:t>сельского поселения Калачеевского муниципального района Воронежской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80F60">
        <w:rPr>
          <w:rFonts w:ascii="Arial" w:hAnsi="Arial" w:cs="Arial"/>
          <w:b/>
          <w:bCs/>
          <w:sz w:val="32"/>
          <w:szCs w:val="32"/>
        </w:rPr>
        <w:t>области от 22.01.2020 г. № 204 «Об утверждении Положения о бюджетном процессе в Пригородном сельском поселении Калачеевского муниципального района Воронежской области»</w:t>
      </w:r>
    </w:p>
    <w:p w:rsidR="00A42143" w:rsidRPr="009C48E5" w:rsidRDefault="00A42143" w:rsidP="003D137B">
      <w:pPr>
        <w:tabs>
          <w:tab w:val="left" w:pos="709"/>
          <w:tab w:val="left" w:pos="4253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В</w:t>
      </w:r>
      <w:r w:rsidR="00D63C3C" w:rsidRPr="009C48E5">
        <w:rPr>
          <w:rFonts w:ascii="Arial" w:hAnsi="Arial" w:cs="Arial"/>
          <w:bCs/>
          <w:sz w:val="24"/>
          <w:szCs w:val="24"/>
        </w:rPr>
        <w:t xml:space="preserve"> связи с необходимостью приведения в соответствие с действующим законодательством нормативных правовых актов </w:t>
      </w:r>
      <w:r w:rsidRPr="009C48E5">
        <w:rPr>
          <w:rFonts w:ascii="Arial" w:hAnsi="Arial" w:cs="Arial"/>
          <w:bCs/>
          <w:sz w:val="24"/>
          <w:szCs w:val="24"/>
        </w:rPr>
        <w:t>Совет народных депутатов Пригородного сельского поселения Калачеевского муниципального района Воронежской области</w:t>
      </w:r>
    </w:p>
    <w:p w:rsidR="00A42143" w:rsidRPr="003D137B" w:rsidRDefault="00D624E8" w:rsidP="003D137B">
      <w:pPr>
        <w:tabs>
          <w:tab w:val="left" w:pos="4253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3D137B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3D137B">
        <w:rPr>
          <w:rFonts w:ascii="Arial" w:hAnsi="Arial" w:cs="Arial"/>
          <w:b/>
          <w:bCs/>
          <w:sz w:val="24"/>
          <w:szCs w:val="24"/>
        </w:rPr>
        <w:t xml:space="preserve"> Е Ш И Л</w:t>
      </w:r>
      <w:r w:rsidR="00A42143" w:rsidRPr="003D137B">
        <w:rPr>
          <w:rFonts w:ascii="Arial" w:hAnsi="Arial" w:cs="Arial"/>
          <w:b/>
          <w:bCs/>
          <w:sz w:val="24"/>
          <w:szCs w:val="24"/>
        </w:rPr>
        <w:t>:</w:t>
      </w:r>
    </w:p>
    <w:p w:rsidR="00D63C3C" w:rsidRPr="009C48E5" w:rsidRDefault="00DE3858" w:rsidP="003D137B">
      <w:pPr>
        <w:pStyle w:val="a7"/>
        <w:tabs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 xml:space="preserve"> </w:t>
      </w:r>
      <w:r w:rsidR="00D63C3C" w:rsidRPr="009C48E5">
        <w:rPr>
          <w:rFonts w:ascii="Arial" w:hAnsi="Arial" w:cs="Arial"/>
          <w:bCs/>
          <w:sz w:val="24"/>
          <w:szCs w:val="24"/>
        </w:rPr>
        <w:t xml:space="preserve">Внести в решение Совета народных депутатов Пригородного сельского поселения Калачеевского муниципального района Воронежской области от 22.01.2020 г. № 204 «Об утверждении Положения </w:t>
      </w:r>
      <w:r w:rsidR="00A42143" w:rsidRPr="009C48E5">
        <w:rPr>
          <w:rFonts w:ascii="Arial" w:hAnsi="Arial" w:cs="Arial"/>
          <w:bCs/>
          <w:sz w:val="24"/>
          <w:szCs w:val="24"/>
        </w:rPr>
        <w:t>о бюджетном процессе в Пригородном сельском поселении Калачеевского муниципаль</w:t>
      </w:r>
      <w:r w:rsidR="00D63C3C" w:rsidRPr="009C48E5">
        <w:rPr>
          <w:rFonts w:ascii="Arial" w:hAnsi="Arial" w:cs="Arial"/>
          <w:bCs/>
          <w:sz w:val="24"/>
          <w:szCs w:val="24"/>
        </w:rPr>
        <w:t>ного района Воронежской области» следующие изменения:</w:t>
      </w:r>
    </w:p>
    <w:p w:rsidR="00FC0DC9" w:rsidRPr="0096028F" w:rsidRDefault="00D63C3C" w:rsidP="003D137B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6028F">
        <w:rPr>
          <w:rFonts w:ascii="Arial" w:hAnsi="Arial" w:cs="Arial"/>
          <w:bCs/>
          <w:sz w:val="24"/>
          <w:szCs w:val="24"/>
        </w:rPr>
        <w:t>статью 38 изложить в следующей редакции:</w:t>
      </w:r>
    </w:p>
    <w:p w:rsidR="00DE3858" w:rsidRPr="009C48E5" w:rsidRDefault="00DE3858" w:rsidP="003D137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hAnsi="Arial" w:cs="Arial"/>
          <w:bCs/>
          <w:sz w:val="24"/>
          <w:szCs w:val="24"/>
        </w:rPr>
        <w:t xml:space="preserve">«Статья 38. Прогнозирование 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доходов бюджета </w:t>
      </w:r>
      <w:r w:rsidRPr="009C48E5">
        <w:rPr>
          <w:rFonts w:ascii="Arial" w:hAnsi="Arial" w:cs="Arial"/>
          <w:sz w:val="24"/>
          <w:szCs w:val="24"/>
        </w:rPr>
        <w:t xml:space="preserve">Пригородного 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</w:t>
      </w:r>
    </w:p>
    <w:p w:rsidR="003B5056" w:rsidRPr="009C48E5" w:rsidRDefault="00D63C3C" w:rsidP="003D137B">
      <w:pPr>
        <w:pStyle w:val="a7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C48E5">
        <w:rPr>
          <w:rFonts w:ascii="Arial" w:hAnsi="Arial" w:cs="Arial"/>
          <w:bCs/>
          <w:sz w:val="24"/>
          <w:szCs w:val="24"/>
        </w:rPr>
        <w:t xml:space="preserve">Доходы бюджета </w:t>
      </w:r>
      <w:r w:rsidR="003B5056" w:rsidRPr="009C48E5">
        <w:rPr>
          <w:rFonts w:ascii="Arial" w:hAnsi="Arial" w:cs="Arial"/>
          <w:sz w:val="24"/>
          <w:szCs w:val="24"/>
        </w:rPr>
        <w:t xml:space="preserve">Пригородного </w:t>
      </w:r>
      <w:r w:rsidR="003B5056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прогнозируются на основе прогноза социально-экономического развития поселения</w:t>
      </w:r>
      <w:r w:rsidR="00DE3858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B5056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действующего на день внесения проекта решения о бюджете поселения </w:t>
      </w:r>
      <w:r w:rsidR="00DE3858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Совет народных депутатов, а также принятого на указанную дату и вступающего в силу в очередном финансовом году и плановом периоде </w:t>
      </w:r>
      <w:r w:rsidR="003B5056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 о налогах и сборах и бюджетного законодательства Российской Федерации, а также законодательства Российской Федерации</w:t>
      </w:r>
      <w:r w:rsidR="0094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3B5056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законов Воронежской области</w:t>
      </w:r>
      <w:proofErr w:type="gramEnd"/>
      <w:r w:rsidR="003B5056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муниципальных правовых актов Совета народных депутатов, устанавливающих неналоговые доходы местного бюджета.</w:t>
      </w:r>
    </w:p>
    <w:p w:rsidR="00FC0DC9" w:rsidRPr="003D137B" w:rsidRDefault="00DE3858" w:rsidP="003D137B">
      <w:pPr>
        <w:pStyle w:val="a7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C48E5">
        <w:rPr>
          <w:rFonts w:ascii="Arial" w:eastAsia="Times New Roman" w:hAnsi="Arial" w:cs="Arial"/>
          <w:sz w:val="24"/>
          <w:szCs w:val="24"/>
          <w:lang w:eastAsia="ru-RU"/>
        </w:rPr>
        <w:t>Нормативные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правовые акты Совета народных депутатов </w:t>
      </w:r>
      <w:r w:rsidRPr="009C48E5">
        <w:rPr>
          <w:rFonts w:ascii="Arial" w:hAnsi="Arial" w:cs="Arial"/>
          <w:sz w:val="24"/>
          <w:szCs w:val="24"/>
        </w:rPr>
        <w:t xml:space="preserve">Пригородного 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9C48E5">
        <w:rPr>
          <w:rFonts w:ascii="Arial" w:eastAsia="Times New Roman" w:hAnsi="Arial" w:cs="Arial"/>
          <w:sz w:val="24"/>
          <w:szCs w:val="24"/>
          <w:lang w:eastAsia="ru-RU"/>
        </w:rPr>
        <w:t>, приводящих к изменению общего объема доходов местного бюд</w:t>
      </w:r>
      <w:r w:rsidR="00945966">
        <w:rPr>
          <w:rFonts w:ascii="Arial" w:eastAsia="Times New Roman" w:hAnsi="Arial" w:cs="Arial"/>
          <w:sz w:val="24"/>
          <w:szCs w:val="24"/>
          <w:lang w:eastAsia="ru-RU"/>
        </w:rPr>
        <w:t xml:space="preserve">жета и принятых после внесения </w:t>
      </w:r>
      <w:bookmarkStart w:id="0" w:name="_GoBack"/>
      <w:bookmarkEnd w:id="0"/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 поселения</w:t>
      </w:r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 решения о местном бюджете,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</w:t>
      </w:r>
      <w:r w:rsidR="003F340C" w:rsidRPr="009C48E5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FC0DC9" w:rsidRPr="0096028F" w:rsidRDefault="002F34DA" w:rsidP="003D137B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6028F">
        <w:rPr>
          <w:rFonts w:ascii="Arial" w:hAnsi="Arial" w:cs="Arial"/>
          <w:bCs/>
          <w:sz w:val="24"/>
          <w:szCs w:val="24"/>
        </w:rPr>
        <w:t>в</w:t>
      </w:r>
      <w:r w:rsidR="00517A3F" w:rsidRPr="0096028F">
        <w:rPr>
          <w:rFonts w:ascii="Arial" w:hAnsi="Arial" w:cs="Arial"/>
          <w:bCs/>
          <w:sz w:val="24"/>
          <w:szCs w:val="24"/>
        </w:rPr>
        <w:t xml:space="preserve"> статье 44:</w:t>
      </w:r>
    </w:p>
    <w:p w:rsidR="00517A3F" w:rsidRPr="009C48E5" w:rsidRDefault="00517A3F" w:rsidP="003D137B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а) части 1 и 2 изложить в следующей редакции:</w:t>
      </w:r>
    </w:p>
    <w:p w:rsidR="00517A3F" w:rsidRPr="009C48E5" w:rsidRDefault="00517A3F" w:rsidP="003D137B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«1. Рассмотрение проекта решения о бюджете Пригородного сельского поселения в Совете народных депутатов проводится не позднее 25 декабря текущего года.</w:t>
      </w:r>
    </w:p>
    <w:p w:rsidR="00517A3F" w:rsidRPr="009C48E5" w:rsidRDefault="00517A3F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Pr="009C48E5">
        <w:rPr>
          <w:rFonts w:ascii="Arial" w:hAnsi="Arial" w:cs="Arial"/>
          <w:sz w:val="24"/>
          <w:szCs w:val="24"/>
        </w:rPr>
        <w:t xml:space="preserve">Пригородного 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организует работу по рассмотрению проекта решения о бюджете поселения, направляя его и </w:t>
      </w:r>
      <w:r w:rsidRPr="009C48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представленные одновременно с ним документы депутатам и в комиссии Совета народных депутатов, а также в контрольно-счетный орган (в соответствии с соглашением) </w:t>
      </w:r>
      <w:r w:rsidR="00364AA5" w:rsidRPr="009C48E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723F7F"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заключени</w:t>
      </w:r>
      <w:r w:rsidR="00364AA5" w:rsidRPr="009C48E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23F7F" w:rsidRPr="009C48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17A3F" w:rsidRPr="009C48E5" w:rsidRDefault="00723F7F" w:rsidP="003D137B">
      <w:pPr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17A3F" w:rsidRPr="009C48E5">
        <w:rPr>
          <w:rFonts w:ascii="Arial" w:eastAsia="Times New Roman" w:hAnsi="Arial" w:cs="Arial"/>
          <w:sz w:val="24"/>
          <w:szCs w:val="24"/>
          <w:lang w:eastAsia="ru-RU"/>
        </w:rPr>
        <w:t>онтрольно-счетн</w:t>
      </w:r>
      <w:r w:rsidRPr="009C48E5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="00517A3F"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 орган </w:t>
      </w:r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семи календарных дней со дня получения проекта решения о бюджете Пригородного сельского поселения готовит на него заключение и представляет его в </w:t>
      </w:r>
      <w:r w:rsidR="00517A3F"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517A3F" w:rsidRPr="009C48E5">
        <w:rPr>
          <w:rFonts w:ascii="Arial" w:hAnsi="Arial" w:cs="Arial"/>
          <w:sz w:val="24"/>
          <w:szCs w:val="24"/>
        </w:rPr>
        <w:t xml:space="preserve">Пригородного </w:t>
      </w:r>
      <w:r w:rsidR="00517A3F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комисси</w:t>
      </w:r>
      <w:r w:rsidR="00927BAB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7BAB" w:rsidRPr="009C48E5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Совет народных депутатов пригородного сельского поселения может принять решение о проведении слушаний по обсуждению проекта </w:t>
      </w:r>
      <w:r w:rsidRPr="009C48E5">
        <w:rPr>
          <w:rFonts w:ascii="Arial" w:hAnsi="Arial" w:cs="Arial"/>
          <w:bCs/>
          <w:sz w:val="24"/>
          <w:szCs w:val="24"/>
        </w:rPr>
        <w:t>решения о бюджете Пригородного сельского поселения.</w:t>
      </w:r>
    </w:p>
    <w:p w:rsidR="00927BAB" w:rsidRPr="009C48E5" w:rsidRDefault="00723F7F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2. Комиссии Совета народных депутатов в течение трех календарных дней со дня поступления в Совет народных депутатов заключения </w:t>
      </w:r>
      <w:r w:rsidR="00927BAB" w:rsidRPr="009C48E5">
        <w:rPr>
          <w:rFonts w:ascii="Arial" w:eastAsia="Times New Roman" w:hAnsi="Arial" w:cs="Arial"/>
          <w:sz w:val="24"/>
          <w:szCs w:val="24"/>
          <w:lang w:eastAsia="ru-RU"/>
        </w:rPr>
        <w:t>контрольно-счетного органа</w:t>
      </w:r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 рассматривают проект решения о бюджете поселения и </w:t>
      </w:r>
      <w:r w:rsidR="00927BAB" w:rsidRPr="009C48E5">
        <w:rPr>
          <w:rFonts w:ascii="Arial" w:eastAsia="Times New Roman" w:hAnsi="Arial" w:cs="Arial"/>
          <w:sz w:val="24"/>
          <w:szCs w:val="24"/>
          <w:lang w:eastAsia="ru-RU"/>
        </w:rPr>
        <w:t>представляют в комиссии свои заключения.</w:t>
      </w:r>
    </w:p>
    <w:p w:rsidR="00927BAB" w:rsidRPr="009C48E5" w:rsidRDefault="00927BAB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>Заключения комиссии должны содержать:</w:t>
      </w:r>
    </w:p>
    <w:p w:rsidR="00927BAB" w:rsidRPr="009C48E5" w:rsidRDefault="00927BAB" w:rsidP="003D137B">
      <w:pPr>
        <w:pStyle w:val="a7"/>
        <w:numPr>
          <w:ilvl w:val="0"/>
          <w:numId w:val="9"/>
        </w:numPr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>оценку:</w:t>
      </w:r>
    </w:p>
    <w:p w:rsidR="00927BAB" w:rsidRPr="009C48E5" w:rsidRDefault="00927BAB" w:rsidP="003D137B">
      <w:pPr>
        <w:pStyle w:val="a7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>- прогноза социально-экономического развития Пригородного сельского поселения;</w:t>
      </w:r>
    </w:p>
    <w:p w:rsidR="00927BAB" w:rsidRPr="009C48E5" w:rsidRDefault="00927BAB" w:rsidP="003D137B">
      <w:pPr>
        <w:pStyle w:val="a7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>- основных направлений бюджетной и налоговой политики;</w:t>
      </w:r>
    </w:p>
    <w:p w:rsidR="00927BAB" w:rsidRPr="009C48E5" w:rsidRDefault="00927BAB" w:rsidP="003D137B">
      <w:pPr>
        <w:pStyle w:val="a7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>- концепции местного бюджета;</w:t>
      </w:r>
    </w:p>
    <w:p w:rsidR="00927BAB" w:rsidRPr="009C48E5" w:rsidRDefault="00927BAB" w:rsidP="003D137B">
      <w:pPr>
        <w:pStyle w:val="a7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>- показателей межбюджетных отношений Пригородного сельского поселения;</w:t>
      </w:r>
    </w:p>
    <w:p w:rsidR="00927BAB" w:rsidRPr="009C48E5" w:rsidRDefault="00927BAB" w:rsidP="003D137B">
      <w:pPr>
        <w:pStyle w:val="a7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>- основных характеристик местного бюджета на очередной финансовый год и плановый период;</w:t>
      </w:r>
    </w:p>
    <w:p w:rsidR="00927BAB" w:rsidRPr="009C48E5" w:rsidRDefault="00927BAB" w:rsidP="003D137B">
      <w:pPr>
        <w:pStyle w:val="a7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2) предложения по принятию или отклонению представленного проекта </w:t>
      </w:r>
      <w:r w:rsidRPr="009C48E5">
        <w:rPr>
          <w:rFonts w:ascii="Arial" w:hAnsi="Arial" w:cs="Arial"/>
          <w:bCs/>
          <w:sz w:val="24"/>
          <w:szCs w:val="24"/>
        </w:rPr>
        <w:t>решения о бюджете Пригородного сельского поселения</w:t>
      </w:r>
      <w:proofErr w:type="gramStart"/>
      <w:r w:rsidRPr="009C48E5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FC0DC9" w:rsidRPr="003D137B" w:rsidRDefault="00927BAB" w:rsidP="003D137B">
      <w:pPr>
        <w:pStyle w:val="a7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 xml:space="preserve">б) </w:t>
      </w:r>
      <w:r w:rsidR="00E2327C" w:rsidRPr="009C48E5">
        <w:rPr>
          <w:rFonts w:ascii="Arial" w:hAnsi="Arial" w:cs="Arial"/>
          <w:bCs/>
          <w:sz w:val="24"/>
          <w:szCs w:val="24"/>
        </w:rPr>
        <w:t>в части 3 слово «трех» заменить словом «двух».</w:t>
      </w:r>
    </w:p>
    <w:p w:rsidR="00FC0DC9" w:rsidRPr="0096028F" w:rsidRDefault="00FC0DC9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2F34DA" w:rsidRP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статье 48: </w:t>
      </w:r>
    </w:p>
    <w:p w:rsidR="002F34DA" w:rsidRPr="009C48E5" w:rsidRDefault="002F34DA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части 2:</w:t>
      </w:r>
    </w:p>
    <w:p w:rsidR="002F34DA" w:rsidRPr="009C48E5" w:rsidRDefault="002F34DA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слово «Кассовое» заменить словом «Казначейское»;</w:t>
      </w:r>
    </w:p>
    <w:p w:rsidR="002F34DA" w:rsidRPr="009C48E5" w:rsidRDefault="002F34DA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цифры «241.1» заменить цифрами «242.15»;</w:t>
      </w:r>
    </w:p>
    <w:p w:rsidR="002F34DA" w:rsidRPr="009C48E5" w:rsidRDefault="00D65C05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часть 3 изложить в следующей редакции:</w:t>
      </w:r>
    </w:p>
    <w:p w:rsidR="00D65C05" w:rsidRPr="009C48E5" w:rsidRDefault="00D65C05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«3. Казначейское обслуживание исполнения </w:t>
      </w:r>
      <w:r w:rsidR="000336CE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бюджета осуществляется Управлением Федерального казначейства по Воронежской области на едином счете местного бюджета, на котором осуществляются все операции по исполнению бюджета</w:t>
      </w:r>
      <w:proofErr w:type="gramStart"/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</w:p>
    <w:p w:rsidR="00D65C05" w:rsidRPr="009C48E5" w:rsidRDefault="002C510D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End"/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часть 4 изложить в следующей редакции:</w:t>
      </w:r>
    </w:p>
    <w:p w:rsidR="002C510D" w:rsidRPr="009C48E5" w:rsidRDefault="002C510D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«4. Администрация </w:t>
      </w:r>
      <w:r w:rsidRPr="009C48E5">
        <w:rPr>
          <w:rFonts w:ascii="Arial" w:hAnsi="Arial" w:cs="Arial"/>
          <w:sz w:val="24"/>
          <w:szCs w:val="24"/>
        </w:rPr>
        <w:t xml:space="preserve">Пригородного 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являющаяся прямым участником системы казначейских платежей, распоряжается денежными средствами на едином счете местного бюджета в соответствии с положениями бюджетного законодательства Российской Федерации</w:t>
      </w:r>
      <w:proofErr w:type="gramStart"/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</w:p>
    <w:p w:rsidR="002C510D" w:rsidRPr="009C48E5" w:rsidRDefault="002C510D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End"/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дополнить частью 5 следующего содержания:</w:t>
      </w:r>
    </w:p>
    <w:p w:rsidR="00FC0DC9" w:rsidRPr="009C48E5" w:rsidRDefault="002C510D" w:rsidP="003D1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«5. Администрация </w:t>
      </w:r>
      <w:r w:rsidRPr="009C48E5">
        <w:rPr>
          <w:rFonts w:ascii="Arial" w:hAnsi="Arial" w:cs="Arial"/>
          <w:sz w:val="24"/>
          <w:szCs w:val="24"/>
        </w:rPr>
        <w:t xml:space="preserve">Пригородного 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регистрирует поступления, регулирует объемы и сроки принятия бюджетных обязательств, совершает разрешительные надписи на право осуществления расходов в рамках выделенных лимитов обязательств местного бюджета, осуществляет платежи от имени получателей средств бюджета поселения</w:t>
      </w:r>
      <w:proofErr w:type="gramStart"/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FC0DC9" w:rsidRPr="0096028F" w:rsidRDefault="00266277" w:rsidP="003D137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статье 51:</w:t>
      </w:r>
    </w:p>
    <w:p w:rsidR="00266277" w:rsidRPr="009C48E5" w:rsidRDefault="00266277" w:rsidP="003D137B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абзац первый части 1 изложить в следующей редакции:</w:t>
      </w:r>
    </w:p>
    <w:p w:rsidR="00B912AE" w:rsidRPr="009C48E5" w:rsidRDefault="00B912AE" w:rsidP="003D1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«1. Под кассовым планом бюджета поселения понимается прогноз  поступлений в местный бюджет и перечислений из местного бюджета в текущем финансовом году в целях определения прогнозного состояния единого счета 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местного бюджета, включая временный кассовый разрыв и объем временно свободных средств</w:t>
      </w:r>
      <w:proofErr w:type="gramStart"/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</w:p>
    <w:p w:rsidR="00FC0DC9" w:rsidRPr="009C48E5" w:rsidRDefault="00744399" w:rsidP="003D1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End"/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абзац второй признать утратившим силу;</w:t>
      </w:r>
    </w:p>
    <w:p w:rsidR="00FC0DC9" w:rsidRPr="003D137B" w:rsidRDefault="00744399" w:rsidP="003D1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после статьи 51 дополнить статьей 51.1 следующего содержания:</w:t>
      </w:r>
    </w:p>
    <w:p w:rsidR="00744399" w:rsidRPr="009C48E5" w:rsidRDefault="00744399" w:rsidP="003D1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«Статья 51.1. Казначейское обслуживание исполнения бюджета поселения</w:t>
      </w:r>
    </w:p>
    <w:p w:rsidR="00744399" w:rsidRPr="009C48E5" w:rsidRDefault="00744399" w:rsidP="003D137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казначейского обслуживания </w:t>
      </w:r>
      <w:r w:rsidR="0002718B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 бюджета поселения в Управлении Федерального казначейства по Воронежской области открываются следующие виды казначейских счетов:</w:t>
      </w:r>
    </w:p>
    <w:p w:rsidR="0002718B" w:rsidRPr="009C48E5" w:rsidRDefault="0002718B" w:rsidP="003D137B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единый счет местного бюджета;</w:t>
      </w:r>
    </w:p>
    <w:p w:rsidR="0002718B" w:rsidRPr="009C48E5" w:rsidRDefault="0002718B" w:rsidP="003D137B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казначейский счет для осуществления и отражения операций с денежными средствами, поступающими во временное распоряжение;</w:t>
      </w:r>
    </w:p>
    <w:p w:rsidR="003A7B28" w:rsidRPr="009C48E5" w:rsidRDefault="003A7B28" w:rsidP="003D137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казначейских счетах учитываются денежные средства местного бюджета, денежные средства, поступившие во временное распоряжение получателей бюджетных средств.</w:t>
      </w:r>
    </w:p>
    <w:p w:rsidR="00FC0DC9" w:rsidRPr="003D137B" w:rsidRDefault="003A7B28" w:rsidP="003D137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Казначейский платеж осуществляется в пределах остатка денежных средств на соответствующем казначейском счете</w:t>
      </w:r>
      <w:proofErr w:type="gramStart"/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  <w:proofErr w:type="gramEnd"/>
    </w:p>
    <w:p w:rsidR="00FC0DC9" w:rsidRPr="0096028F" w:rsidRDefault="009D156B" w:rsidP="003D13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 1 статьи 55 изложить в следующей редакции:</w:t>
      </w:r>
    </w:p>
    <w:p w:rsidR="009D156B" w:rsidRPr="009C48E5" w:rsidRDefault="009D156B" w:rsidP="003D137B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«1. Учет операций по исполнению бюджета Пригородного сельского  поселения Калачеевского муниципального района производится на лицевых счетах, открываемых соответственно в администрации П</w:t>
      </w:r>
      <w:r w:rsid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ригородного сельского поселения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лицевых счетах, открываемых администрации Пригородного сельского поселения в Управлении Федерального казначейства по Воронежской области, за исключением случаев, установленных Бюджетным кодексом Российской Федерации</w:t>
      </w:r>
      <w:proofErr w:type="gramStart"/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  <w:proofErr w:type="gramEnd"/>
    </w:p>
    <w:p w:rsidR="00536AD6" w:rsidRPr="009C48E5" w:rsidRDefault="00536AD6" w:rsidP="003D13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абзац второй части 1 статьи 56 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словами «или иным лицом, уполномоченным действовать в установленном законодательством Российской Федерации порядке от имени этого органа</w:t>
      </w:r>
      <w:proofErr w:type="gramStart"/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  <w:proofErr w:type="gramEnd"/>
    </w:p>
    <w:p w:rsidR="00536AD6" w:rsidRPr="0096028F" w:rsidRDefault="00394F6C" w:rsidP="003D13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части 2 статьи 58 слова «соответственно целям предоставления субсидий, субвенций, иных межбюджетных трансфертов, имеющих целевое назначение» заменить словами «, соответствующих целям предоставления указанных средств»;</w:t>
      </w:r>
    </w:p>
    <w:p w:rsidR="00C95F8D" w:rsidRPr="0096028F" w:rsidRDefault="00FC0DC9" w:rsidP="0096028F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абзаце втором части 2 статьи 61 слово «кассовое» заменить словом «казначейское».</w:t>
      </w:r>
    </w:p>
    <w:p w:rsidR="00A42143" w:rsidRPr="009C48E5" w:rsidRDefault="00FC0DC9" w:rsidP="003D137B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2</w:t>
      </w:r>
      <w:r w:rsidR="00A42143" w:rsidRPr="009C48E5">
        <w:rPr>
          <w:rFonts w:ascii="Arial" w:hAnsi="Arial" w:cs="Arial"/>
          <w:bCs/>
          <w:sz w:val="24"/>
          <w:szCs w:val="24"/>
        </w:rPr>
        <w:t>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FD7DA0" w:rsidRPr="009C48E5" w:rsidRDefault="00FC0DC9" w:rsidP="0096028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3</w:t>
      </w:r>
      <w:r w:rsidR="00A42143" w:rsidRPr="009C48E5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A42143" w:rsidRPr="009C48E5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A42143" w:rsidRPr="009C48E5">
        <w:rPr>
          <w:rFonts w:ascii="Arial" w:hAnsi="Arial" w:cs="Arial"/>
          <w:bCs/>
          <w:sz w:val="24"/>
          <w:szCs w:val="24"/>
        </w:rPr>
        <w:t xml:space="preserve"> исполнением настоящего решения </w:t>
      </w:r>
      <w:r w:rsidR="00FD7DA0" w:rsidRPr="009C48E5">
        <w:rPr>
          <w:rFonts w:ascii="Arial" w:hAnsi="Arial" w:cs="Arial"/>
          <w:bCs/>
          <w:sz w:val="24"/>
          <w:szCs w:val="24"/>
        </w:rPr>
        <w:t xml:space="preserve">возложить на постоянную депутатскую комиссию </w:t>
      </w:r>
      <w:r w:rsidR="00AE6AB9" w:rsidRPr="009C48E5">
        <w:rPr>
          <w:rFonts w:ascii="Arial" w:hAnsi="Arial" w:cs="Arial"/>
          <w:bCs/>
          <w:sz w:val="24"/>
          <w:szCs w:val="24"/>
        </w:rPr>
        <w:t>по бюджету, налогам, муниципальному имуществу и предпринимательству</w:t>
      </w:r>
      <w:r w:rsidR="00A42143" w:rsidRPr="009C48E5">
        <w:rPr>
          <w:rFonts w:ascii="Arial" w:hAnsi="Arial" w:cs="Arial"/>
          <w:bCs/>
          <w:sz w:val="24"/>
          <w:szCs w:val="24"/>
        </w:rPr>
        <w:t>.</w:t>
      </w:r>
    </w:p>
    <w:p w:rsidR="00A42143" w:rsidRPr="0096028F" w:rsidRDefault="00A42143" w:rsidP="0096028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6028F">
        <w:rPr>
          <w:rFonts w:ascii="Arial" w:hAnsi="Arial" w:cs="Arial"/>
          <w:bCs/>
          <w:sz w:val="24"/>
          <w:szCs w:val="24"/>
        </w:rPr>
        <w:t xml:space="preserve">Глава </w:t>
      </w:r>
      <w:proofErr w:type="gramStart"/>
      <w:r w:rsidRPr="0096028F">
        <w:rPr>
          <w:rFonts w:ascii="Arial" w:hAnsi="Arial" w:cs="Arial"/>
          <w:bCs/>
          <w:sz w:val="24"/>
          <w:szCs w:val="24"/>
        </w:rPr>
        <w:t>Пригородного</w:t>
      </w:r>
      <w:proofErr w:type="gramEnd"/>
      <w:r w:rsidRPr="0096028F">
        <w:rPr>
          <w:rFonts w:ascii="Arial" w:hAnsi="Arial" w:cs="Arial"/>
          <w:bCs/>
          <w:sz w:val="24"/>
          <w:szCs w:val="24"/>
        </w:rPr>
        <w:t xml:space="preserve"> сельского</w:t>
      </w:r>
    </w:p>
    <w:p w:rsidR="00C16F35" w:rsidRPr="0096028F" w:rsidRDefault="0096028F" w:rsidP="0096028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r w:rsidR="00A42143" w:rsidRPr="0096028F">
        <w:rPr>
          <w:rFonts w:ascii="Arial" w:hAnsi="Arial" w:cs="Arial"/>
          <w:bCs/>
          <w:sz w:val="24"/>
          <w:szCs w:val="24"/>
        </w:rPr>
        <w:t>оселения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42143" w:rsidRPr="0096028F">
        <w:rPr>
          <w:rFonts w:ascii="Arial" w:hAnsi="Arial" w:cs="Arial"/>
          <w:bCs/>
          <w:sz w:val="24"/>
          <w:szCs w:val="24"/>
        </w:rPr>
        <w:t>И.М. Фальков</w:t>
      </w:r>
    </w:p>
    <w:p w:rsidR="00C90470" w:rsidRPr="009C48E5" w:rsidRDefault="00C90470" w:rsidP="00C90470">
      <w:pPr>
        <w:rPr>
          <w:rFonts w:ascii="Arial" w:hAnsi="Arial" w:cs="Arial"/>
          <w:b/>
          <w:bCs/>
          <w:sz w:val="24"/>
          <w:szCs w:val="24"/>
        </w:rPr>
      </w:pPr>
    </w:p>
    <w:p w:rsidR="00FC0DC9" w:rsidRPr="009C48E5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DC9" w:rsidRPr="009C48E5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DC9" w:rsidRPr="009C48E5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DC9" w:rsidRPr="009C48E5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C9" w:rsidRDefault="00FC0DC9" w:rsidP="00CE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0DC9" w:rsidSect="009C48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F1F"/>
    <w:multiLevelType w:val="hybridMultilevel"/>
    <w:tmpl w:val="77E4E1F6"/>
    <w:lvl w:ilvl="0" w:tplc="2D7A071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3BF6DBF"/>
    <w:multiLevelType w:val="hybridMultilevel"/>
    <w:tmpl w:val="1E9A423A"/>
    <w:lvl w:ilvl="0" w:tplc="6D2EF546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AF342AF"/>
    <w:multiLevelType w:val="hybridMultilevel"/>
    <w:tmpl w:val="1F4AD0A8"/>
    <w:lvl w:ilvl="0" w:tplc="BB0AF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ED4107"/>
    <w:multiLevelType w:val="hybridMultilevel"/>
    <w:tmpl w:val="A4724314"/>
    <w:lvl w:ilvl="0" w:tplc="F9F26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1179D"/>
    <w:multiLevelType w:val="hybridMultilevel"/>
    <w:tmpl w:val="961A0C74"/>
    <w:lvl w:ilvl="0" w:tplc="A85A1434">
      <w:start w:val="6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5215E3E"/>
    <w:multiLevelType w:val="hybridMultilevel"/>
    <w:tmpl w:val="73F04C5C"/>
    <w:lvl w:ilvl="0" w:tplc="4A74B9A4">
      <w:start w:val="4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E335D3A"/>
    <w:multiLevelType w:val="hybridMultilevel"/>
    <w:tmpl w:val="387404B0"/>
    <w:lvl w:ilvl="0" w:tplc="25022D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62570F3"/>
    <w:multiLevelType w:val="hybridMultilevel"/>
    <w:tmpl w:val="E74A8A7C"/>
    <w:lvl w:ilvl="0" w:tplc="6DF6155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BFC3C8A"/>
    <w:multiLevelType w:val="hybridMultilevel"/>
    <w:tmpl w:val="1D163686"/>
    <w:lvl w:ilvl="0" w:tplc="2AE03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A4"/>
    <w:rsid w:val="0002718B"/>
    <w:rsid w:val="000336CE"/>
    <w:rsid w:val="0004461A"/>
    <w:rsid w:val="00045E74"/>
    <w:rsid w:val="00060648"/>
    <w:rsid w:val="000617CF"/>
    <w:rsid w:val="000639FE"/>
    <w:rsid w:val="00064D53"/>
    <w:rsid w:val="000745F3"/>
    <w:rsid w:val="0007499D"/>
    <w:rsid w:val="000C0ABF"/>
    <w:rsid w:val="000E3EB7"/>
    <w:rsid w:val="000E4265"/>
    <w:rsid w:val="00146347"/>
    <w:rsid w:val="0015297C"/>
    <w:rsid w:val="00167E6D"/>
    <w:rsid w:val="001809EB"/>
    <w:rsid w:val="00182C2F"/>
    <w:rsid w:val="00184631"/>
    <w:rsid w:val="0018490F"/>
    <w:rsid w:val="001853B9"/>
    <w:rsid w:val="001D05A7"/>
    <w:rsid w:val="001F6D1F"/>
    <w:rsid w:val="002068B2"/>
    <w:rsid w:val="00224844"/>
    <w:rsid w:val="00226457"/>
    <w:rsid w:val="00254AB9"/>
    <w:rsid w:val="00266277"/>
    <w:rsid w:val="00270D37"/>
    <w:rsid w:val="0028156E"/>
    <w:rsid w:val="00292F40"/>
    <w:rsid w:val="002953BB"/>
    <w:rsid w:val="002C510D"/>
    <w:rsid w:val="002D3B83"/>
    <w:rsid w:val="002D785B"/>
    <w:rsid w:val="002E12CC"/>
    <w:rsid w:val="002F34DA"/>
    <w:rsid w:val="00302921"/>
    <w:rsid w:val="00310444"/>
    <w:rsid w:val="00333240"/>
    <w:rsid w:val="00364AA5"/>
    <w:rsid w:val="00375BD6"/>
    <w:rsid w:val="00394F6C"/>
    <w:rsid w:val="003A7B28"/>
    <w:rsid w:val="003B5056"/>
    <w:rsid w:val="003C6D28"/>
    <w:rsid w:val="003C70A5"/>
    <w:rsid w:val="003D137B"/>
    <w:rsid w:val="003D65A9"/>
    <w:rsid w:val="003E1B6D"/>
    <w:rsid w:val="003F340C"/>
    <w:rsid w:val="003F4941"/>
    <w:rsid w:val="00424C48"/>
    <w:rsid w:val="0043232E"/>
    <w:rsid w:val="00456AEA"/>
    <w:rsid w:val="00475F98"/>
    <w:rsid w:val="00481824"/>
    <w:rsid w:val="00497939"/>
    <w:rsid w:val="004A7D8D"/>
    <w:rsid w:val="004D0E39"/>
    <w:rsid w:val="004D0E3F"/>
    <w:rsid w:val="004F3E6A"/>
    <w:rsid w:val="005038C7"/>
    <w:rsid w:val="00504BFF"/>
    <w:rsid w:val="00514830"/>
    <w:rsid w:val="00517A3F"/>
    <w:rsid w:val="005349A3"/>
    <w:rsid w:val="00536AD6"/>
    <w:rsid w:val="00554944"/>
    <w:rsid w:val="00566218"/>
    <w:rsid w:val="0056673C"/>
    <w:rsid w:val="00574CA0"/>
    <w:rsid w:val="0058256E"/>
    <w:rsid w:val="005827C0"/>
    <w:rsid w:val="005A6D73"/>
    <w:rsid w:val="005D7E98"/>
    <w:rsid w:val="005F121D"/>
    <w:rsid w:val="005F3681"/>
    <w:rsid w:val="006020E3"/>
    <w:rsid w:val="00632AC2"/>
    <w:rsid w:val="006405CC"/>
    <w:rsid w:val="006577EE"/>
    <w:rsid w:val="00657A5D"/>
    <w:rsid w:val="0066094F"/>
    <w:rsid w:val="00664886"/>
    <w:rsid w:val="006738A4"/>
    <w:rsid w:val="006753F5"/>
    <w:rsid w:val="006A73EC"/>
    <w:rsid w:val="006F7EDA"/>
    <w:rsid w:val="00723F7F"/>
    <w:rsid w:val="00744399"/>
    <w:rsid w:val="00747CA4"/>
    <w:rsid w:val="007651D6"/>
    <w:rsid w:val="00780F60"/>
    <w:rsid w:val="007A1566"/>
    <w:rsid w:val="007B6EDC"/>
    <w:rsid w:val="007D3C4E"/>
    <w:rsid w:val="007D715B"/>
    <w:rsid w:val="007F29C5"/>
    <w:rsid w:val="00815047"/>
    <w:rsid w:val="008637A9"/>
    <w:rsid w:val="00887C2C"/>
    <w:rsid w:val="008A49D1"/>
    <w:rsid w:val="008B478C"/>
    <w:rsid w:val="008B702C"/>
    <w:rsid w:val="008C0867"/>
    <w:rsid w:val="008D0D66"/>
    <w:rsid w:val="008D131F"/>
    <w:rsid w:val="00917E3E"/>
    <w:rsid w:val="00927BAB"/>
    <w:rsid w:val="00937636"/>
    <w:rsid w:val="00942324"/>
    <w:rsid w:val="00945966"/>
    <w:rsid w:val="0096028F"/>
    <w:rsid w:val="00967B13"/>
    <w:rsid w:val="0098325D"/>
    <w:rsid w:val="009A0AAE"/>
    <w:rsid w:val="009A2165"/>
    <w:rsid w:val="009B16BE"/>
    <w:rsid w:val="009C48E5"/>
    <w:rsid w:val="009C7AEB"/>
    <w:rsid w:val="009D156B"/>
    <w:rsid w:val="00A0631C"/>
    <w:rsid w:val="00A12DA5"/>
    <w:rsid w:val="00A30859"/>
    <w:rsid w:val="00A40374"/>
    <w:rsid w:val="00A42143"/>
    <w:rsid w:val="00A466D3"/>
    <w:rsid w:val="00A95EFA"/>
    <w:rsid w:val="00AA05DF"/>
    <w:rsid w:val="00AB7E65"/>
    <w:rsid w:val="00AE6AB9"/>
    <w:rsid w:val="00B03744"/>
    <w:rsid w:val="00B0771E"/>
    <w:rsid w:val="00B130C1"/>
    <w:rsid w:val="00B42E1D"/>
    <w:rsid w:val="00B72B6C"/>
    <w:rsid w:val="00B912AE"/>
    <w:rsid w:val="00B97CAD"/>
    <w:rsid w:val="00BA1D78"/>
    <w:rsid w:val="00BC3080"/>
    <w:rsid w:val="00BE6981"/>
    <w:rsid w:val="00C16F35"/>
    <w:rsid w:val="00C3291B"/>
    <w:rsid w:val="00C4158F"/>
    <w:rsid w:val="00C5703A"/>
    <w:rsid w:val="00C70A9B"/>
    <w:rsid w:val="00C80708"/>
    <w:rsid w:val="00C80F2A"/>
    <w:rsid w:val="00C90470"/>
    <w:rsid w:val="00C90E42"/>
    <w:rsid w:val="00C95F8D"/>
    <w:rsid w:val="00CA31B1"/>
    <w:rsid w:val="00CA513A"/>
    <w:rsid w:val="00CE0B5C"/>
    <w:rsid w:val="00CE5830"/>
    <w:rsid w:val="00CF468B"/>
    <w:rsid w:val="00CF734E"/>
    <w:rsid w:val="00D20DB3"/>
    <w:rsid w:val="00D2145D"/>
    <w:rsid w:val="00D27BFD"/>
    <w:rsid w:val="00D4570A"/>
    <w:rsid w:val="00D624E8"/>
    <w:rsid w:val="00D63C3C"/>
    <w:rsid w:val="00D65C05"/>
    <w:rsid w:val="00D84C13"/>
    <w:rsid w:val="00D906BE"/>
    <w:rsid w:val="00D96724"/>
    <w:rsid w:val="00DE3858"/>
    <w:rsid w:val="00DF193D"/>
    <w:rsid w:val="00DF6916"/>
    <w:rsid w:val="00E033AE"/>
    <w:rsid w:val="00E13850"/>
    <w:rsid w:val="00E2327C"/>
    <w:rsid w:val="00E3361A"/>
    <w:rsid w:val="00E446C1"/>
    <w:rsid w:val="00E57F94"/>
    <w:rsid w:val="00E75779"/>
    <w:rsid w:val="00E7578D"/>
    <w:rsid w:val="00EE6FE2"/>
    <w:rsid w:val="00EF70CD"/>
    <w:rsid w:val="00F1462D"/>
    <w:rsid w:val="00F21C13"/>
    <w:rsid w:val="00F50CAA"/>
    <w:rsid w:val="00F65CED"/>
    <w:rsid w:val="00F72BBE"/>
    <w:rsid w:val="00F72FFF"/>
    <w:rsid w:val="00F9308D"/>
    <w:rsid w:val="00FA2B54"/>
    <w:rsid w:val="00FC0DC9"/>
    <w:rsid w:val="00FD7DA0"/>
    <w:rsid w:val="00FE6794"/>
    <w:rsid w:val="00FF6787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446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4461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4461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uiPriority w:val="99"/>
    <w:rsid w:val="0004461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04461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04461A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04461A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B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0D37"/>
    <w:pPr>
      <w:ind w:left="720"/>
      <w:contextualSpacing/>
    </w:pPr>
  </w:style>
  <w:style w:type="character" w:customStyle="1" w:styleId="blk">
    <w:name w:val="blk"/>
    <w:basedOn w:val="a0"/>
    <w:rsid w:val="00F72BBE"/>
  </w:style>
  <w:style w:type="paragraph" w:customStyle="1" w:styleId="formattext">
    <w:name w:val="formattext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D05A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577EE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446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4461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4461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uiPriority w:val="99"/>
    <w:rsid w:val="0004461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04461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04461A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04461A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B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0D37"/>
    <w:pPr>
      <w:ind w:left="720"/>
      <w:contextualSpacing/>
    </w:pPr>
  </w:style>
  <w:style w:type="character" w:customStyle="1" w:styleId="blk">
    <w:name w:val="blk"/>
    <w:basedOn w:val="a0"/>
    <w:rsid w:val="00F72BBE"/>
  </w:style>
  <w:style w:type="paragraph" w:customStyle="1" w:styleId="formattext">
    <w:name w:val="formattext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D05A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577EE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0E8C-CD2D-4CCE-8C0D-48F2F68B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СИР</cp:lastModifiedBy>
  <cp:revision>12</cp:revision>
  <cp:lastPrinted>2020-11-16T06:02:00Z</cp:lastPrinted>
  <dcterms:created xsi:type="dcterms:W3CDTF">2020-11-16T07:39:00Z</dcterms:created>
  <dcterms:modified xsi:type="dcterms:W3CDTF">2020-11-16T07:48:00Z</dcterms:modified>
</cp:coreProperties>
</file>