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40F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A40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A40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B8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.2016 г. №</w:t>
      </w:r>
      <w:r w:rsidR="00A40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A40F90" w:rsidRPr="00A40F90">
        <w:rPr>
          <w:rFonts w:ascii="Times New Roman" w:eastAsia="Times New Roman" w:hAnsi="Times New Roman" w:cs="Times New Roman"/>
          <w:sz w:val="26"/>
          <w:szCs w:val="26"/>
          <w:lang w:eastAsia="ru-RU"/>
        </w:rPr>
        <w:t>21.06.2016 г. №102</w:t>
      </w:r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40F90" w:rsidRPr="00A40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A40F90" w:rsidRPr="00A40F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A40F90" w:rsidRPr="00A40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GoBack"/>
      <w:bookmarkEnd w:id="0"/>
      <w:r w:rsidR="00A40F90" w:rsidRPr="00A40F90">
        <w:rPr>
          <w:rFonts w:ascii="Times New Roman" w:eastAsia="Times New Roman" w:hAnsi="Times New Roman" w:cs="Times New Roman"/>
          <w:sz w:val="26"/>
          <w:szCs w:val="26"/>
          <w:lang w:eastAsia="ru-RU"/>
        </w:rPr>
        <w:t>11.04.2017 № 23, от 18.01.2019 № 5, от 18.07.2019 № 87,от 06.12.2019 № 138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5.12. Не позднее дня, следующего за днем принятия решения, указанного в пункте 5.8 настоящего Административного регламента, заявителю в письменной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A40F90"/>
    <w:rsid w:val="00B20508"/>
    <w:rsid w:val="00B87BB2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9629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8</cp:revision>
  <cp:lastPrinted>2022-12-13T14:43:00Z</cp:lastPrinted>
  <dcterms:created xsi:type="dcterms:W3CDTF">2022-12-13T13:20:00Z</dcterms:created>
  <dcterms:modified xsi:type="dcterms:W3CDTF">2022-12-14T06:39:00Z</dcterms:modified>
</cp:coreProperties>
</file>