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</w:t>
      </w:r>
      <w:r w:rsidR="00EC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декабря 2022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C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65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60653" w:rsidRPr="00760653" w:rsidRDefault="00760653" w:rsidP="00760653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CC3969" w:rsidRPr="005F4E2D" w:rsidRDefault="00CC3969" w:rsidP="0051270A">
      <w:pPr>
        <w:tabs>
          <w:tab w:val="right" w:pos="9900"/>
        </w:tabs>
        <w:spacing w:line="240" w:lineRule="auto"/>
        <w:ind w:right="444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8722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8722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3.2016 г. №27</w:t>
      </w:r>
    </w:p>
    <w:p w:rsidR="00CC3969" w:rsidRPr="005F4E2D" w:rsidRDefault="00CC3969" w:rsidP="00CC3969">
      <w:pPr>
        <w:tabs>
          <w:tab w:val="right" w:pos="9900"/>
        </w:tabs>
        <w:ind w:right="44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целях приведения муниципальных правовых актов в соответствие действующему законодательству администрация Пригородного сельского поселения </w:t>
      </w:r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</w:t>
      </w:r>
      <w:proofErr w:type="gramStart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proofErr w:type="gramEnd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 н о в л я е т: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872297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72297">
        <w:rPr>
          <w:rFonts w:ascii="Times New Roman" w:eastAsia="Times New Roman" w:hAnsi="Times New Roman" w:cs="Times New Roman"/>
          <w:sz w:val="26"/>
          <w:szCs w:val="26"/>
          <w:lang w:eastAsia="ru-RU"/>
        </w:rPr>
        <w:t>3.2016 г. №27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17F4C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</w:t>
      </w:r>
      <w:r w:rsidR="00F17F4C" w:rsidRPr="005F4E2D">
        <w:rPr>
          <w:rFonts w:ascii="Times New Roman" w:hAnsi="Times New Roman" w:cs="Times New Roman"/>
          <w:sz w:val="26"/>
          <w:szCs w:val="26"/>
        </w:rPr>
        <w:t xml:space="preserve"> «</w:t>
      </w:r>
      <w:r w:rsidR="00872297" w:rsidRPr="00872297">
        <w:rPr>
          <w:rFonts w:ascii="Times New Roman" w:hAnsi="Times New Roman" w:cs="Times New Roman"/>
          <w:sz w:val="26"/>
          <w:szCs w:val="26"/>
        </w:rPr>
        <w:t>Раздел, объединение и перераспределение земельных участков, находящихся в муниципальной собственности</w:t>
      </w:r>
      <w:r w:rsidR="00CC3969" w:rsidRPr="00872297">
        <w:rPr>
          <w:rFonts w:ascii="Times New Roman" w:hAnsi="Times New Roman" w:cs="Times New Roman"/>
          <w:sz w:val="26"/>
          <w:szCs w:val="26"/>
        </w:rPr>
        <w:t>»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07.06.201</w:t>
      </w:r>
      <w:r w:rsidR="0078057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72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№44</w:t>
      </w:r>
      <w:r w:rsidR="00EC6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="00EC66A6" w:rsidRPr="00EC66A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18.07.2019 № 77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3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и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я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C66A6" w:rsidRPr="005F4E2D" w:rsidRDefault="00760653" w:rsidP="00EC66A6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EC66A6">
        <w:rPr>
          <w:rFonts w:ascii="Times New Roman" w:eastAsia="Calibri" w:hAnsi="Times New Roman" w:cs="Times New Roman"/>
          <w:sz w:val="26"/>
          <w:szCs w:val="26"/>
        </w:rPr>
        <w:t>Р</w:t>
      </w:r>
      <w:r w:rsidR="00EC66A6" w:rsidRPr="005F4E2D">
        <w:rPr>
          <w:rFonts w:ascii="Times New Roman" w:eastAsia="Calibri" w:hAnsi="Times New Roman" w:cs="Times New Roman"/>
          <w:sz w:val="26"/>
          <w:szCs w:val="26"/>
        </w:rPr>
        <w:t xml:space="preserve">аздел 5 Административного регламента изложить в следующей редакции: 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«5</w:t>
      </w:r>
      <w:r w:rsidRPr="00253BA9">
        <w:rPr>
          <w:rFonts w:ascii="Times New Roman" w:eastAsia="Calibri" w:hAnsi="Times New Roman" w:cs="Times New Roman"/>
          <w:sz w:val="26"/>
          <w:szCs w:val="26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5.2. Заявитель может обратиться с жалобой в том числе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услуги, у заявителя;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дерального закона от 27.07.2010 </w:t>
      </w:r>
      <w:r w:rsidRPr="00253BA9">
        <w:rPr>
          <w:rFonts w:ascii="Times New Roman" w:eastAsia="Calibri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5.3. Заявители имеют право на получение информации, необходимой для обоснования и рассмотрения жалобы.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5.4. Оснований для отказа в рассмотрении жалобы не имеется.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5.5. Основанием для начала процедуры досудебного (внесудебного) обжалования является поступившая жалоба.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5.6. Жалоба должна содержать: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Пригородного </w:t>
      </w: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(далее – глава </w:t>
      </w:r>
      <w:r w:rsidR="008830BC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</w:t>
      </w:r>
      <w:r>
        <w:rPr>
          <w:rFonts w:ascii="Times New Roman" w:eastAsia="Calibri" w:hAnsi="Times New Roman" w:cs="Times New Roman"/>
          <w:sz w:val="26"/>
          <w:szCs w:val="26"/>
        </w:rPr>
        <w:t>поселения).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="008830BC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в удовлетворении жалобы отказывается.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</w:t>
      </w: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предоставления государственных услуг в Воронежской области» в отношении того же заявителя и по тому же предмету жалобы;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4) если обжалуемые действия являются правомерными.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CC3969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Камышанову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Г.Н.</w:t>
      </w: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C3969" w:rsidRPr="005F4E2D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>Глава Пригородного</w:t>
      </w:r>
    </w:p>
    <w:p w:rsidR="00CC3969" w:rsidRPr="005F4E2D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p w:rsidR="00CC3969" w:rsidRPr="00CC3969" w:rsidRDefault="00CC3969" w:rsidP="00CC3969">
      <w:pPr>
        <w:rPr>
          <w:rFonts w:ascii="Calibri" w:eastAsia="Calibri" w:hAnsi="Calibri" w:cs="Times New Roman"/>
        </w:rPr>
      </w:pPr>
    </w:p>
    <w:sectPr w:rsidR="00CC3969" w:rsidRPr="00CC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253BA9"/>
    <w:rsid w:val="00260C6B"/>
    <w:rsid w:val="00350BBC"/>
    <w:rsid w:val="0051270A"/>
    <w:rsid w:val="00524730"/>
    <w:rsid w:val="005E0ED9"/>
    <w:rsid w:val="005F4E2D"/>
    <w:rsid w:val="006A062F"/>
    <w:rsid w:val="00760653"/>
    <w:rsid w:val="00776A6E"/>
    <w:rsid w:val="0078057A"/>
    <w:rsid w:val="007D017B"/>
    <w:rsid w:val="00872297"/>
    <w:rsid w:val="008830BC"/>
    <w:rsid w:val="008D3D3E"/>
    <w:rsid w:val="008D642D"/>
    <w:rsid w:val="00905042"/>
    <w:rsid w:val="009D703A"/>
    <w:rsid w:val="00CC3969"/>
    <w:rsid w:val="00D828A4"/>
    <w:rsid w:val="00DA4EAD"/>
    <w:rsid w:val="00E40EAD"/>
    <w:rsid w:val="00E764BE"/>
    <w:rsid w:val="00EB575C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BA68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4</cp:revision>
  <cp:lastPrinted>2019-07-19T05:03:00Z</cp:lastPrinted>
  <dcterms:created xsi:type="dcterms:W3CDTF">2022-12-13T13:20:00Z</dcterms:created>
  <dcterms:modified xsi:type="dcterms:W3CDTF">2022-12-13T13:40:00Z</dcterms:modified>
</cp:coreProperties>
</file>