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934F1C" w:rsidRDefault="00350104" w:rsidP="00350104">
      <w:pPr>
        <w:jc w:val="center"/>
        <w:outlineLvl w:val="0"/>
        <w:rPr>
          <w:rFonts w:ascii="Arial" w:hAnsi="Arial" w:cs="Arial"/>
        </w:rPr>
      </w:pPr>
      <w:r w:rsidRPr="00934F1C">
        <w:rPr>
          <w:rFonts w:ascii="Arial" w:hAnsi="Arial" w:cs="Arial"/>
        </w:rPr>
        <w:t>РОССИЙСКАЯ ФЕДЕРАЦИЯ</w:t>
      </w:r>
    </w:p>
    <w:p w:rsidR="00350104" w:rsidRPr="00934F1C" w:rsidRDefault="00350104" w:rsidP="00350104">
      <w:pPr>
        <w:jc w:val="center"/>
        <w:rPr>
          <w:rFonts w:ascii="Arial" w:hAnsi="Arial" w:cs="Arial"/>
        </w:rPr>
      </w:pPr>
      <w:r w:rsidRPr="00934F1C">
        <w:rPr>
          <w:rFonts w:ascii="Arial" w:hAnsi="Arial" w:cs="Arial"/>
        </w:rPr>
        <w:t>АДМИНИСТРАЦИЯ ПРИГОРОДНОГО СЕЛЬСКОГО ПОСЕЛЕНИЯ</w:t>
      </w:r>
    </w:p>
    <w:p w:rsidR="00350104" w:rsidRPr="00934F1C" w:rsidRDefault="00350104" w:rsidP="00350104">
      <w:pPr>
        <w:jc w:val="center"/>
        <w:rPr>
          <w:rFonts w:ascii="Arial" w:hAnsi="Arial" w:cs="Arial"/>
        </w:rPr>
      </w:pPr>
      <w:r w:rsidRPr="00934F1C">
        <w:rPr>
          <w:rFonts w:ascii="Arial" w:hAnsi="Arial" w:cs="Arial"/>
        </w:rPr>
        <w:t>КАЛАЧЕЕВСКОГО МУНИЦИПАЛЬНОГО РАЙОНА</w:t>
      </w:r>
    </w:p>
    <w:p w:rsidR="00350104" w:rsidRPr="00934F1C" w:rsidRDefault="00350104" w:rsidP="00350104">
      <w:pPr>
        <w:jc w:val="center"/>
        <w:rPr>
          <w:rFonts w:ascii="Arial" w:hAnsi="Arial" w:cs="Arial"/>
        </w:rPr>
      </w:pPr>
      <w:r w:rsidRPr="00934F1C">
        <w:rPr>
          <w:rFonts w:ascii="Arial" w:hAnsi="Arial" w:cs="Arial"/>
        </w:rPr>
        <w:t>ВОРОНЕЖСКОЙ ОБЛАСТИ</w:t>
      </w:r>
    </w:p>
    <w:p w:rsidR="00350104" w:rsidRPr="00934F1C" w:rsidRDefault="00350104" w:rsidP="00934F1C">
      <w:pPr>
        <w:jc w:val="center"/>
        <w:rPr>
          <w:rFonts w:ascii="Arial" w:hAnsi="Arial" w:cs="Arial"/>
        </w:rPr>
      </w:pPr>
      <w:r w:rsidRPr="00934F1C">
        <w:rPr>
          <w:rFonts w:ascii="Arial" w:hAnsi="Arial" w:cs="Arial"/>
        </w:rPr>
        <w:t>ПОСТАНОВЛЕНИЕ</w:t>
      </w:r>
    </w:p>
    <w:p w:rsidR="00350104" w:rsidRPr="00934F1C" w:rsidRDefault="001E0878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934F1C">
        <w:rPr>
          <w:rFonts w:ascii="Arial" w:hAnsi="Arial" w:cs="Arial"/>
          <w:color w:val="000000"/>
          <w:u w:val="single"/>
        </w:rPr>
        <w:t>от «</w:t>
      </w:r>
      <w:r w:rsidR="00EB4929" w:rsidRPr="00934F1C">
        <w:rPr>
          <w:rFonts w:ascii="Arial" w:hAnsi="Arial" w:cs="Arial"/>
          <w:color w:val="000000"/>
          <w:u w:val="single"/>
        </w:rPr>
        <w:t>10</w:t>
      </w:r>
      <w:r w:rsidR="00262CE7" w:rsidRPr="00934F1C">
        <w:rPr>
          <w:rFonts w:ascii="Arial" w:hAnsi="Arial" w:cs="Arial"/>
          <w:color w:val="000000"/>
          <w:u w:val="single"/>
        </w:rPr>
        <w:t xml:space="preserve">» </w:t>
      </w:r>
      <w:r w:rsidR="00D124D3" w:rsidRPr="00934F1C">
        <w:rPr>
          <w:rFonts w:ascii="Arial" w:hAnsi="Arial" w:cs="Arial"/>
          <w:color w:val="000000"/>
          <w:u w:val="single"/>
        </w:rPr>
        <w:t>июня</w:t>
      </w:r>
      <w:r w:rsidR="00262CE7" w:rsidRPr="00934F1C">
        <w:rPr>
          <w:rFonts w:ascii="Arial" w:hAnsi="Arial" w:cs="Arial"/>
          <w:color w:val="000000"/>
          <w:u w:val="single"/>
        </w:rPr>
        <w:t xml:space="preserve"> </w:t>
      </w:r>
      <w:r w:rsidR="00D124D3" w:rsidRPr="00934F1C">
        <w:rPr>
          <w:rFonts w:ascii="Arial" w:hAnsi="Arial" w:cs="Arial"/>
          <w:color w:val="000000"/>
          <w:u w:val="single"/>
        </w:rPr>
        <w:t>2022</w:t>
      </w:r>
      <w:r w:rsidR="00350104" w:rsidRPr="00934F1C">
        <w:rPr>
          <w:rFonts w:ascii="Arial" w:hAnsi="Arial" w:cs="Arial"/>
          <w:color w:val="000000"/>
          <w:u w:val="single"/>
        </w:rPr>
        <w:t xml:space="preserve"> г. </w:t>
      </w:r>
      <w:r w:rsidR="00262CE7" w:rsidRPr="00934F1C">
        <w:rPr>
          <w:rFonts w:ascii="Arial" w:hAnsi="Arial" w:cs="Arial"/>
          <w:color w:val="000000"/>
          <w:u w:val="single"/>
        </w:rPr>
        <w:t>№</w:t>
      </w:r>
      <w:r w:rsidR="008F71E3" w:rsidRPr="00934F1C">
        <w:rPr>
          <w:rFonts w:ascii="Arial" w:hAnsi="Arial" w:cs="Arial"/>
          <w:color w:val="000000"/>
          <w:u w:val="single"/>
        </w:rPr>
        <w:t xml:space="preserve"> </w:t>
      </w:r>
      <w:r w:rsidR="00D124D3" w:rsidRPr="00934F1C">
        <w:rPr>
          <w:rFonts w:ascii="Arial" w:hAnsi="Arial" w:cs="Arial"/>
          <w:color w:val="000000"/>
          <w:u w:val="single"/>
        </w:rPr>
        <w:t>24</w:t>
      </w:r>
    </w:p>
    <w:p w:rsidR="00350104" w:rsidRPr="00934F1C" w:rsidRDefault="00FD3370" w:rsidP="00934F1C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</w:rPr>
      </w:pPr>
      <w:r w:rsidRPr="00934F1C">
        <w:rPr>
          <w:rFonts w:ascii="Arial" w:hAnsi="Arial" w:cs="Arial"/>
        </w:rPr>
        <w:t>п. Пригородный</w:t>
      </w:r>
    </w:p>
    <w:p w:rsidR="00350104" w:rsidRPr="00934F1C" w:rsidRDefault="00934F1C" w:rsidP="00934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</w:t>
      </w:r>
      <w:r w:rsidRPr="00934F1C">
        <w:rPr>
          <w:rFonts w:ascii="Arial" w:hAnsi="Arial" w:cs="Arial"/>
          <w:b/>
          <w:sz w:val="32"/>
          <w:szCs w:val="32"/>
        </w:rPr>
        <w:t xml:space="preserve"> в постановление администрации Пригородного сельского поселения Калачеевского муниципального района Воронежской области от 22.03.2016 г. №44</w:t>
      </w:r>
    </w:p>
    <w:p w:rsidR="00350104" w:rsidRPr="00934F1C" w:rsidRDefault="00D124D3" w:rsidP="00934F1C">
      <w:pPr>
        <w:ind w:firstLine="709"/>
        <w:jc w:val="both"/>
        <w:rPr>
          <w:rFonts w:ascii="Arial" w:hAnsi="Arial" w:cs="Arial"/>
          <w:b/>
          <w:bCs/>
        </w:rPr>
      </w:pPr>
      <w:r w:rsidRPr="00934F1C">
        <w:rPr>
          <w:rFonts w:ascii="Arial" w:hAnsi="Arial" w:cs="Arial"/>
          <w:bCs/>
        </w:rPr>
        <w:t>В целях приведения муниципальных правовых актов в соответствие действующему законодательству, рассмотрев протест прокуратуры Калачеевского района от 01.06.2022 г. №2-1-2022 а</w:t>
      </w:r>
      <w:r w:rsidR="00350104" w:rsidRPr="00934F1C">
        <w:rPr>
          <w:rFonts w:ascii="Arial" w:hAnsi="Arial" w:cs="Arial"/>
          <w:bCs/>
        </w:rPr>
        <w:t xml:space="preserve">дминистрация Пригородного сельского поселения </w:t>
      </w:r>
      <w:proofErr w:type="gramStart"/>
      <w:r w:rsidR="00350104" w:rsidRPr="00934F1C">
        <w:rPr>
          <w:rFonts w:ascii="Arial" w:hAnsi="Arial" w:cs="Arial"/>
          <w:bCs/>
        </w:rPr>
        <w:t>п</w:t>
      </w:r>
      <w:proofErr w:type="gramEnd"/>
      <w:r w:rsidRPr="00934F1C">
        <w:rPr>
          <w:rFonts w:ascii="Arial" w:hAnsi="Arial" w:cs="Arial"/>
          <w:bCs/>
        </w:rPr>
        <w:t xml:space="preserve"> </w:t>
      </w:r>
      <w:r w:rsidR="00350104" w:rsidRPr="00934F1C">
        <w:rPr>
          <w:rFonts w:ascii="Arial" w:hAnsi="Arial" w:cs="Arial"/>
          <w:bCs/>
        </w:rPr>
        <w:t>о</w:t>
      </w:r>
      <w:r w:rsidRPr="00934F1C">
        <w:rPr>
          <w:rFonts w:ascii="Arial" w:hAnsi="Arial" w:cs="Arial"/>
          <w:bCs/>
        </w:rPr>
        <w:t xml:space="preserve"> </w:t>
      </w:r>
      <w:r w:rsidR="00350104" w:rsidRPr="00934F1C">
        <w:rPr>
          <w:rFonts w:ascii="Arial" w:hAnsi="Arial" w:cs="Arial"/>
          <w:bCs/>
        </w:rPr>
        <w:t>с</w:t>
      </w:r>
      <w:r w:rsidRPr="00934F1C">
        <w:rPr>
          <w:rFonts w:ascii="Arial" w:hAnsi="Arial" w:cs="Arial"/>
          <w:bCs/>
        </w:rPr>
        <w:t xml:space="preserve"> т а н о в л я </w:t>
      </w:r>
      <w:r w:rsidR="00350104" w:rsidRPr="00934F1C">
        <w:rPr>
          <w:rFonts w:ascii="Arial" w:hAnsi="Arial" w:cs="Arial"/>
          <w:bCs/>
        </w:rPr>
        <w:t>е</w:t>
      </w:r>
      <w:r w:rsidRPr="00934F1C">
        <w:rPr>
          <w:rFonts w:ascii="Arial" w:hAnsi="Arial" w:cs="Arial"/>
          <w:bCs/>
        </w:rPr>
        <w:t xml:space="preserve"> </w:t>
      </w:r>
      <w:r w:rsidR="00350104" w:rsidRPr="00934F1C">
        <w:rPr>
          <w:rFonts w:ascii="Arial" w:hAnsi="Arial" w:cs="Arial"/>
          <w:bCs/>
        </w:rPr>
        <w:t>т:</w:t>
      </w:r>
    </w:p>
    <w:p w:rsidR="00D124D3" w:rsidRPr="00934F1C" w:rsidRDefault="00B34CA5" w:rsidP="00934F1C">
      <w:pPr>
        <w:ind w:firstLine="709"/>
        <w:jc w:val="both"/>
        <w:rPr>
          <w:rFonts w:ascii="Arial" w:eastAsia="Calibri" w:hAnsi="Arial" w:cs="Arial"/>
        </w:rPr>
      </w:pPr>
      <w:r w:rsidRPr="00934F1C">
        <w:rPr>
          <w:rFonts w:ascii="Arial" w:eastAsia="Calibri" w:hAnsi="Arial" w:cs="Arial"/>
        </w:rPr>
        <w:t>1. </w:t>
      </w:r>
      <w:proofErr w:type="gramStart"/>
      <w:r w:rsidR="00D124D3" w:rsidRPr="00934F1C">
        <w:rPr>
          <w:rFonts w:ascii="Arial" w:eastAsia="Calibri" w:hAnsi="Arial" w:cs="Arial"/>
        </w:rPr>
        <w:t>Внести в постановление администрации Пригородного сельского поселения от 22.03.2016 г. № 44 «Об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постановлений от 07.06.2017 № 37, от 12.04.2019 № 28, от 18.07.2019 № 73) следующие</w:t>
      </w:r>
      <w:proofErr w:type="gramEnd"/>
      <w:r w:rsidR="00D124D3" w:rsidRPr="00934F1C">
        <w:rPr>
          <w:rFonts w:ascii="Arial" w:eastAsia="Calibri" w:hAnsi="Arial" w:cs="Arial"/>
        </w:rPr>
        <w:t xml:space="preserve"> изменения: </w:t>
      </w:r>
    </w:p>
    <w:p w:rsidR="00D124D3" w:rsidRPr="00934F1C" w:rsidRDefault="002F68DD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 xml:space="preserve">1.1. </w:t>
      </w:r>
      <w:r w:rsidR="00D124D3" w:rsidRPr="00934F1C">
        <w:rPr>
          <w:rFonts w:ascii="Arial" w:hAnsi="Arial" w:cs="Arial"/>
        </w:rPr>
        <w:t xml:space="preserve">Подпункт 4 пункта 1.1.2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</w:t>
      </w:r>
      <w:r w:rsidR="00D124D3" w:rsidRPr="00934F1C">
        <w:rPr>
          <w:rFonts w:ascii="Arial" w:eastAsia="Calibri" w:hAnsi="Arial" w:cs="Arial"/>
        </w:rPr>
        <w:t>без предоставления земельных участков и установления сервитутов</w:t>
      </w:r>
      <w:r w:rsidR="00D124D3" w:rsidRPr="00934F1C">
        <w:rPr>
          <w:rFonts w:ascii="Arial" w:hAnsi="Arial" w:cs="Arial"/>
        </w:rPr>
        <w:t>» (далее – Административный регламент) изложить в следующей редакции:</w:t>
      </w:r>
    </w:p>
    <w:p w:rsidR="00D124D3" w:rsidRPr="00934F1C" w:rsidRDefault="00D124D3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 xml:space="preserve">«4) </w:t>
      </w:r>
      <w:r w:rsidR="00F561F1" w:rsidRPr="00934F1C">
        <w:rPr>
          <w:rFonts w:ascii="Arial" w:hAnsi="Arial" w:cs="Arial"/>
        </w:rPr>
        <w:t>в целях размещения Объектов, указанных в пунктах 1 - 3, 5 - 7, 9 - 12, 15 Постановления Правительства Российской Федерации от 03.12.2014 года №1300, - на срок размещения и эксплуатации Объекта, но не превышающий 5 лет;»;</w:t>
      </w:r>
    </w:p>
    <w:p w:rsidR="00F561F1" w:rsidRPr="00934F1C" w:rsidRDefault="00F561F1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1.2. Пункт 1.1.2. дополнить подпунктами 5, 6 следующего содержания:</w:t>
      </w:r>
    </w:p>
    <w:p w:rsidR="00F561F1" w:rsidRPr="00934F1C" w:rsidRDefault="00F561F1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«5) в целях размещения Объектов, указанных в пунктах 4, 4.1, 16 - 18, 22, 26 - 28 Постановления Правительства Российской Федерации от 03.12.2014 года № 1300, - на срок до 5 лет;</w:t>
      </w:r>
    </w:p>
    <w:p w:rsidR="00F561F1" w:rsidRPr="00934F1C" w:rsidRDefault="00F561F1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6) с целью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proofErr w:type="gramStart"/>
      <w:r w:rsidRPr="00934F1C">
        <w:rPr>
          <w:rFonts w:ascii="Arial" w:hAnsi="Arial" w:cs="Arial"/>
        </w:rPr>
        <w:t>.»;</w:t>
      </w:r>
      <w:proofErr w:type="gramEnd"/>
    </w:p>
    <w:p w:rsidR="00041680" w:rsidRPr="00934F1C" w:rsidRDefault="00F561F1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 xml:space="preserve">1.3. В абзаце первом пункта 2.4. Административного регламента </w:t>
      </w:r>
      <w:r w:rsidR="000C4633" w:rsidRPr="00934F1C">
        <w:rPr>
          <w:rFonts w:ascii="Arial" w:hAnsi="Arial" w:cs="Arial"/>
        </w:rPr>
        <w:t xml:space="preserve">слова </w:t>
      </w:r>
      <w:r w:rsidR="004E7A9A" w:rsidRPr="00934F1C">
        <w:rPr>
          <w:rFonts w:ascii="Arial" w:hAnsi="Arial" w:cs="Arial"/>
        </w:rPr>
        <w:t>«</w:t>
      </w:r>
      <w:r w:rsidRPr="00934F1C">
        <w:rPr>
          <w:rFonts w:ascii="Arial" w:hAnsi="Arial" w:cs="Arial"/>
        </w:rPr>
        <w:t>25</w:t>
      </w:r>
      <w:r w:rsidR="000C4633" w:rsidRPr="00934F1C">
        <w:rPr>
          <w:rFonts w:ascii="Arial" w:hAnsi="Arial" w:cs="Arial"/>
        </w:rPr>
        <w:t xml:space="preserve"> </w:t>
      </w:r>
      <w:r w:rsidRPr="00934F1C">
        <w:rPr>
          <w:rFonts w:ascii="Arial" w:hAnsi="Arial" w:cs="Arial"/>
        </w:rPr>
        <w:t>дней</w:t>
      </w:r>
      <w:r w:rsidR="004E7A9A" w:rsidRPr="00934F1C">
        <w:rPr>
          <w:rFonts w:ascii="Arial" w:hAnsi="Arial" w:cs="Arial"/>
        </w:rPr>
        <w:t xml:space="preserve">» заменить </w:t>
      </w:r>
      <w:r w:rsidR="000C4633" w:rsidRPr="00934F1C">
        <w:rPr>
          <w:rFonts w:ascii="Arial" w:hAnsi="Arial" w:cs="Arial"/>
        </w:rPr>
        <w:t>словами</w:t>
      </w:r>
      <w:r w:rsidR="008F71E3" w:rsidRPr="00934F1C">
        <w:rPr>
          <w:rFonts w:ascii="Arial" w:hAnsi="Arial" w:cs="Arial"/>
        </w:rPr>
        <w:t xml:space="preserve"> «</w:t>
      </w:r>
      <w:r w:rsidRPr="00934F1C">
        <w:rPr>
          <w:rFonts w:ascii="Arial" w:hAnsi="Arial" w:cs="Arial"/>
        </w:rPr>
        <w:t>30</w:t>
      </w:r>
      <w:r w:rsidR="000C4633" w:rsidRPr="00934F1C">
        <w:rPr>
          <w:rFonts w:ascii="Arial" w:hAnsi="Arial" w:cs="Arial"/>
        </w:rPr>
        <w:t xml:space="preserve"> календарных</w:t>
      </w:r>
      <w:r w:rsidRPr="00934F1C">
        <w:rPr>
          <w:rFonts w:ascii="Arial" w:hAnsi="Arial" w:cs="Arial"/>
        </w:rPr>
        <w:t xml:space="preserve"> дней</w:t>
      </w:r>
      <w:r w:rsidR="004E7A9A" w:rsidRPr="00934F1C">
        <w:rPr>
          <w:rFonts w:ascii="Arial" w:hAnsi="Arial" w:cs="Arial"/>
        </w:rPr>
        <w:t>»;</w:t>
      </w:r>
    </w:p>
    <w:p w:rsidR="00F561F1" w:rsidRPr="00934F1C" w:rsidRDefault="00F561F1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 xml:space="preserve">1.4. </w:t>
      </w:r>
      <w:r w:rsidR="005F7BE4" w:rsidRPr="00934F1C">
        <w:rPr>
          <w:rFonts w:ascii="Arial" w:hAnsi="Arial" w:cs="Arial"/>
        </w:rPr>
        <w:t>Пункт 2.6.1 изложить в следующей редакции: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 или в многофункциональный центр.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lastRenderedPageBreak/>
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Портала Воронежской области в сети Интернет.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В заявлении должны быть указаны: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д) цель использования земель или земельного участка, в соответствии с постановлением Правительства Российской Федерации от 03.12.2014 № 1300;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ж) срок использования земель или земельного участка;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з) адресные ориентиры земель или земельного участка, его площадь.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Форма заявления приведена в приложении № 1 к настоящему административному регламенту.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В электронной форме заявление представляется путем заполнения формы, размещенной на Едином портале и (или) Портале Воронежской области в сети Интернет.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Заявление должно быть подписано заявителем либо представителем заявителя.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К заявлению прилагаются следующие документы: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proofErr w:type="gramStart"/>
      <w:r w:rsidRPr="00934F1C">
        <w:rPr>
          <w:rFonts w:ascii="Arial" w:hAnsi="Arial" w:cs="Arial"/>
        </w:rPr>
        <w:t>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</w:t>
      </w:r>
      <w:proofErr w:type="gramEnd"/>
      <w:r w:rsidRPr="00934F1C">
        <w:rPr>
          <w:rFonts w:ascii="Arial" w:hAnsi="Arial" w:cs="Arial"/>
        </w:rPr>
        <w:t xml:space="preserve">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(далее - Приказ Минэкономразвития N 762);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proofErr w:type="gramStart"/>
      <w:r w:rsidRPr="00934F1C">
        <w:rPr>
          <w:rFonts w:ascii="Arial" w:hAnsi="Arial" w:cs="Arial"/>
        </w:rPr>
        <w:t xml:space="preserve">в) копии документов, подтверждающих право собственности или иное право заявителя на существующий основной земельный участок (в случае размещения </w:t>
      </w:r>
      <w:r w:rsidRPr="00934F1C">
        <w:rPr>
          <w:rFonts w:ascii="Arial" w:hAnsi="Arial" w:cs="Arial"/>
        </w:rPr>
        <w:lastRenderedPageBreak/>
        <w:t>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</w:t>
      </w:r>
      <w:proofErr w:type="gramEnd"/>
      <w:r w:rsidRPr="00934F1C">
        <w:rPr>
          <w:rFonts w:ascii="Arial" w:hAnsi="Arial" w:cs="Arial"/>
        </w:rPr>
        <w:t xml:space="preserve"> требованиям, указанным в договоре на размещение нестационарного торгового объекта;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г) документы, подтверждающие отнесение Объекта к видам Объектов, установленных постановлением Правительства Российской Федерации от 03.12.2014 № 1300;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proofErr w:type="gramStart"/>
      <w:r w:rsidRPr="00934F1C">
        <w:rPr>
          <w:rFonts w:ascii="Arial" w:hAnsi="Arial" w:cs="Arial"/>
        </w:rPr>
        <w:t>д)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 Минэкономразвития N 762,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  <w:proofErr w:type="gramEnd"/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proofErr w:type="gramStart"/>
      <w:r w:rsidRPr="00934F1C">
        <w:rPr>
          <w:rFonts w:ascii="Arial" w:hAnsi="Arial" w:cs="Arial"/>
        </w:rPr>
        <w:t xml:space="preserve">е)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 w:rsidRPr="00934F1C">
        <w:rPr>
          <w:rFonts w:ascii="Arial" w:hAnsi="Arial" w:cs="Arial"/>
        </w:rPr>
        <w:t>ресурсоснабжающими</w:t>
      </w:r>
      <w:proofErr w:type="spellEnd"/>
      <w:r w:rsidRPr="00934F1C">
        <w:rPr>
          <w:rFonts w:ascii="Arial" w:hAnsi="Arial" w:cs="Arial"/>
        </w:rPr>
        <w:t xml:space="preserve"> организациями с целью размещения Объектов, указанных в пунктах 1 - 3, 5 - 7 Перечня видов</w:t>
      </w:r>
      <w:proofErr w:type="gramEnd"/>
      <w:r w:rsidRPr="00934F1C">
        <w:rPr>
          <w:rFonts w:ascii="Arial" w:hAnsi="Arial" w:cs="Arial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года № 1300;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634.»;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1.5. Подпункты 2.6.1.1 и 2.6.1.2 пункта 2.6.1. Административного регламента исключить;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1.6. Пункт 2.8. Административного регламента изложить в следующей редакции: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«2.8. Исчерпывающий перечень оснований для отказа в предоставлении муниципальной услуги.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Решение об отказе в выдаче разрешения принимается в случае, если: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а) заявление подано с нарушением требований, установленных пунктом 3.1 раздела III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департаментом имущественных и земельных отношений Воронежской области от 02.07.2015 г. № 1111 (далее – Положение);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lastRenderedPageBreak/>
        <w:t>б) в заявлении указаны предполагаемые к размещению Объекты (Объект), не предусмотренные постановлением Правительства Российской Федерации от 03.12.2014 № 1300;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г) 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д) в отношении испрашиваемого для использования с целью размещения Объектов земельного участка Уполномоченным органом другому физическому или юридическому лицу уже выдано разрешение;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е)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ж) размещаемые Объекты не соответствуют утвержденным документам территориального планирования;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з) 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п. п. 2.2, 2.3 раздела II Положения;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и) в заявлении указан срок, превышающий сроки, установленные пунктом 3.6. раздела III Положения</w:t>
      </w:r>
      <w:proofErr w:type="gramStart"/>
      <w:r w:rsidRPr="00934F1C">
        <w:rPr>
          <w:rFonts w:ascii="Arial" w:hAnsi="Arial" w:cs="Arial"/>
        </w:rPr>
        <w:t>.»;</w:t>
      </w:r>
      <w:proofErr w:type="gramEnd"/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1.7. Подпункты 2.8.1 и 2.8.2 пункта 2.8. Административного регламента исключить;</w:t>
      </w:r>
    </w:p>
    <w:p w:rsidR="005F7BE4" w:rsidRPr="00934F1C" w:rsidRDefault="005F7BE4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 xml:space="preserve">1.8. </w:t>
      </w:r>
      <w:r w:rsidR="004476E0" w:rsidRPr="00934F1C">
        <w:rPr>
          <w:rFonts w:ascii="Arial" w:hAnsi="Arial" w:cs="Arial"/>
        </w:rPr>
        <w:t>Подпункт 3.3.2 пункта 3.3. Административного регламента дополнить подпунктом 5 следующего содержания:</w:t>
      </w:r>
    </w:p>
    <w:p w:rsidR="004476E0" w:rsidRPr="00934F1C" w:rsidRDefault="004476E0" w:rsidP="00934F1C">
      <w:pPr>
        <w:ind w:firstLine="709"/>
        <w:jc w:val="both"/>
        <w:rPr>
          <w:rFonts w:ascii="Arial" w:hAnsi="Arial" w:cs="Arial"/>
        </w:rPr>
      </w:pPr>
      <w:proofErr w:type="gramStart"/>
      <w:r w:rsidRPr="00934F1C">
        <w:rPr>
          <w:rFonts w:ascii="Arial" w:hAnsi="Arial" w:cs="Arial"/>
        </w:rPr>
        <w:t xml:space="preserve">«5) в орган архитектуры по месту расположения земельных участков с целью получения информации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</w:t>
      </w:r>
      <w:proofErr w:type="spellStart"/>
      <w:r w:rsidRPr="00934F1C">
        <w:rPr>
          <w:rFonts w:ascii="Arial" w:hAnsi="Arial" w:cs="Arial"/>
        </w:rPr>
        <w:t>ресурсоснабжающих</w:t>
      </w:r>
      <w:proofErr w:type="spellEnd"/>
      <w:r w:rsidRPr="00934F1C">
        <w:rPr>
          <w:rFonts w:ascii="Arial" w:hAnsi="Arial" w:cs="Arial"/>
        </w:rPr>
        <w:t xml:space="preserve"> организаций с целью размещения Объектов, указанных в пунктах 1 - 3, 5</w:t>
      </w:r>
      <w:proofErr w:type="gramEnd"/>
      <w:r w:rsidRPr="00934F1C">
        <w:rPr>
          <w:rFonts w:ascii="Arial" w:hAnsi="Arial" w:cs="Arial"/>
        </w:rPr>
        <w:t xml:space="preserve">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года № 1300.»;</w:t>
      </w:r>
    </w:p>
    <w:p w:rsidR="004476E0" w:rsidRPr="00934F1C" w:rsidRDefault="004476E0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1.9. Подпункт 3.3.8 пункта 3.3. Административного регламента слова «24 дня» заменить словами «29 календарных дней»;</w:t>
      </w:r>
    </w:p>
    <w:p w:rsidR="004476E0" w:rsidRPr="00934F1C" w:rsidRDefault="004476E0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1.10. Абзац второй подпункта 3.4.2 пункта 3.4. Административного регламента дополнить словами «нарочно под роспись с приложением соответствующих документов»;</w:t>
      </w:r>
    </w:p>
    <w:p w:rsidR="004476E0" w:rsidRPr="00934F1C" w:rsidRDefault="004476E0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>1.11.  П</w:t>
      </w:r>
      <w:r w:rsidR="00E064A6" w:rsidRPr="00934F1C">
        <w:rPr>
          <w:rFonts w:ascii="Arial" w:hAnsi="Arial" w:cs="Arial"/>
        </w:rPr>
        <w:t>одп</w:t>
      </w:r>
      <w:r w:rsidRPr="00934F1C">
        <w:rPr>
          <w:rFonts w:ascii="Arial" w:hAnsi="Arial" w:cs="Arial"/>
        </w:rPr>
        <w:t xml:space="preserve">ункт 3.4.3. </w:t>
      </w:r>
      <w:r w:rsidR="00E064A6" w:rsidRPr="00934F1C">
        <w:rPr>
          <w:rFonts w:ascii="Arial" w:hAnsi="Arial" w:cs="Arial"/>
        </w:rPr>
        <w:t xml:space="preserve">пункта 3.4. Административного регламента </w:t>
      </w:r>
      <w:r w:rsidRPr="00934F1C">
        <w:rPr>
          <w:rFonts w:ascii="Arial" w:hAnsi="Arial" w:cs="Arial"/>
        </w:rPr>
        <w:t>изложить в следующей редакции:</w:t>
      </w:r>
    </w:p>
    <w:p w:rsidR="004476E0" w:rsidRPr="00934F1C" w:rsidRDefault="00E064A6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t xml:space="preserve">«3.4.3. </w:t>
      </w:r>
      <w:proofErr w:type="gramStart"/>
      <w:r w:rsidR="004476E0" w:rsidRPr="00934F1C">
        <w:rPr>
          <w:rFonts w:ascii="Arial" w:hAnsi="Arial" w:cs="Arial"/>
        </w:rPr>
        <w:t>В течение 10 рабочих дней со дня принятия решения о выдаче разрешения Уполномоченный орган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  <w:r w:rsidRPr="00934F1C">
        <w:rPr>
          <w:rFonts w:ascii="Arial" w:hAnsi="Arial" w:cs="Arial"/>
        </w:rPr>
        <w:t>»;</w:t>
      </w:r>
      <w:proofErr w:type="gramEnd"/>
    </w:p>
    <w:p w:rsidR="00E064A6" w:rsidRPr="00934F1C" w:rsidRDefault="00E064A6" w:rsidP="00934F1C">
      <w:pPr>
        <w:ind w:firstLine="709"/>
        <w:jc w:val="both"/>
        <w:rPr>
          <w:rFonts w:ascii="Arial" w:hAnsi="Arial" w:cs="Arial"/>
        </w:rPr>
      </w:pPr>
      <w:r w:rsidRPr="00934F1C">
        <w:rPr>
          <w:rFonts w:ascii="Arial" w:hAnsi="Arial" w:cs="Arial"/>
        </w:rPr>
        <w:lastRenderedPageBreak/>
        <w:t>1.12. В подпункте 3.4.5. пункта 3.4. Административного регламента слова «3 рабочих дня» заменить словами «10 рабочих дней».</w:t>
      </w:r>
    </w:p>
    <w:p w:rsidR="00B34CA5" w:rsidRPr="00934F1C" w:rsidRDefault="00C023B7" w:rsidP="00934F1C">
      <w:pPr>
        <w:ind w:firstLine="709"/>
        <w:jc w:val="both"/>
        <w:rPr>
          <w:rFonts w:ascii="Arial" w:eastAsia="Calibri" w:hAnsi="Arial" w:cs="Arial"/>
        </w:rPr>
      </w:pPr>
      <w:r w:rsidRPr="00934F1C">
        <w:rPr>
          <w:rFonts w:ascii="Arial" w:eastAsia="Calibri" w:hAnsi="Arial" w:cs="Arial"/>
        </w:rPr>
        <w:t>2</w:t>
      </w:r>
      <w:r w:rsidR="00B34CA5" w:rsidRPr="00934F1C">
        <w:rPr>
          <w:rFonts w:ascii="Arial" w:eastAsia="Calibri" w:hAnsi="Arial" w:cs="Arial"/>
        </w:rPr>
        <w:t xml:space="preserve">. Настоящее постановление </w:t>
      </w:r>
      <w:r w:rsidRPr="00934F1C">
        <w:rPr>
          <w:rFonts w:ascii="Arial" w:eastAsia="Calibri" w:hAnsi="Arial" w:cs="Arial"/>
        </w:rPr>
        <w:t>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C023B7" w:rsidRPr="002C4454" w:rsidRDefault="00C023B7" w:rsidP="002C445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934F1C">
        <w:rPr>
          <w:rFonts w:ascii="Arial" w:hAnsi="Arial" w:cs="Arial"/>
          <w:lang w:eastAsia="ar-SA"/>
        </w:rPr>
        <w:t>3</w:t>
      </w:r>
      <w:r w:rsidR="00B34CA5" w:rsidRPr="00934F1C">
        <w:rPr>
          <w:rFonts w:ascii="Arial" w:hAnsi="Arial" w:cs="Arial"/>
          <w:lang w:eastAsia="ar-SA"/>
        </w:rPr>
        <w:t xml:space="preserve">. </w:t>
      </w:r>
      <w:proofErr w:type="gramStart"/>
      <w:r w:rsidR="00B34CA5" w:rsidRPr="00934F1C">
        <w:rPr>
          <w:rFonts w:ascii="Arial" w:hAnsi="Arial" w:cs="Arial"/>
          <w:lang w:eastAsia="ar-SA"/>
        </w:rPr>
        <w:t>Контроль за</w:t>
      </w:r>
      <w:proofErr w:type="gramEnd"/>
      <w:r w:rsidR="00B34CA5" w:rsidRPr="00934F1C">
        <w:rPr>
          <w:rFonts w:ascii="Arial" w:hAnsi="Arial" w:cs="Arial"/>
          <w:lang w:eastAsia="ar-SA"/>
        </w:rPr>
        <w:t xml:space="preserve"> исполнением настоящего постановления </w:t>
      </w:r>
      <w:r w:rsidR="00E064A6" w:rsidRPr="00934F1C">
        <w:rPr>
          <w:rFonts w:ascii="Arial" w:hAnsi="Arial" w:cs="Arial"/>
          <w:lang w:eastAsia="ar-SA"/>
        </w:rPr>
        <w:t>оставляю за собой.</w:t>
      </w:r>
    </w:p>
    <w:p w:rsidR="00E064A6" w:rsidRPr="002C4454" w:rsidRDefault="00E064A6" w:rsidP="00C023B7">
      <w:pPr>
        <w:suppressAutoHyphens/>
        <w:rPr>
          <w:rFonts w:ascii="Arial" w:hAnsi="Arial" w:cs="Arial"/>
          <w:bCs/>
          <w:lang w:eastAsia="ar-SA"/>
        </w:rPr>
      </w:pPr>
      <w:r w:rsidRPr="002C4454">
        <w:rPr>
          <w:rFonts w:ascii="Arial" w:hAnsi="Arial" w:cs="Arial"/>
          <w:bCs/>
          <w:lang w:eastAsia="ar-SA"/>
        </w:rPr>
        <w:t xml:space="preserve">Временно </w:t>
      </w:r>
      <w:proofErr w:type="gramStart"/>
      <w:r w:rsidRPr="002C4454">
        <w:rPr>
          <w:rFonts w:ascii="Arial" w:hAnsi="Arial" w:cs="Arial"/>
          <w:bCs/>
          <w:lang w:eastAsia="ar-SA"/>
        </w:rPr>
        <w:t>исполняющий</w:t>
      </w:r>
      <w:proofErr w:type="gramEnd"/>
      <w:r w:rsidRPr="002C4454">
        <w:rPr>
          <w:rFonts w:ascii="Arial" w:hAnsi="Arial" w:cs="Arial"/>
          <w:bCs/>
          <w:lang w:eastAsia="ar-SA"/>
        </w:rPr>
        <w:t xml:space="preserve"> обязанности </w:t>
      </w:r>
    </w:p>
    <w:p w:rsidR="00B34CA5" w:rsidRPr="002C4454" w:rsidRDefault="00E064A6" w:rsidP="00C023B7">
      <w:pPr>
        <w:suppressAutoHyphens/>
        <w:rPr>
          <w:rFonts w:ascii="Arial" w:hAnsi="Arial" w:cs="Arial"/>
          <w:bCs/>
          <w:lang w:eastAsia="ar-SA"/>
        </w:rPr>
      </w:pPr>
      <w:r w:rsidRPr="002C4454">
        <w:rPr>
          <w:rFonts w:ascii="Arial" w:hAnsi="Arial" w:cs="Arial"/>
          <w:bCs/>
          <w:lang w:eastAsia="ar-SA"/>
        </w:rPr>
        <w:t xml:space="preserve">главы </w:t>
      </w:r>
      <w:r w:rsidR="00B34CA5" w:rsidRPr="002C4454">
        <w:rPr>
          <w:rFonts w:ascii="Arial" w:hAnsi="Arial" w:cs="Arial"/>
          <w:bCs/>
          <w:lang w:eastAsia="ar-SA"/>
        </w:rPr>
        <w:t>Пригородного</w:t>
      </w:r>
      <w:r w:rsidRPr="002C4454">
        <w:rPr>
          <w:rFonts w:ascii="Arial" w:hAnsi="Arial" w:cs="Arial"/>
          <w:bCs/>
          <w:lang w:eastAsia="ar-SA"/>
        </w:rPr>
        <w:t xml:space="preserve"> </w:t>
      </w:r>
      <w:r w:rsidR="00B34CA5" w:rsidRPr="002C4454">
        <w:rPr>
          <w:rFonts w:ascii="Arial" w:hAnsi="Arial" w:cs="Arial"/>
          <w:bCs/>
          <w:lang w:eastAsia="ar-SA"/>
        </w:rPr>
        <w:t>сельского поселения</w:t>
      </w:r>
      <w:r w:rsidR="002C4454">
        <w:rPr>
          <w:rFonts w:ascii="Arial" w:hAnsi="Arial" w:cs="Arial"/>
          <w:bCs/>
          <w:lang w:eastAsia="ar-SA"/>
        </w:rPr>
        <w:tab/>
      </w:r>
      <w:r w:rsidR="002C4454">
        <w:rPr>
          <w:rFonts w:ascii="Arial" w:hAnsi="Arial" w:cs="Arial"/>
          <w:bCs/>
          <w:lang w:eastAsia="ar-SA"/>
        </w:rPr>
        <w:tab/>
      </w:r>
      <w:r w:rsidR="002C4454">
        <w:rPr>
          <w:rFonts w:ascii="Arial" w:hAnsi="Arial" w:cs="Arial"/>
          <w:bCs/>
          <w:lang w:eastAsia="ar-SA"/>
        </w:rPr>
        <w:tab/>
      </w:r>
      <w:r w:rsidR="002C4454">
        <w:rPr>
          <w:rFonts w:ascii="Arial" w:hAnsi="Arial" w:cs="Arial"/>
          <w:bCs/>
          <w:lang w:eastAsia="ar-SA"/>
        </w:rPr>
        <w:tab/>
      </w:r>
      <w:bookmarkStart w:id="0" w:name="_GoBack"/>
      <w:bookmarkEnd w:id="0"/>
      <w:r w:rsidRPr="002C4454">
        <w:rPr>
          <w:rFonts w:ascii="Arial" w:hAnsi="Arial" w:cs="Arial"/>
          <w:bCs/>
          <w:lang w:eastAsia="ar-SA"/>
        </w:rPr>
        <w:t xml:space="preserve">Г.Н. </w:t>
      </w:r>
      <w:proofErr w:type="spellStart"/>
      <w:r w:rsidRPr="002C4454">
        <w:rPr>
          <w:rFonts w:ascii="Arial" w:hAnsi="Arial" w:cs="Arial"/>
          <w:bCs/>
          <w:lang w:eastAsia="ar-SA"/>
        </w:rPr>
        <w:t>Камышанова</w:t>
      </w:r>
      <w:proofErr w:type="spellEnd"/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934F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41548"/>
    <w:rsid w:val="00142A34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C4454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76E0"/>
    <w:rsid w:val="00461121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5F7BE4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8F71E3"/>
    <w:rsid w:val="00934F1C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C00132"/>
    <w:rsid w:val="00C023B7"/>
    <w:rsid w:val="00C47236"/>
    <w:rsid w:val="00C474F1"/>
    <w:rsid w:val="00CC457A"/>
    <w:rsid w:val="00CF28F7"/>
    <w:rsid w:val="00D124D3"/>
    <w:rsid w:val="00D24204"/>
    <w:rsid w:val="00D73955"/>
    <w:rsid w:val="00D906FF"/>
    <w:rsid w:val="00DA2030"/>
    <w:rsid w:val="00DA6572"/>
    <w:rsid w:val="00DB0681"/>
    <w:rsid w:val="00DF1BF1"/>
    <w:rsid w:val="00E064A6"/>
    <w:rsid w:val="00E079F6"/>
    <w:rsid w:val="00E17B5C"/>
    <w:rsid w:val="00E75186"/>
    <w:rsid w:val="00E949BC"/>
    <w:rsid w:val="00EB4929"/>
    <w:rsid w:val="00ED1109"/>
    <w:rsid w:val="00EE54FD"/>
    <w:rsid w:val="00F43EA8"/>
    <w:rsid w:val="00F561F1"/>
    <w:rsid w:val="00F7691E"/>
    <w:rsid w:val="00F81B4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9</cp:revision>
  <cp:lastPrinted>2022-06-14T05:22:00Z</cp:lastPrinted>
  <dcterms:created xsi:type="dcterms:W3CDTF">2021-02-10T10:02:00Z</dcterms:created>
  <dcterms:modified xsi:type="dcterms:W3CDTF">2022-06-14T05:27:00Z</dcterms:modified>
</cp:coreProperties>
</file>