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4493" w:rsidRDefault="00EF4493" w:rsidP="00EF4493">
      <w:pPr>
        <w:jc w:val="center"/>
        <w:outlineLvl w:val="0"/>
        <w:rPr>
          <w:b/>
          <w:sz w:val="28"/>
          <w:szCs w:val="28"/>
        </w:rPr>
      </w:pPr>
      <w:r>
        <w:rPr>
          <w:b/>
          <w:sz w:val="28"/>
          <w:szCs w:val="28"/>
        </w:rPr>
        <w:t>РОССИЙСКАЯ ФЕДЕРАЦИЯ</w:t>
      </w:r>
    </w:p>
    <w:p w:rsidR="00EF4493" w:rsidRDefault="00EF4493" w:rsidP="00EF4493">
      <w:pPr>
        <w:jc w:val="center"/>
        <w:rPr>
          <w:b/>
          <w:sz w:val="28"/>
          <w:szCs w:val="28"/>
        </w:rPr>
      </w:pPr>
      <w:r>
        <w:rPr>
          <w:b/>
          <w:sz w:val="28"/>
          <w:szCs w:val="28"/>
        </w:rPr>
        <w:t>АДМИНИСТРАЦИЯ ПРИГОРОДНОГО СЕЛЬСКОГО ПОСЕЛЕНИЯ</w:t>
      </w:r>
    </w:p>
    <w:p w:rsidR="00EF4493" w:rsidRDefault="00EF4493" w:rsidP="00EF4493">
      <w:pPr>
        <w:jc w:val="center"/>
        <w:rPr>
          <w:b/>
          <w:sz w:val="28"/>
          <w:szCs w:val="28"/>
        </w:rPr>
      </w:pPr>
      <w:r>
        <w:rPr>
          <w:b/>
          <w:sz w:val="28"/>
          <w:szCs w:val="28"/>
        </w:rPr>
        <w:t>КАЛАЧЕЕВСКОГО МУНИЦИПАЛЬНОГО РАЙОНА</w:t>
      </w:r>
    </w:p>
    <w:p w:rsidR="00EF4493" w:rsidRDefault="00EF4493" w:rsidP="00EF4493">
      <w:pPr>
        <w:jc w:val="center"/>
        <w:rPr>
          <w:b/>
          <w:sz w:val="28"/>
          <w:szCs w:val="28"/>
        </w:rPr>
      </w:pPr>
      <w:r>
        <w:rPr>
          <w:b/>
          <w:sz w:val="28"/>
          <w:szCs w:val="28"/>
        </w:rPr>
        <w:t>ВОРОНЕЖСКОЙ ОБЛАСТИ</w:t>
      </w:r>
    </w:p>
    <w:p w:rsidR="00EF4493" w:rsidRDefault="00EF4493" w:rsidP="00EF4493">
      <w:pPr>
        <w:jc w:val="center"/>
        <w:rPr>
          <w:b/>
          <w:sz w:val="36"/>
          <w:szCs w:val="36"/>
        </w:rPr>
      </w:pPr>
      <w:r>
        <w:rPr>
          <w:rFonts w:ascii="Courier New" w:hAnsi="Courier New"/>
          <w:color w:val="000000"/>
        </w:rPr>
        <w:t xml:space="preserve">                                                                              </w:t>
      </w:r>
      <w:r>
        <w:rPr>
          <w:b/>
          <w:color w:val="000000"/>
          <w:sz w:val="28"/>
          <w:szCs w:val="28"/>
        </w:rPr>
        <w:t xml:space="preserve"> </w:t>
      </w:r>
      <w:r>
        <w:rPr>
          <w:b/>
          <w:sz w:val="36"/>
          <w:szCs w:val="36"/>
        </w:rPr>
        <w:t>ПОСТАНОВЛЕНИЕ</w:t>
      </w:r>
    </w:p>
    <w:p w:rsidR="00EF4493" w:rsidRDefault="00EF4493" w:rsidP="00EF4493"/>
    <w:p w:rsidR="00EF4493" w:rsidRDefault="00EF4493" w:rsidP="00EF4493"/>
    <w:p w:rsidR="00EF4493" w:rsidRDefault="00A8685A" w:rsidP="00EF4493">
      <w:pPr>
        <w:ind w:right="5952"/>
        <w:rPr>
          <w:u w:val="single"/>
        </w:rPr>
      </w:pPr>
      <w:r>
        <w:rPr>
          <w:sz w:val="28"/>
          <w:szCs w:val="28"/>
          <w:u w:val="single"/>
        </w:rPr>
        <w:t xml:space="preserve">от </w:t>
      </w:r>
      <w:r w:rsidR="00433F83">
        <w:rPr>
          <w:sz w:val="28"/>
          <w:szCs w:val="28"/>
          <w:u w:val="single"/>
        </w:rPr>
        <w:t>14</w:t>
      </w:r>
      <w:r w:rsidR="00741566">
        <w:rPr>
          <w:sz w:val="28"/>
          <w:szCs w:val="28"/>
          <w:u w:val="single"/>
        </w:rPr>
        <w:t xml:space="preserve"> </w:t>
      </w:r>
      <w:r w:rsidR="00E24163">
        <w:rPr>
          <w:sz w:val="28"/>
          <w:szCs w:val="28"/>
          <w:u w:val="single"/>
        </w:rPr>
        <w:t>октября</w:t>
      </w:r>
      <w:r w:rsidR="00EF4493" w:rsidRPr="007566F1">
        <w:rPr>
          <w:sz w:val="28"/>
          <w:szCs w:val="28"/>
          <w:u w:val="single"/>
        </w:rPr>
        <w:t xml:space="preserve"> </w:t>
      </w:r>
      <w:r w:rsidR="00E21EF7">
        <w:rPr>
          <w:sz w:val="28"/>
          <w:szCs w:val="28"/>
          <w:u w:val="single"/>
        </w:rPr>
        <w:t>201</w:t>
      </w:r>
      <w:r w:rsidR="002828A0">
        <w:rPr>
          <w:sz w:val="28"/>
          <w:szCs w:val="28"/>
          <w:u w:val="single"/>
        </w:rPr>
        <w:t>9</w:t>
      </w:r>
      <w:r w:rsidR="009B5B34">
        <w:rPr>
          <w:sz w:val="28"/>
          <w:szCs w:val="28"/>
          <w:u w:val="single"/>
        </w:rPr>
        <w:t xml:space="preserve"> г. № </w:t>
      </w:r>
      <w:r w:rsidR="00B60F65" w:rsidRPr="00D13A7A">
        <w:rPr>
          <w:sz w:val="28"/>
          <w:szCs w:val="28"/>
          <w:u w:val="single"/>
        </w:rPr>
        <w:t>1</w:t>
      </w:r>
      <w:r w:rsidR="00A370C3">
        <w:rPr>
          <w:sz w:val="28"/>
          <w:szCs w:val="28"/>
          <w:u w:val="single"/>
        </w:rPr>
        <w:t>21</w:t>
      </w:r>
      <w:r w:rsidR="00EF4493" w:rsidRPr="007566F1">
        <w:rPr>
          <w:sz w:val="28"/>
          <w:szCs w:val="28"/>
          <w:u w:val="single"/>
        </w:rPr>
        <w:t xml:space="preserve"> </w:t>
      </w:r>
    </w:p>
    <w:p w:rsidR="00EF4493" w:rsidRDefault="00EF4493" w:rsidP="00EF4493">
      <w:pPr>
        <w:ind w:right="5952"/>
        <w:jc w:val="center"/>
      </w:pPr>
      <w:r w:rsidRPr="007566F1">
        <w:t>п. Пригородный</w:t>
      </w:r>
    </w:p>
    <w:p w:rsidR="00EF4493" w:rsidRDefault="00EF4493" w:rsidP="00EF4493">
      <w:pPr>
        <w:ind w:right="5952"/>
        <w:jc w:val="center"/>
      </w:pPr>
    </w:p>
    <w:tbl>
      <w:tblPr>
        <w:tblStyle w:val="af2"/>
        <w:tblW w:w="0" w:type="auto"/>
        <w:tblLook w:val="04A0" w:firstRow="1" w:lastRow="0" w:firstColumn="1" w:lastColumn="0" w:noHBand="0" w:noVBand="1"/>
      </w:tblPr>
      <w:tblGrid>
        <w:gridCol w:w="5778"/>
      </w:tblGrid>
      <w:tr w:rsidR="00EC712E" w:rsidTr="00C85FFF">
        <w:tc>
          <w:tcPr>
            <w:tcW w:w="5778" w:type="dxa"/>
            <w:tcBorders>
              <w:top w:val="nil"/>
              <w:left w:val="nil"/>
              <w:bottom w:val="nil"/>
              <w:right w:val="nil"/>
            </w:tcBorders>
            <w:shd w:val="clear" w:color="auto" w:fill="auto"/>
          </w:tcPr>
          <w:p w:rsidR="00EC712E" w:rsidRDefault="00171157" w:rsidP="00A370C3">
            <w:pPr>
              <w:shd w:val="clear" w:color="auto" w:fill="FFFFFF"/>
              <w:jc w:val="both"/>
              <w:rPr>
                <w:b/>
                <w:color w:val="000000"/>
                <w:sz w:val="28"/>
                <w:szCs w:val="28"/>
              </w:rPr>
            </w:pPr>
            <w:bookmarkStart w:id="0" w:name="BM_D0_9D_D0_B0_D0_B8_D0_BC_D0_B5_D0_BD_D"/>
            <w:bookmarkEnd w:id="0"/>
            <w:r w:rsidRPr="00171157">
              <w:rPr>
                <w:b/>
                <w:color w:val="000000"/>
                <w:sz w:val="28"/>
                <w:szCs w:val="28"/>
              </w:rPr>
              <w:t xml:space="preserve">Об утверждении муниципальной программы Пригородного сельского поселения </w:t>
            </w:r>
            <w:proofErr w:type="spellStart"/>
            <w:r>
              <w:rPr>
                <w:b/>
                <w:color w:val="000000"/>
                <w:sz w:val="28"/>
                <w:szCs w:val="28"/>
              </w:rPr>
              <w:t>Калачеевского</w:t>
            </w:r>
            <w:proofErr w:type="spellEnd"/>
            <w:r>
              <w:rPr>
                <w:b/>
                <w:color w:val="000000"/>
                <w:sz w:val="28"/>
                <w:szCs w:val="28"/>
              </w:rPr>
              <w:t xml:space="preserve"> муниципального района Воронежской области </w:t>
            </w:r>
            <w:r w:rsidRPr="00171157">
              <w:rPr>
                <w:b/>
                <w:color w:val="000000"/>
                <w:sz w:val="28"/>
                <w:szCs w:val="28"/>
              </w:rPr>
              <w:t>«</w:t>
            </w:r>
            <w:r w:rsidR="00A370C3" w:rsidRPr="00A370C3">
              <w:rPr>
                <w:b/>
                <w:color w:val="000000"/>
                <w:sz w:val="28"/>
                <w:szCs w:val="28"/>
              </w:rPr>
              <w:t xml:space="preserve">Обеспечение доступного и комфортного проживания граждан, содействие энергосбережению и повышению </w:t>
            </w:r>
            <w:proofErr w:type="spellStart"/>
            <w:r w:rsidR="00A370C3" w:rsidRPr="00A370C3">
              <w:rPr>
                <w:b/>
                <w:color w:val="000000"/>
                <w:sz w:val="28"/>
                <w:szCs w:val="28"/>
              </w:rPr>
              <w:t>энергоэффективности</w:t>
            </w:r>
            <w:proofErr w:type="spellEnd"/>
            <w:r w:rsidR="00A370C3" w:rsidRPr="00A370C3">
              <w:rPr>
                <w:b/>
                <w:color w:val="000000"/>
                <w:sz w:val="28"/>
                <w:szCs w:val="28"/>
              </w:rPr>
              <w:t xml:space="preserve"> на территории Пригородного сельского поселения </w:t>
            </w:r>
            <w:proofErr w:type="spellStart"/>
            <w:r w:rsidR="00A370C3" w:rsidRPr="00A370C3">
              <w:rPr>
                <w:b/>
                <w:color w:val="000000"/>
                <w:sz w:val="28"/>
                <w:szCs w:val="28"/>
              </w:rPr>
              <w:t>Калачеевского</w:t>
            </w:r>
            <w:proofErr w:type="spellEnd"/>
            <w:r w:rsidR="00A370C3" w:rsidRPr="00A370C3">
              <w:rPr>
                <w:b/>
                <w:color w:val="000000"/>
                <w:sz w:val="28"/>
                <w:szCs w:val="28"/>
              </w:rPr>
              <w:t xml:space="preserve"> муниципального района </w:t>
            </w:r>
            <w:r w:rsidR="00020AA3">
              <w:rPr>
                <w:b/>
                <w:color w:val="000000"/>
                <w:sz w:val="28"/>
                <w:szCs w:val="28"/>
              </w:rPr>
              <w:t>на 2020-2026 годы</w:t>
            </w:r>
            <w:r w:rsidR="00D13A7A">
              <w:rPr>
                <w:b/>
                <w:color w:val="000000"/>
                <w:sz w:val="28"/>
                <w:szCs w:val="28"/>
              </w:rPr>
              <w:t>»</w:t>
            </w:r>
          </w:p>
        </w:tc>
      </w:tr>
    </w:tbl>
    <w:p w:rsidR="00EC712E" w:rsidRDefault="00EC712E" w:rsidP="00EF4493">
      <w:pPr>
        <w:shd w:val="clear" w:color="auto" w:fill="FFFFFF"/>
        <w:rPr>
          <w:b/>
          <w:color w:val="000000"/>
          <w:sz w:val="28"/>
          <w:szCs w:val="28"/>
        </w:rPr>
      </w:pPr>
    </w:p>
    <w:p w:rsidR="00A15D18" w:rsidRDefault="00A15D18" w:rsidP="00EF4493">
      <w:pPr>
        <w:shd w:val="clear" w:color="auto" w:fill="FFFFFF"/>
        <w:rPr>
          <w:b/>
          <w:color w:val="000000"/>
          <w:sz w:val="28"/>
          <w:szCs w:val="28"/>
        </w:rPr>
      </w:pPr>
    </w:p>
    <w:p w:rsidR="0031470F" w:rsidRPr="00555B26" w:rsidRDefault="0031470F" w:rsidP="00A15D18">
      <w:pPr>
        <w:tabs>
          <w:tab w:val="left" w:pos="0"/>
          <w:tab w:val="left" w:pos="851"/>
        </w:tabs>
        <w:spacing w:line="360" w:lineRule="auto"/>
        <w:ind w:firstLine="709"/>
        <w:jc w:val="both"/>
        <w:rPr>
          <w:sz w:val="28"/>
          <w:szCs w:val="28"/>
        </w:rPr>
      </w:pPr>
      <w:r w:rsidRPr="00555B26">
        <w:rPr>
          <w:sz w:val="28"/>
          <w:szCs w:val="28"/>
        </w:rPr>
        <w:t xml:space="preserve">В </w:t>
      </w:r>
      <w:r w:rsidR="00171157">
        <w:rPr>
          <w:sz w:val="28"/>
          <w:szCs w:val="28"/>
        </w:rPr>
        <w:t xml:space="preserve">соответствии со Стратегией социально-экономического развития </w:t>
      </w:r>
      <w:proofErr w:type="spellStart"/>
      <w:r w:rsidR="00171157">
        <w:rPr>
          <w:sz w:val="28"/>
          <w:szCs w:val="28"/>
        </w:rPr>
        <w:t>Калачеевского</w:t>
      </w:r>
      <w:proofErr w:type="spellEnd"/>
      <w:r w:rsidR="00171157">
        <w:rPr>
          <w:sz w:val="28"/>
          <w:szCs w:val="28"/>
        </w:rPr>
        <w:t xml:space="preserve"> муниципального района на период до 2035 года и Порядком разработки, реализации и оценки эффективности муниципальных программ Пригородного сельского поселения </w:t>
      </w:r>
      <w:proofErr w:type="spellStart"/>
      <w:r w:rsidR="00171157">
        <w:rPr>
          <w:sz w:val="28"/>
          <w:szCs w:val="28"/>
        </w:rPr>
        <w:t>Калачеевского</w:t>
      </w:r>
      <w:proofErr w:type="spellEnd"/>
      <w:r w:rsidR="00171157">
        <w:rPr>
          <w:sz w:val="28"/>
          <w:szCs w:val="28"/>
        </w:rPr>
        <w:t xml:space="preserve"> муниципального района Воронежской области, утвержденным постановлением администрации Пригородного сельского поселения от 07.10.2013 г. №142, </w:t>
      </w:r>
      <w:r w:rsidRPr="00555B26">
        <w:rPr>
          <w:sz w:val="28"/>
          <w:szCs w:val="28"/>
        </w:rPr>
        <w:t>администрация Пр</w:t>
      </w:r>
      <w:r>
        <w:rPr>
          <w:sz w:val="28"/>
          <w:szCs w:val="28"/>
        </w:rPr>
        <w:t>игородного сельского поселения</w:t>
      </w:r>
      <w:r w:rsidR="00E24163">
        <w:rPr>
          <w:sz w:val="28"/>
          <w:szCs w:val="28"/>
        </w:rPr>
        <w:t xml:space="preserve"> </w:t>
      </w:r>
      <w:r w:rsidRPr="00555B26">
        <w:rPr>
          <w:b/>
          <w:bCs/>
          <w:sz w:val="28"/>
          <w:szCs w:val="28"/>
        </w:rPr>
        <w:t xml:space="preserve">п о с </w:t>
      </w:r>
      <w:proofErr w:type="gramStart"/>
      <w:r w:rsidRPr="00555B26">
        <w:rPr>
          <w:b/>
          <w:bCs/>
          <w:sz w:val="28"/>
          <w:szCs w:val="28"/>
        </w:rPr>
        <w:t>т</w:t>
      </w:r>
      <w:proofErr w:type="gramEnd"/>
      <w:r w:rsidRPr="00555B26">
        <w:rPr>
          <w:b/>
          <w:bCs/>
          <w:sz w:val="28"/>
          <w:szCs w:val="28"/>
        </w:rPr>
        <w:t xml:space="preserve"> а н о в л я е т: </w:t>
      </w:r>
    </w:p>
    <w:p w:rsidR="00EF4493" w:rsidRDefault="00EF4493" w:rsidP="00A15D18">
      <w:pPr>
        <w:tabs>
          <w:tab w:val="left" w:pos="0"/>
        </w:tabs>
        <w:spacing w:line="360" w:lineRule="auto"/>
        <w:ind w:firstLine="709"/>
        <w:jc w:val="both"/>
        <w:rPr>
          <w:sz w:val="28"/>
          <w:szCs w:val="28"/>
        </w:rPr>
      </w:pPr>
      <w:r w:rsidRPr="0087151E">
        <w:rPr>
          <w:sz w:val="28"/>
          <w:szCs w:val="28"/>
        </w:rPr>
        <w:t xml:space="preserve">1. </w:t>
      </w:r>
      <w:r w:rsidR="00E950F3">
        <w:rPr>
          <w:sz w:val="28"/>
          <w:szCs w:val="28"/>
        </w:rPr>
        <w:t>Утвердить</w:t>
      </w:r>
      <w:r w:rsidR="00580ECD" w:rsidRPr="00580ECD">
        <w:rPr>
          <w:sz w:val="28"/>
          <w:szCs w:val="28"/>
        </w:rPr>
        <w:t xml:space="preserve"> </w:t>
      </w:r>
      <w:r w:rsidR="00E950F3">
        <w:rPr>
          <w:sz w:val="28"/>
          <w:szCs w:val="28"/>
        </w:rPr>
        <w:t xml:space="preserve">прилагаемую </w:t>
      </w:r>
      <w:r w:rsidR="00580ECD" w:rsidRPr="00580ECD">
        <w:rPr>
          <w:sz w:val="28"/>
          <w:szCs w:val="28"/>
        </w:rPr>
        <w:t>муниципальн</w:t>
      </w:r>
      <w:r w:rsidR="00E950F3">
        <w:rPr>
          <w:sz w:val="28"/>
          <w:szCs w:val="28"/>
        </w:rPr>
        <w:t>ую программу</w:t>
      </w:r>
      <w:r w:rsidR="00580ECD" w:rsidRPr="00580ECD">
        <w:rPr>
          <w:sz w:val="28"/>
          <w:szCs w:val="28"/>
        </w:rPr>
        <w:t xml:space="preserve"> Пригородного сельского поселения </w:t>
      </w:r>
      <w:proofErr w:type="spellStart"/>
      <w:r w:rsidR="00E950F3" w:rsidRPr="00E950F3">
        <w:rPr>
          <w:sz w:val="28"/>
          <w:szCs w:val="28"/>
        </w:rPr>
        <w:t>Калачеевского</w:t>
      </w:r>
      <w:proofErr w:type="spellEnd"/>
      <w:r w:rsidR="00E950F3" w:rsidRPr="00E950F3">
        <w:rPr>
          <w:sz w:val="28"/>
          <w:szCs w:val="28"/>
        </w:rPr>
        <w:t xml:space="preserve"> муниципального района Воронежской области </w:t>
      </w:r>
      <w:r w:rsidR="00580ECD">
        <w:rPr>
          <w:sz w:val="28"/>
          <w:szCs w:val="28"/>
        </w:rPr>
        <w:t>«</w:t>
      </w:r>
      <w:r w:rsidR="00A370C3" w:rsidRPr="00A370C3">
        <w:rPr>
          <w:sz w:val="28"/>
          <w:szCs w:val="28"/>
        </w:rPr>
        <w:t xml:space="preserve">Обеспечение доступного и комфортного проживания граждан, содействие энергосбережению и повышению </w:t>
      </w:r>
      <w:proofErr w:type="spellStart"/>
      <w:r w:rsidR="00A370C3" w:rsidRPr="00A370C3">
        <w:rPr>
          <w:sz w:val="28"/>
          <w:szCs w:val="28"/>
        </w:rPr>
        <w:t>энергоэффективности</w:t>
      </w:r>
      <w:proofErr w:type="spellEnd"/>
      <w:r w:rsidR="00A370C3" w:rsidRPr="00A370C3">
        <w:rPr>
          <w:sz w:val="28"/>
          <w:szCs w:val="28"/>
        </w:rPr>
        <w:t xml:space="preserve"> на территории Пригородного сельского поселения </w:t>
      </w:r>
      <w:proofErr w:type="spellStart"/>
      <w:r w:rsidR="00A370C3" w:rsidRPr="00A370C3">
        <w:rPr>
          <w:sz w:val="28"/>
          <w:szCs w:val="28"/>
        </w:rPr>
        <w:t>Калачеевского</w:t>
      </w:r>
      <w:proofErr w:type="spellEnd"/>
      <w:r w:rsidR="00A370C3" w:rsidRPr="00A370C3">
        <w:rPr>
          <w:sz w:val="28"/>
          <w:szCs w:val="28"/>
        </w:rPr>
        <w:t xml:space="preserve"> муниципального района </w:t>
      </w:r>
      <w:r w:rsidR="00E950F3" w:rsidRPr="00D13A7A">
        <w:rPr>
          <w:sz w:val="28"/>
          <w:szCs w:val="28"/>
        </w:rPr>
        <w:t>на 2020-202</w:t>
      </w:r>
      <w:r w:rsidR="00F77CA8" w:rsidRPr="00D13A7A">
        <w:rPr>
          <w:sz w:val="28"/>
          <w:szCs w:val="28"/>
        </w:rPr>
        <w:t>6</w:t>
      </w:r>
      <w:r w:rsidR="00E950F3" w:rsidRPr="00D13A7A">
        <w:rPr>
          <w:sz w:val="28"/>
          <w:szCs w:val="28"/>
        </w:rPr>
        <w:t xml:space="preserve"> годы</w:t>
      </w:r>
      <w:r w:rsidR="00D13A7A">
        <w:rPr>
          <w:sz w:val="28"/>
          <w:szCs w:val="28"/>
        </w:rPr>
        <w:t>»</w:t>
      </w:r>
      <w:r w:rsidR="00E950F3" w:rsidRPr="00D13A7A">
        <w:rPr>
          <w:sz w:val="28"/>
          <w:szCs w:val="28"/>
        </w:rPr>
        <w:t>.</w:t>
      </w:r>
    </w:p>
    <w:p w:rsidR="00E950F3" w:rsidRDefault="004C450A" w:rsidP="00A15D18">
      <w:pPr>
        <w:tabs>
          <w:tab w:val="left" w:pos="0"/>
        </w:tabs>
        <w:spacing w:line="360" w:lineRule="auto"/>
        <w:ind w:firstLine="709"/>
        <w:jc w:val="both"/>
        <w:rPr>
          <w:sz w:val="28"/>
          <w:szCs w:val="28"/>
        </w:rPr>
      </w:pPr>
      <w:r>
        <w:rPr>
          <w:sz w:val="28"/>
          <w:szCs w:val="28"/>
        </w:rPr>
        <w:t>2</w:t>
      </w:r>
      <w:r w:rsidRPr="005F454A">
        <w:rPr>
          <w:sz w:val="28"/>
          <w:szCs w:val="28"/>
        </w:rPr>
        <w:t xml:space="preserve">. </w:t>
      </w:r>
      <w:r>
        <w:rPr>
          <w:sz w:val="28"/>
          <w:szCs w:val="28"/>
        </w:rPr>
        <w:t>Опубликовать</w:t>
      </w:r>
      <w:r w:rsidRPr="005F454A">
        <w:rPr>
          <w:sz w:val="28"/>
          <w:szCs w:val="28"/>
        </w:rPr>
        <w:t xml:space="preserve"> настоящее постановление в Вестнике муниципальных правовых актов Пригородного сельского поселения </w:t>
      </w:r>
      <w:proofErr w:type="spellStart"/>
      <w:r w:rsidRPr="005F454A">
        <w:rPr>
          <w:sz w:val="28"/>
          <w:szCs w:val="28"/>
        </w:rPr>
        <w:t>Калачеевского</w:t>
      </w:r>
      <w:proofErr w:type="spellEnd"/>
      <w:r w:rsidRPr="005F454A">
        <w:rPr>
          <w:sz w:val="28"/>
          <w:szCs w:val="28"/>
        </w:rPr>
        <w:t xml:space="preserve"> муниципального района Воронежской области</w:t>
      </w:r>
      <w:r w:rsidR="00E950F3">
        <w:rPr>
          <w:sz w:val="28"/>
          <w:szCs w:val="28"/>
        </w:rPr>
        <w:t>.</w:t>
      </w:r>
    </w:p>
    <w:p w:rsidR="00A15D18" w:rsidRDefault="00A15D18" w:rsidP="00A15D18">
      <w:pPr>
        <w:tabs>
          <w:tab w:val="left" w:pos="0"/>
        </w:tabs>
        <w:spacing w:line="360" w:lineRule="auto"/>
        <w:ind w:firstLine="709"/>
        <w:jc w:val="both"/>
        <w:rPr>
          <w:sz w:val="28"/>
          <w:szCs w:val="28"/>
        </w:rPr>
      </w:pPr>
      <w:r w:rsidRPr="00CE4023">
        <w:rPr>
          <w:sz w:val="28"/>
          <w:szCs w:val="28"/>
        </w:rPr>
        <w:lastRenderedPageBreak/>
        <w:t>3. Настоящее постановление вступает в силу с момента опубликования и распространяется на правоотношения с 01.01.2020 года.</w:t>
      </w:r>
    </w:p>
    <w:p w:rsidR="004C450A" w:rsidRDefault="00A15D18" w:rsidP="00A15D18">
      <w:pPr>
        <w:tabs>
          <w:tab w:val="left" w:pos="0"/>
        </w:tabs>
        <w:spacing w:line="360" w:lineRule="auto"/>
        <w:ind w:firstLine="709"/>
        <w:jc w:val="both"/>
        <w:rPr>
          <w:sz w:val="28"/>
          <w:szCs w:val="28"/>
        </w:rPr>
      </w:pPr>
      <w:r>
        <w:rPr>
          <w:sz w:val="28"/>
          <w:szCs w:val="28"/>
        </w:rPr>
        <w:t>4</w:t>
      </w:r>
      <w:r w:rsidR="004C450A" w:rsidRPr="005F454A">
        <w:rPr>
          <w:sz w:val="28"/>
          <w:szCs w:val="28"/>
        </w:rPr>
        <w:t xml:space="preserve">. Контроль за исполнением настоящего постановления </w:t>
      </w:r>
      <w:r w:rsidR="00BC4E4C">
        <w:rPr>
          <w:sz w:val="28"/>
          <w:szCs w:val="28"/>
        </w:rPr>
        <w:t xml:space="preserve">возложить на </w:t>
      </w:r>
      <w:r w:rsidR="00A370C3">
        <w:rPr>
          <w:sz w:val="28"/>
          <w:szCs w:val="28"/>
        </w:rPr>
        <w:t>заместителя главы администрации</w:t>
      </w:r>
      <w:r w:rsidR="00BC4E4C">
        <w:rPr>
          <w:sz w:val="28"/>
          <w:szCs w:val="28"/>
        </w:rPr>
        <w:t xml:space="preserve"> Пригородного сельского поселения </w:t>
      </w:r>
      <w:proofErr w:type="spellStart"/>
      <w:r w:rsidR="00A370C3">
        <w:rPr>
          <w:sz w:val="28"/>
          <w:szCs w:val="28"/>
        </w:rPr>
        <w:t>Камышанову</w:t>
      </w:r>
      <w:proofErr w:type="spellEnd"/>
      <w:r w:rsidR="00A370C3">
        <w:rPr>
          <w:sz w:val="28"/>
          <w:szCs w:val="28"/>
        </w:rPr>
        <w:t xml:space="preserve"> Г.Н.</w:t>
      </w:r>
    </w:p>
    <w:p w:rsidR="004C450A" w:rsidRDefault="004C450A" w:rsidP="004C450A">
      <w:pPr>
        <w:tabs>
          <w:tab w:val="left" w:pos="0"/>
        </w:tabs>
        <w:spacing w:line="360" w:lineRule="auto"/>
        <w:ind w:firstLine="709"/>
        <w:jc w:val="both"/>
        <w:rPr>
          <w:sz w:val="28"/>
          <w:szCs w:val="28"/>
        </w:rPr>
      </w:pPr>
    </w:p>
    <w:p w:rsidR="004C450A" w:rsidRDefault="004C450A" w:rsidP="004C450A">
      <w:pPr>
        <w:spacing w:line="276" w:lineRule="auto"/>
        <w:ind w:right="-2"/>
        <w:jc w:val="both"/>
        <w:rPr>
          <w:b/>
          <w:sz w:val="28"/>
          <w:szCs w:val="28"/>
        </w:rPr>
      </w:pPr>
      <w:r w:rsidRPr="007D2B6B">
        <w:rPr>
          <w:b/>
          <w:sz w:val="28"/>
          <w:szCs w:val="28"/>
        </w:rPr>
        <w:t>Глава</w:t>
      </w:r>
      <w:r>
        <w:rPr>
          <w:b/>
          <w:sz w:val="28"/>
          <w:szCs w:val="28"/>
        </w:rPr>
        <w:t xml:space="preserve"> Пригородного</w:t>
      </w:r>
    </w:p>
    <w:p w:rsidR="004C450A" w:rsidRDefault="004C450A" w:rsidP="004C450A">
      <w:pPr>
        <w:spacing w:line="276" w:lineRule="auto"/>
        <w:ind w:right="-2"/>
        <w:jc w:val="both"/>
        <w:rPr>
          <w:b/>
          <w:sz w:val="28"/>
          <w:szCs w:val="28"/>
        </w:rPr>
      </w:pPr>
      <w:r>
        <w:rPr>
          <w:b/>
          <w:sz w:val="28"/>
          <w:szCs w:val="28"/>
        </w:rPr>
        <w:t>сельского поселения                                                                     И.М. Фальков</w:t>
      </w:r>
    </w:p>
    <w:p w:rsidR="00A15D18" w:rsidRDefault="00A15D18" w:rsidP="004C450A">
      <w:pPr>
        <w:spacing w:line="276" w:lineRule="auto"/>
        <w:ind w:right="-2"/>
        <w:jc w:val="both"/>
        <w:rPr>
          <w:b/>
          <w:sz w:val="28"/>
          <w:szCs w:val="28"/>
        </w:rPr>
      </w:pPr>
    </w:p>
    <w:p w:rsidR="00A15D18" w:rsidRDefault="00A15D18" w:rsidP="004C450A">
      <w:pPr>
        <w:spacing w:line="276" w:lineRule="auto"/>
        <w:ind w:right="-2"/>
        <w:jc w:val="both"/>
        <w:rPr>
          <w:b/>
          <w:sz w:val="28"/>
          <w:szCs w:val="28"/>
        </w:rPr>
      </w:pPr>
    </w:p>
    <w:p w:rsidR="00A15D18" w:rsidRDefault="00A15D18" w:rsidP="004C450A">
      <w:pPr>
        <w:spacing w:line="276" w:lineRule="auto"/>
        <w:ind w:right="-2"/>
        <w:jc w:val="both"/>
        <w:rPr>
          <w:b/>
          <w:sz w:val="28"/>
          <w:szCs w:val="28"/>
        </w:rPr>
      </w:pPr>
    </w:p>
    <w:p w:rsidR="00A15D18" w:rsidRDefault="00A15D18" w:rsidP="004C450A">
      <w:pPr>
        <w:spacing w:line="276" w:lineRule="auto"/>
        <w:ind w:right="-2"/>
        <w:jc w:val="both"/>
        <w:rPr>
          <w:b/>
          <w:sz w:val="28"/>
          <w:szCs w:val="28"/>
        </w:rPr>
      </w:pPr>
    </w:p>
    <w:p w:rsidR="00A15D18" w:rsidRDefault="00A15D18" w:rsidP="004C450A">
      <w:pPr>
        <w:spacing w:line="276" w:lineRule="auto"/>
        <w:ind w:right="-2"/>
        <w:jc w:val="both"/>
        <w:rPr>
          <w:b/>
          <w:sz w:val="28"/>
          <w:szCs w:val="28"/>
        </w:rPr>
      </w:pPr>
    </w:p>
    <w:p w:rsidR="00A15D18" w:rsidRDefault="00A15D18" w:rsidP="004C450A">
      <w:pPr>
        <w:spacing w:line="276" w:lineRule="auto"/>
        <w:ind w:right="-2"/>
        <w:jc w:val="both"/>
        <w:rPr>
          <w:b/>
          <w:sz w:val="28"/>
          <w:szCs w:val="28"/>
        </w:rPr>
      </w:pPr>
    </w:p>
    <w:p w:rsidR="00A15D18" w:rsidRDefault="00A15D18" w:rsidP="004C450A">
      <w:pPr>
        <w:spacing w:line="276" w:lineRule="auto"/>
        <w:ind w:right="-2"/>
        <w:jc w:val="both"/>
        <w:rPr>
          <w:b/>
          <w:sz w:val="28"/>
          <w:szCs w:val="28"/>
        </w:rPr>
      </w:pPr>
    </w:p>
    <w:p w:rsidR="00A15D18" w:rsidRDefault="00A15D18" w:rsidP="004C450A">
      <w:pPr>
        <w:spacing w:line="276" w:lineRule="auto"/>
        <w:ind w:right="-2"/>
        <w:jc w:val="both"/>
        <w:rPr>
          <w:b/>
          <w:sz w:val="28"/>
          <w:szCs w:val="28"/>
        </w:rPr>
      </w:pPr>
    </w:p>
    <w:p w:rsidR="00A15D18" w:rsidRDefault="00A15D18" w:rsidP="004C450A">
      <w:pPr>
        <w:spacing w:line="276" w:lineRule="auto"/>
        <w:ind w:right="-2"/>
        <w:jc w:val="both"/>
        <w:rPr>
          <w:b/>
          <w:sz w:val="28"/>
          <w:szCs w:val="28"/>
        </w:rPr>
      </w:pPr>
    </w:p>
    <w:p w:rsidR="00A15D18" w:rsidRDefault="00A15D18" w:rsidP="004C450A">
      <w:pPr>
        <w:spacing w:line="276" w:lineRule="auto"/>
        <w:ind w:right="-2"/>
        <w:jc w:val="both"/>
        <w:rPr>
          <w:b/>
          <w:sz w:val="28"/>
          <w:szCs w:val="28"/>
        </w:rPr>
      </w:pPr>
    </w:p>
    <w:p w:rsidR="00A15D18" w:rsidRDefault="00A15D18" w:rsidP="004C450A">
      <w:pPr>
        <w:spacing w:line="276" w:lineRule="auto"/>
        <w:ind w:right="-2"/>
        <w:jc w:val="both"/>
        <w:rPr>
          <w:b/>
          <w:sz w:val="28"/>
          <w:szCs w:val="28"/>
        </w:rPr>
      </w:pPr>
    </w:p>
    <w:p w:rsidR="00A15D18" w:rsidRDefault="00A15D18" w:rsidP="004C450A">
      <w:pPr>
        <w:spacing w:line="276" w:lineRule="auto"/>
        <w:ind w:right="-2"/>
        <w:jc w:val="both"/>
        <w:rPr>
          <w:b/>
          <w:sz w:val="28"/>
          <w:szCs w:val="28"/>
        </w:rPr>
      </w:pPr>
    </w:p>
    <w:p w:rsidR="00A15D18" w:rsidRDefault="00A15D18" w:rsidP="004C450A">
      <w:pPr>
        <w:spacing w:line="276" w:lineRule="auto"/>
        <w:ind w:right="-2"/>
        <w:jc w:val="both"/>
        <w:rPr>
          <w:b/>
          <w:sz w:val="28"/>
          <w:szCs w:val="28"/>
        </w:rPr>
      </w:pPr>
    </w:p>
    <w:p w:rsidR="00A15D18" w:rsidRDefault="00A15D18" w:rsidP="004C450A">
      <w:pPr>
        <w:spacing w:line="276" w:lineRule="auto"/>
        <w:ind w:right="-2"/>
        <w:jc w:val="both"/>
        <w:rPr>
          <w:b/>
          <w:sz w:val="28"/>
          <w:szCs w:val="28"/>
        </w:rPr>
      </w:pPr>
    </w:p>
    <w:p w:rsidR="00A15D18" w:rsidRDefault="00A15D18" w:rsidP="004C450A">
      <w:pPr>
        <w:spacing w:line="276" w:lineRule="auto"/>
        <w:ind w:right="-2"/>
        <w:jc w:val="both"/>
        <w:rPr>
          <w:b/>
          <w:sz w:val="28"/>
          <w:szCs w:val="28"/>
        </w:rPr>
      </w:pPr>
    </w:p>
    <w:p w:rsidR="00A15D18" w:rsidRDefault="00A15D18" w:rsidP="004C450A">
      <w:pPr>
        <w:spacing w:line="276" w:lineRule="auto"/>
        <w:ind w:right="-2"/>
        <w:jc w:val="both"/>
        <w:rPr>
          <w:b/>
          <w:sz w:val="28"/>
          <w:szCs w:val="28"/>
        </w:rPr>
      </w:pPr>
    </w:p>
    <w:p w:rsidR="00A15D18" w:rsidRDefault="00A15D18" w:rsidP="004C450A">
      <w:pPr>
        <w:spacing w:line="276" w:lineRule="auto"/>
        <w:ind w:right="-2"/>
        <w:jc w:val="both"/>
        <w:rPr>
          <w:b/>
          <w:sz w:val="28"/>
          <w:szCs w:val="28"/>
        </w:rPr>
      </w:pPr>
    </w:p>
    <w:p w:rsidR="00A15D18" w:rsidRDefault="00A15D18" w:rsidP="004C450A">
      <w:pPr>
        <w:spacing w:line="276" w:lineRule="auto"/>
        <w:ind w:right="-2"/>
        <w:jc w:val="both"/>
        <w:rPr>
          <w:b/>
          <w:sz w:val="28"/>
          <w:szCs w:val="28"/>
        </w:rPr>
      </w:pPr>
    </w:p>
    <w:p w:rsidR="00A15D18" w:rsidRDefault="00A15D18" w:rsidP="004C450A">
      <w:pPr>
        <w:spacing w:line="276" w:lineRule="auto"/>
        <w:ind w:right="-2"/>
        <w:jc w:val="both"/>
        <w:rPr>
          <w:b/>
          <w:sz w:val="28"/>
          <w:szCs w:val="28"/>
        </w:rPr>
      </w:pPr>
    </w:p>
    <w:p w:rsidR="00A15D18" w:rsidRDefault="00A15D18" w:rsidP="004C450A">
      <w:pPr>
        <w:spacing w:line="276" w:lineRule="auto"/>
        <w:ind w:right="-2"/>
        <w:jc w:val="both"/>
        <w:rPr>
          <w:b/>
          <w:sz w:val="28"/>
          <w:szCs w:val="28"/>
        </w:rPr>
      </w:pPr>
    </w:p>
    <w:p w:rsidR="00A15D18" w:rsidRDefault="00A15D18" w:rsidP="004C450A">
      <w:pPr>
        <w:spacing w:line="276" w:lineRule="auto"/>
        <w:ind w:right="-2"/>
        <w:jc w:val="both"/>
        <w:rPr>
          <w:b/>
          <w:sz w:val="28"/>
          <w:szCs w:val="28"/>
        </w:rPr>
      </w:pPr>
    </w:p>
    <w:p w:rsidR="00A15D18" w:rsidRDefault="00A15D18" w:rsidP="004C450A">
      <w:pPr>
        <w:spacing w:line="276" w:lineRule="auto"/>
        <w:ind w:right="-2"/>
        <w:jc w:val="both"/>
        <w:rPr>
          <w:b/>
          <w:sz w:val="28"/>
          <w:szCs w:val="28"/>
        </w:rPr>
      </w:pPr>
    </w:p>
    <w:p w:rsidR="00A15D18" w:rsidRDefault="00A15D18" w:rsidP="004C450A">
      <w:pPr>
        <w:spacing w:line="276" w:lineRule="auto"/>
        <w:ind w:right="-2"/>
        <w:jc w:val="both"/>
        <w:rPr>
          <w:b/>
          <w:sz w:val="28"/>
          <w:szCs w:val="28"/>
        </w:rPr>
      </w:pPr>
    </w:p>
    <w:p w:rsidR="00A15D18" w:rsidRDefault="00A15D18" w:rsidP="004C450A">
      <w:pPr>
        <w:spacing w:line="276" w:lineRule="auto"/>
        <w:ind w:right="-2"/>
        <w:jc w:val="both"/>
        <w:rPr>
          <w:b/>
          <w:sz w:val="28"/>
          <w:szCs w:val="28"/>
        </w:rPr>
      </w:pPr>
    </w:p>
    <w:p w:rsidR="00A15D18" w:rsidRDefault="00A15D18" w:rsidP="004C450A">
      <w:pPr>
        <w:spacing w:line="276" w:lineRule="auto"/>
        <w:ind w:right="-2"/>
        <w:jc w:val="both"/>
        <w:rPr>
          <w:b/>
          <w:sz w:val="28"/>
          <w:szCs w:val="28"/>
        </w:rPr>
      </w:pPr>
    </w:p>
    <w:p w:rsidR="00A15D18" w:rsidRDefault="00A15D18" w:rsidP="004C450A">
      <w:pPr>
        <w:spacing w:line="276" w:lineRule="auto"/>
        <w:ind w:right="-2"/>
        <w:jc w:val="both"/>
        <w:rPr>
          <w:b/>
          <w:sz w:val="28"/>
          <w:szCs w:val="28"/>
        </w:rPr>
      </w:pPr>
    </w:p>
    <w:p w:rsidR="00A15D18" w:rsidRDefault="00A15D18" w:rsidP="004C450A">
      <w:pPr>
        <w:spacing w:line="276" w:lineRule="auto"/>
        <w:ind w:right="-2"/>
        <w:jc w:val="both"/>
        <w:rPr>
          <w:b/>
          <w:sz w:val="28"/>
          <w:szCs w:val="28"/>
        </w:rPr>
      </w:pPr>
    </w:p>
    <w:p w:rsidR="00A15D18" w:rsidRDefault="00A15D18" w:rsidP="004C450A">
      <w:pPr>
        <w:spacing w:line="276" w:lineRule="auto"/>
        <w:ind w:right="-2"/>
        <w:jc w:val="both"/>
        <w:rPr>
          <w:b/>
          <w:sz w:val="28"/>
          <w:szCs w:val="28"/>
        </w:rPr>
      </w:pPr>
    </w:p>
    <w:p w:rsidR="00A15D18" w:rsidRDefault="00A15D18" w:rsidP="004C450A">
      <w:pPr>
        <w:spacing w:line="276" w:lineRule="auto"/>
        <w:ind w:right="-2"/>
        <w:jc w:val="both"/>
        <w:rPr>
          <w:b/>
          <w:sz w:val="28"/>
          <w:szCs w:val="28"/>
        </w:rPr>
      </w:pPr>
    </w:p>
    <w:p w:rsidR="00A15D18" w:rsidRDefault="00A15D18" w:rsidP="004C450A">
      <w:pPr>
        <w:spacing w:line="276" w:lineRule="auto"/>
        <w:ind w:right="-2"/>
        <w:jc w:val="both"/>
        <w:rPr>
          <w:b/>
          <w:sz w:val="28"/>
          <w:szCs w:val="28"/>
        </w:rPr>
      </w:pPr>
    </w:p>
    <w:p w:rsidR="00A15D18" w:rsidRDefault="00A15D18" w:rsidP="004C450A">
      <w:pPr>
        <w:spacing w:line="276" w:lineRule="auto"/>
        <w:ind w:right="-2"/>
        <w:jc w:val="both"/>
        <w:rPr>
          <w:b/>
          <w:sz w:val="28"/>
          <w:szCs w:val="28"/>
        </w:rPr>
      </w:pPr>
    </w:p>
    <w:p w:rsidR="00A15D18" w:rsidRPr="007D2B6B" w:rsidRDefault="00A15D18" w:rsidP="004C450A">
      <w:pPr>
        <w:spacing w:line="276" w:lineRule="auto"/>
        <w:ind w:right="-2"/>
        <w:jc w:val="both"/>
        <w:rPr>
          <w:b/>
          <w:sz w:val="28"/>
          <w:szCs w:val="28"/>
        </w:rPr>
      </w:pPr>
    </w:p>
    <w:tbl>
      <w:tblPr>
        <w:tblW w:w="0" w:type="auto"/>
        <w:tblInd w:w="4928" w:type="dxa"/>
        <w:tblLook w:val="01E0" w:firstRow="1" w:lastRow="1" w:firstColumn="1" w:lastColumn="1" w:noHBand="0" w:noVBand="0"/>
      </w:tblPr>
      <w:tblGrid>
        <w:gridCol w:w="4394"/>
      </w:tblGrid>
      <w:tr w:rsidR="00BC4E4C" w:rsidTr="004922A1">
        <w:tc>
          <w:tcPr>
            <w:tcW w:w="4394" w:type="dxa"/>
          </w:tcPr>
          <w:p w:rsidR="00BC4E4C" w:rsidRPr="003B5859" w:rsidRDefault="00BC4E4C" w:rsidP="008A2F13">
            <w:pPr>
              <w:rPr>
                <w:color w:val="000000"/>
                <w:sz w:val="26"/>
                <w:szCs w:val="26"/>
              </w:rPr>
            </w:pPr>
            <w:r w:rsidRPr="003B5859">
              <w:rPr>
                <w:color w:val="000000"/>
                <w:sz w:val="26"/>
                <w:szCs w:val="26"/>
              </w:rPr>
              <w:t xml:space="preserve">Утверждена </w:t>
            </w:r>
          </w:p>
          <w:p w:rsidR="00BC4E4C" w:rsidRPr="003B5859" w:rsidRDefault="00611BDD" w:rsidP="008A2F13">
            <w:pPr>
              <w:rPr>
                <w:color w:val="000000"/>
                <w:sz w:val="26"/>
                <w:szCs w:val="26"/>
              </w:rPr>
            </w:pPr>
            <w:r>
              <w:rPr>
                <w:color w:val="000000"/>
                <w:sz w:val="26"/>
                <w:szCs w:val="26"/>
              </w:rPr>
              <w:t xml:space="preserve">постановлением администрации </w:t>
            </w:r>
            <w:r w:rsidR="00BC4E4C" w:rsidRPr="003B5859">
              <w:rPr>
                <w:color w:val="000000"/>
                <w:sz w:val="26"/>
                <w:szCs w:val="26"/>
              </w:rPr>
              <w:t xml:space="preserve">Пригородного сельского поселения </w:t>
            </w:r>
            <w:proofErr w:type="spellStart"/>
            <w:r w:rsidR="00BC4E4C" w:rsidRPr="003B5859">
              <w:rPr>
                <w:color w:val="000000"/>
                <w:sz w:val="26"/>
                <w:szCs w:val="26"/>
              </w:rPr>
              <w:t>Калачеевского</w:t>
            </w:r>
            <w:proofErr w:type="spellEnd"/>
            <w:r w:rsidR="00BC4E4C" w:rsidRPr="003B5859">
              <w:rPr>
                <w:color w:val="000000"/>
                <w:sz w:val="26"/>
                <w:szCs w:val="26"/>
              </w:rPr>
              <w:t xml:space="preserve"> муниципального района</w:t>
            </w:r>
          </w:p>
          <w:p w:rsidR="00BC4E4C" w:rsidRPr="003B5859" w:rsidRDefault="00BC4E4C" w:rsidP="00A370C3">
            <w:pPr>
              <w:rPr>
                <w:color w:val="000000"/>
                <w:sz w:val="26"/>
                <w:szCs w:val="26"/>
              </w:rPr>
            </w:pPr>
            <w:r w:rsidRPr="003B5859">
              <w:rPr>
                <w:color w:val="000000"/>
                <w:sz w:val="26"/>
                <w:szCs w:val="26"/>
              </w:rPr>
              <w:t xml:space="preserve">от </w:t>
            </w:r>
            <w:r>
              <w:rPr>
                <w:color w:val="000000"/>
                <w:sz w:val="26"/>
                <w:szCs w:val="26"/>
              </w:rPr>
              <w:t>1</w:t>
            </w:r>
            <w:r w:rsidR="00433F83">
              <w:rPr>
                <w:color w:val="000000"/>
                <w:sz w:val="26"/>
                <w:szCs w:val="26"/>
              </w:rPr>
              <w:t>4</w:t>
            </w:r>
            <w:r>
              <w:rPr>
                <w:color w:val="000000"/>
                <w:sz w:val="26"/>
                <w:szCs w:val="26"/>
              </w:rPr>
              <w:t>.10.</w:t>
            </w:r>
            <w:r w:rsidR="00020AA3">
              <w:rPr>
                <w:color w:val="000000"/>
                <w:sz w:val="26"/>
                <w:szCs w:val="26"/>
              </w:rPr>
              <w:t>2019</w:t>
            </w:r>
            <w:r w:rsidRPr="003B5859">
              <w:rPr>
                <w:color w:val="000000"/>
                <w:sz w:val="26"/>
                <w:szCs w:val="26"/>
              </w:rPr>
              <w:t xml:space="preserve"> </w:t>
            </w:r>
            <w:r w:rsidR="00A370C3">
              <w:rPr>
                <w:color w:val="000000"/>
                <w:sz w:val="26"/>
                <w:szCs w:val="26"/>
              </w:rPr>
              <w:t>г. № 121</w:t>
            </w:r>
          </w:p>
        </w:tc>
      </w:tr>
    </w:tbl>
    <w:p w:rsidR="00BC4E4C" w:rsidRDefault="00BC4E4C" w:rsidP="00BC4E4C">
      <w:pPr>
        <w:jc w:val="center"/>
        <w:rPr>
          <w:color w:val="000000"/>
          <w:sz w:val="26"/>
          <w:szCs w:val="26"/>
        </w:rPr>
      </w:pPr>
    </w:p>
    <w:p w:rsidR="00BC4E4C" w:rsidRDefault="00BC4E4C" w:rsidP="00BC4E4C">
      <w:pPr>
        <w:jc w:val="center"/>
        <w:rPr>
          <w:color w:val="000000"/>
          <w:sz w:val="26"/>
          <w:szCs w:val="26"/>
        </w:rPr>
      </w:pPr>
    </w:p>
    <w:p w:rsidR="00BC4E4C" w:rsidRDefault="00BC4E4C" w:rsidP="00BC4E4C">
      <w:pPr>
        <w:jc w:val="center"/>
        <w:rPr>
          <w:color w:val="000000"/>
          <w:sz w:val="26"/>
          <w:szCs w:val="26"/>
        </w:rPr>
      </w:pPr>
    </w:p>
    <w:p w:rsidR="00BC4E4C" w:rsidRDefault="00BC4E4C" w:rsidP="00BC4E4C">
      <w:pPr>
        <w:jc w:val="center"/>
        <w:rPr>
          <w:color w:val="000000"/>
          <w:sz w:val="26"/>
          <w:szCs w:val="26"/>
        </w:rPr>
      </w:pPr>
    </w:p>
    <w:p w:rsidR="00BC4E4C" w:rsidRDefault="00BC4E4C" w:rsidP="00BC4E4C">
      <w:pPr>
        <w:jc w:val="center"/>
        <w:rPr>
          <w:color w:val="000000"/>
          <w:sz w:val="26"/>
          <w:szCs w:val="26"/>
        </w:rPr>
      </w:pPr>
    </w:p>
    <w:p w:rsidR="00BC4E4C" w:rsidRDefault="00BC4E4C" w:rsidP="00BC4E4C">
      <w:pPr>
        <w:jc w:val="center"/>
        <w:rPr>
          <w:color w:val="000000"/>
          <w:sz w:val="26"/>
          <w:szCs w:val="26"/>
        </w:rPr>
      </w:pPr>
    </w:p>
    <w:p w:rsidR="00BC4E4C" w:rsidRDefault="00BC4E4C" w:rsidP="00BC4E4C">
      <w:pPr>
        <w:jc w:val="center"/>
        <w:rPr>
          <w:color w:val="000000"/>
          <w:sz w:val="26"/>
          <w:szCs w:val="26"/>
        </w:rPr>
      </w:pPr>
    </w:p>
    <w:p w:rsidR="00BC4E4C" w:rsidRDefault="00BC4E4C" w:rsidP="00BC4E4C">
      <w:pPr>
        <w:jc w:val="center"/>
        <w:rPr>
          <w:color w:val="000000"/>
          <w:sz w:val="26"/>
          <w:szCs w:val="26"/>
        </w:rPr>
      </w:pPr>
    </w:p>
    <w:p w:rsidR="00BC4E4C" w:rsidRDefault="00BC4E4C" w:rsidP="00BC4E4C">
      <w:pPr>
        <w:jc w:val="center"/>
        <w:rPr>
          <w:b/>
          <w:color w:val="000000"/>
          <w:sz w:val="40"/>
          <w:szCs w:val="40"/>
        </w:rPr>
      </w:pPr>
      <w:r>
        <w:rPr>
          <w:b/>
          <w:color w:val="000000"/>
          <w:sz w:val="40"/>
          <w:szCs w:val="40"/>
        </w:rPr>
        <w:t>МУНИЦИПАЛЬНАЯ ПРОГРАММА</w:t>
      </w:r>
    </w:p>
    <w:p w:rsidR="00BC4E4C" w:rsidRDefault="00BC4E4C" w:rsidP="00BC4E4C">
      <w:pPr>
        <w:jc w:val="center"/>
        <w:rPr>
          <w:b/>
          <w:color w:val="000000"/>
          <w:sz w:val="40"/>
          <w:szCs w:val="40"/>
        </w:rPr>
      </w:pPr>
    </w:p>
    <w:p w:rsidR="00BC4E4C" w:rsidRPr="008277A2" w:rsidRDefault="00BC4E4C" w:rsidP="00BC4E4C">
      <w:pPr>
        <w:jc w:val="center"/>
        <w:rPr>
          <w:b/>
          <w:color w:val="000000"/>
          <w:sz w:val="40"/>
          <w:szCs w:val="40"/>
        </w:rPr>
      </w:pPr>
    </w:p>
    <w:p w:rsidR="004922A1" w:rsidRPr="00A370C3" w:rsidRDefault="00BC4E4C" w:rsidP="00A370C3">
      <w:pPr>
        <w:jc w:val="center"/>
        <w:rPr>
          <w:b/>
          <w:bCs/>
          <w:sz w:val="40"/>
          <w:szCs w:val="40"/>
        </w:rPr>
      </w:pPr>
      <w:r w:rsidRPr="008277A2">
        <w:rPr>
          <w:b/>
          <w:bCs/>
          <w:sz w:val="40"/>
          <w:szCs w:val="40"/>
        </w:rPr>
        <w:t>«</w:t>
      </w:r>
      <w:r w:rsidR="00A370C3" w:rsidRPr="00A370C3">
        <w:rPr>
          <w:b/>
          <w:bCs/>
          <w:sz w:val="40"/>
          <w:szCs w:val="40"/>
        </w:rPr>
        <w:t xml:space="preserve">Обеспечение доступного и комфортного проживания граждан, содействие энергосбережению и повышению </w:t>
      </w:r>
      <w:proofErr w:type="spellStart"/>
      <w:r w:rsidR="00A370C3" w:rsidRPr="00A370C3">
        <w:rPr>
          <w:b/>
          <w:bCs/>
          <w:sz w:val="40"/>
          <w:szCs w:val="40"/>
        </w:rPr>
        <w:t>энергоэффективности</w:t>
      </w:r>
      <w:proofErr w:type="spellEnd"/>
      <w:r w:rsidR="00A370C3" w:rsidRPr="00A370C3">
        <w:rPr>
          <w:b/>
          <w:bCs/>
          <w:sz w:val="40"/>
          <w:szCs w:val="40"/>
        </w:rPr>
        <w:t xml:space="preserve"> на территории Пригородного сельского поселения </w:t>
      </w:r>
      <w:proofErr w:type="spellStart"/>
      <w:r w:rsidR="00A370C3" w:rsidRPr="00A370C3">
        <w:rPr>
          <w:b/>
          <w:bCs/>
          <w:sz w:val="40"/>
          <w:szCs w:val="40"/>
        </w:rPr>
        <w:t>Калачеевского</w:t>
      </w:r>
      <w:proofErr w:type="spellEnd"/>
      <w:r w:rsidR="00A370C3" w:rsidRPr="00A370C3">
        <w:rPr>
          <w:b/>
          <w:bCs/>
          <w:sz w:val="40"/>
          <w:szCs w:val="40"/>
        </w:rPr>
        <w:t xml:space="preserve"> муниципального района</w:t>
      </w:r>
    </w:p>
    <w:p w:rsidR="00BC4E4C" w:rsidRDefault="004922A1" w:rsidP="00BC4E4C">
      <w:pPr>
        <w:jc w:val="center"/>
        <w:rPr>
          <w:b/>
          <w:bCs/>
          <w:sz w:val="40"/>
          <w:szCs w:val="40"/>
        </w:rPr>
      </w:pPr>
      <w:r>
        <w:rPr>
          <w:b/>
          <w:bCs/>
          <w:sz w:val="40"/>
          <w:szCs w:val="40"/>
        </w:rPr>
        <w:t>на 2020</w:t>
      </w:r>
      <w:r w:rsidR="00BC4E4C" w:rsidRPr="008277A2">
        <w:rPr>
          <w:b/>
          <w:bCs/>
          <w:sz w:val="40"/>
          <w:szCs w:val="40"/>
        </w:rPr>
        <w:t>-202</w:t>
      </w:r>
      <w:r w:rsidR="00F77CA8">
        <w:rPr>
          <w:b/>
          <w:bCs/>
          <w:sz w:val="40"/>
          <w:szCs w:val="40"/>
        </w:rPr>
        <w:t>6</w:t>
      </w:r>
      <w:r>
        <w:rPr>
          <w:b/>
          <w:bCs/>
          <w:sz w:val="40"/>
          <w:szCs w:val="40"/>
        </w:rPr>
        <w:t xml:space="preserve"> годы</w:t>
      </w:r>
      <w:r w:rsidR="00D13A7A">
        <w:rPr>
          <w:b/>
          <w:bCs/>
          <w:sz w:val="40"/>
          <w:szCs w:val="40"/>
        </w:rPr>
        <w:t>»</w:t>
      </w:r>
    </w:p>
    <w:p w:rsidR="00BD6F0B" w:rsidRDefault="00BD6F0B" w:rsidP="004035A1">
      <w:pPr>
        <w:spacing w:line="276" w:lineRule="auto"/>
        <w:ind w:firstLine="709"/>
        <w:jc w:val="both"/>
        <w:rPr>
          <w:sz w:val="28"/>
          <w:szCs w:val="28"/>
        </w:rPr>
      </w:pPr>
    </w:p>
    <w:p w:rsidR="00BC4E4C" w:rsidRDefault="00BC4E4C" w:rsidP="004035A1">
      <w:pPr>
        <w:spacing w:line="276" w:lineRule="auto"/>
        <w:ind w:firstLine="709"/>
        <w:jc w:val="both"/>
        <w:rPr>
          <w:sz w:val="28"/>
          <w:szCs w:val="28"/>
        </w:rPr>
      </w:pPr>
    </w:p>
    <w:p w:rsidR="00BC4E4C" w:rsidRDefault="00BC4E4C" w:rsidP="004035A1">
      <w:pPr>
        <w:spacing w:line="276" w:lineRule="auto"/>
        <w:ind w:firstLine="709"/>
        <w:jc w:val="both"/>
        <w:rPr>
          <w:sz w:val="28"/>
          <w:szCs w:val="28"/>
        </w:rPr>
      </w:pPr>
    </w:p>
    <w:p w:rsidR="00BC4E4C" w:rsidRDefault="00BC4E4C" w:rsidP="004035A1">
      <w:pPr>
        <w:spacing w:line="276" w:lineRule="auto"/>
        <w:ind w:firstLine="709"/>
        <w:jc w:val="both"/>
        <w:rPr>
          <w:sz w:val="28"/>
          <w:szCs w:val="28"/>
        </w:rPr>
      </w:pPr>
    </w:p>
    <w:p w:rsidR="00BC4E4C" w:rsidRDefault="00BC4E4C" w:rsidP="004035A1">
      <w:pPr>
        <w:spacing w:line="276" w:lineRule="auto"/>
        <w:ind w:firstLine="709"/>
        <w:jc w:val="both"/>
        <w:rPr>
          <w:sz w:val="28"/>
          <w:szCs w:val="28"/>
        </w:rPr>
      </w:pPr>
    </w:p>
    <w:p w:rsidR="00BC4E4C" w:rsidRDefault="00BC4E4C" w:rsidP="004035A1">
      <w:pPr>
        <w:spacing w:line="276" w:lineRule="auto"/>
        <w:ind w:firstLine="709"/>
        <w:jc w:val="both"/>
        <w:rPr>
          <w:sz w:val="28"/>
          <w:szCs w:val="28"/>
        </w:rPr>
      </w:pPr>
    </w:p>
    <w:p w:rsidR="00BC4E4C" w:rsidRDefault="00BC4E4C" w:rsidP="004035A1">
      <w:pPr>
        <w:spacing w:line="276" w:lineRule="auto"/>
        <w:ind w:firstLine="709"/>
        <w:jc w:val="both"/>
        <w:rPr>
          <w:sz w:val="28"/>
          <w:szCs w:val="28"/>
        </w:rPr>
      </w:pPr>
    </w:p>
    <w:p w:rsidR="00BC4E4C" w:rsidRDefault="00BC4E4C" w:rsidP="004035A1">
      <w:pPr>
        <w:spacing w:line="276" w:lineRule="auto"/>
        <w:ind w:firstLine="709"/>
        <w:jc w:val="both"/>
        <w:rPr>
          <w:sz w:val="28"/>
          <w:szCs w:val="28"/>
        </w:rPr>
      </w:pPr>
    </w:p>
    <w:p w:rsidR="00BC4E4C" w:rsidRDefault="00BC4E4C" w:rsidP="004035A1">
      <w:pPr>
        <w:spacing w:line="276" w:lineRule="auto"/>
        <w:ind w:firstLine="709"/>
        <w:jc w:val="both"/>
        <w:rPr>
          <w:sz w:val="28"/>
          <w:szCs w:val="28"/>
        </w:rPr>
      </w:pPr>
    </w:p>
    <w:p w:rsidR="00BC4E4C" w:rsidRDefault="00BC4E4C" w:rsidP="004035A1">
      <w:pPr>
        <w:spacing w:line="276" w:lineRule="auto"/>
        <w:ind w:firstLine="709"/>
        <w:jc w:val="both"/>
        <w:rPr>
          <w:sz w:val="28"/>
          <w:szCs w:val="28"/>
        </w:rPr>
      </w:pPr>
    </w:p>
    <w:p w:rsidR="00C77C02" w:rsidRDefault="00C77C02" w:rsidP="004035A1">
      <w:pPr>
        <w:spacing w:line="276" w:lineRule="auto"/>
        <w:ind w:firstLine="709"/>
        <w:jc w:val="both"/>
        <w:rPr>
          <w:sz w:val="28"/>
          <w:szCs w:val="28"/>
        </w:rPr>
      </w:pPr>
    </w:p>
    <w:p w:rsidR="00C77C02" w:rsidRDefault="00C77C02" w:rsidP="004035A1">
      <w:pPr>
        <w:spacing w:line="276" w:lineRule="auto"/>
        <w:ind w:firstLine="709"/>
        <w:jc w:val="both"/>
        <w:rPr>
          <w:sz w:val="28"/>
          <w:szCs w:val="28"/>
        </w:rPr>
      </w:pPr>
    </w:p>
    <w:p w:rsidR="00C77C02" w:rsidRDefault="00C77C02" w:rsidP="004035A1">
      <w:pPr>
        <w:spacing w:line="276" w:lineRule="auto"/>
        <w:ind w:firstLine="709"/>
        <w:jc w:val="both"/>
        <w:rPr>
          <w:sz w:val="28"/>
          <w:szCs w:val="28"/>
        </w:rPr>
      </w:pPr>
    </w:p>
    <w:p w:rsidR="00C77C02" w:rsidRDefault="00C77C02" w:rsidP="004035A1">
      <w:pPr>
        <w:spacing w:line="276" w:lineRule="auto"/>
        <w:ind w:firstLine="709"/>
        <w:jc w:val="both"/>
        <w:rPr>
          <w:sz w:val="28"/>
          <w:szCs w:val="28"/>
        </w:rPr>
      </w:pPr>
    </w:p>
    <w:p w:rsidR="00C77C02" w:rsidRDefault="00C77C02" w:rsidP="004035A1">
      <w:pPr>
        <w:spacing w:line="276" w:lineRule="auto"/>
        <w:ind w:firstLine="709"/>
        <w:jc w:val="both"/>
        <w:rPr>
          <w:sz w:val="28"/>
          <w:szCs w:val="28"/>
        </w:rPr>
      </w:pPr>
    </w:p>
    <w:p w:rsidR="00C77C02" w:rsidRDefault="00C77C02" w:rsidP="004035A1">
      <w:pPr>
        <w:spacing w:line="276" w:lineRule="auto"/>
        <w:ind w:firstLine="709"/>
        <w:jc w:val="both"/>
        <w:rPr>
          <w:sz w:val="28"/>
          <w:szCs w:val="28"/>
        </w:rPr>
      </w:pPr>
    </w:p>
    <w:p w:rsidR="00C77C02" w:rsidRDefault="00C77C02" w:rsidP="004035A1">
      <w:pPr>
        <w:spacing w:line="276" w:lineRule="auto"/>
        <w:ind w:firstLine="709"/>
        <w:jc w:val="both"/>
        <w:rPr>
          <w:sz w:val="28"/>
          <w:szCs w:val="28"/>
        </w:rPr>
      </w:pPr>
    </w:p>
    <w:p w:rsidR="00C77C02" w:rsidRDefault="00C77C02" w:rsidP="004035A1">
      <w:pPr>
        <w:spacing w:line="276" w:lineRule="auto"/>
        <w:ind w:firstLine="709"/>
        <w:jc w:val="both"/>
        <w:rPr>
          <w:sz w:val="28"/>
          <w:szCs w:val="28"/>
        </w:rPr>
      </w:pPr>
    </w:p>
    <w:p w:rsidR="00C77C02" w:rsidRDefault="00C77C02" w:rsidP="004035A1">
      <w:pPr>
        <w:spacing w:line="276" w:lineRule="auto"/>
        <w:ind w:firstLine="709"/>
        <w:jc w:val="both"/>
        <w:rPr>
          <w:sz w:val="28"/>
          <w:szCs w:val="28"/>
        </w:rPr>
      </w:pPr>
    </w:p>
    <w:p w:rsidR="00A97DE7" w:rsidRPr="00A97DE7" w:rsidRDefault="00A97DE7" w:rsidP="00C77C02">
      <w:pPr>
        <w:jc w:val="center"/>
        <w:rPr>
          <w:bCs/>
          <w:sz w:val="26"/>
          <w:szCs w:val="26"/>
        </w:rPr>
      </w:pPr>
    </w:p>
    <w:p w:rsidR="00C77C02" w:rsidRPr="00C51145" w:rsidRDefault="00C77C02" w:rsidP="00A15D18">
      <w:pPr>
        <w:spacing w:line="276" w:lineRule="auto"/>
        <w:jc w:val="center"/>
        <w:rPr>
          <w:b/>
          <w:bCs/>
          <w:sz w:val="26"/>
          <w:szCs w:val="26"/>
        </w:rPr>
      </w:pPr>
      <w:r w:rsidRPr="00C51145">
        <w:rPr>
          <w:b/>
          <w:bCs/>
          <w:sz w:val="26"/>
          <w:szCs w:val="26"/>
        </w:rPr>
        <w:t xml:space="preserve">ПАСПОРТ  </w:t>
      </w:r>
    </w:p>
    <w:p w:rsidR="00C77C02" w:rsidRPr="00C51145" w:rsidRDefault="00C77C02" w:rsidP="00A15D18">
      <w:pPr>
        <w:spacing w:line="276" w:lineRule="auto"/>
        <w:jc w:val="center"/>
        <w:rPr>
          <w:b/>
          <w:bCs/>
          <w:sz w:val="26"/>
          <w:szCs w:val="26"/>
        </w:rPr>
      </w:pPr>
      <w:r w:rsidRPr="00C51145">
        <w:rPr>
          <w:b/>
          <w:bCs/>
          <w:sz w:val="26"/>
          <w:szCs w:val="26"/>
        </w:rPr>
        <w:t>муниципальной программы Пригородного сельского поселения</w:t>
      </w:r>
      <w:r w:rsidRPr="00C51145">
        <w:rPr>
          <w:b/>
          <w:bCs/>
          <w:sz w:val="26"/>
          <w:szCs w:val="26"/>
        </w:rPr>
        <w:br/>
        <w:t>«</w:t>
      </w:r>
      <w:r w:rsidR="00146369" w:rsidRPr="00146369">
        <w:rPr>
          <w:b/>
          <w:bCs/>
          <w:sz w:val="26"/>
          <w:szCs w:val="26"/>
        </w:rPr>
        <w:t xml:space="preserve">Обеспечение доступного и комфортного проживания граждан, содействие энергосбережению и повышению </w:t>
      </w:r>
      <w:proofErr w:type="spellStart"/>
      <w:r w:rsidR="00146369" w:rsidRPr="00146369">
        <w:rPr>
          <w:b/>
          <w:bCs/>
          <w:sz w:val="26"/>
          <w:szCs w:val="26"/>
        </w:rPr>
        <w:t>энергоэффективности</w:t>
      </w:r>
      <w:proofErr w:type="spellEnd"/>
      <w:r w:rsidR="00146369" w:rsidRPr="00146369">
        <w:rPr>
          <w:b/>
          <w:bCs/>
          <w:sz w:val="26"/>
          <w:szCs w:val="26"/>
        </w:rPr>
        <w:t xml:space="preserve"> на территории Пригородного сельского поселения </w:t>
      </w:r>
      <w:proofErr w:type="spellStart"/>
      <w:r w:rsidR="00146369" w:rsidRPr="00146369">
        <w:rPr>
          <w:b/>
          <w:bCs/>
          <w:sz w:val="26"/>
          <w:szCs w:val="26"/>
        </w:rPr>
        <w:t>Калачеевского</w:t>
      </w:r>
      <w:proofErr w:type="spellEnd"/>
      <w:r w:rsidR="00146369" w:rsidRPr="00146369">
        <w:rPr>
          <w:b/>
          <w:bCs/>
          <w:sz w:val="26"/>
          <w:szCs w:val="26"/>
        </w:rPr>
        <w:t xml:space="preserve"> муниципального района</w:t>
      </w:r>
    </w:p>
    <w:p w:rsidR="00C77C02" w:rsidRPr="00C51145" w:rsidRDefault="00C77C02" w:rsidP="00A15D18">
      <w:pPr>
        <w:spacing w:line="276" w:lineRule="auto"/>
        <w:jc w:val="center"/>
        <w:rPr>
          <w:b/>
          <w:bCs/>
          <w:sz w:val="26"/>
          <w:szCs w:val="26"/>
        </w:rPr>
      </w:pPr>
      <w:r w:rsidRPr="00C51145">
        <w:rPr>
          <w:b/>
          <w:bCs/>
          <w:sz w:val="26"/>
          <w:szCs w:val="26"/>
        </w:rPr>
        <w:t>на 2020-202</w:t>
      </w:r>
      <w:r w:rsidR="00F77CA8">
        <w:rPr>
          <w:b/>
          <w:bCs/>
          <w:sz w:val="26"/>
          <w:szCs w:val="26"/>
        </w:rPr>
        <w:t>6</w:t>
      </w:r>
      <w:r w:rsidRPr="00C51145">
        <w:rPr>
          <w:b/>
          <w:bCs/>
          <w:sz w:val="26"/>
          <w:szCs w:val="26"/>
        </w:rPr>
        <w:t xml:space="preserve"> годы</w:t>
      </w:r>
      <w:r w:rsidR="00D13A7A">
        <w:rPr>
          <w:b/>
          <w:bCs/>
          <w:sz w:val="26"/>
          <w:szCs w:val="26"/>
        </w:rPr>
        <w:t>»</w:t>
      </w:r>
    </w:p>
    <w:p w:rsidR="00C77C02" w:rsidRDefault="00C77C02" w:rsidP="00C77C02">
      <w:pPr>
        <w:jc w:val="center"/>
        <w:rPr>
          <w:sz w:val="26"/>
          <w:szCs w:val="26"/>
        </w:rPr>
      </w:pPr>
    </w:p>
    <w:p w:rsidR="00A15D18" w:rsidRPr="00C51145" w:rsidRDefault="00A15D18" w:rsidP="00C77C02">
      <w:pPr>
        <w:jc w:val="center"/>
        <w:rPr>
          <w:sz w:val="26"/>
          <w:szCs w:val="26"/>
        </w:rPr>
      </w:pPr>
    </w:p>
    <w:tbl>
      <w:tblPr>
        <w:tblW w:w="94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7"/>
        <w:gridCol w:w="1163"/>
        <w:gridCol w:w="1164"/>
        <w:gridCol w:w="1163"/>
        <w:gridCol w:w="1164"/>
        <w:gridCol w:w="1163"/>
        <w:gridCol w:w="1164"/>
      </w:tblGrid>
      <w:tr w:rsidR="00C77C02" w:rsidRPr="00C51145" w:rsidTr="00C77C02">
        <w:trPr>
          <w:trHeight w:val="718"/>
        </w:trPr>
        <w:tc>
          <w:tcPr>
            <w:tcW w:w="2447" w:type="dxa"/>
          </w:tcPr>
          <w:p w:rsidR="00C77C02" w:rsidRPr="00C51145" w:rsidRDefault="00C77C02" w:rsidP="008A2F13">
            <w:pPr>
              <w:snapToGrid w:val="0"/>
              <w:rPr>
                <w:sz w:val="26"/>
                <w:szCs w:val="26"/>
              </w:rPr>
            </w:pPr>
            <w:r w:rsidRPr="00C51145">
              <w:rPr>
                <w:sz w:val="26"/>
                <w:szCs w:val="26"/>
              </w:rPr>
              <w:t>Ответственный исполнитель Программы</w:t>
            </w:r>
          </w:p>
        </w:tc>
        <w:tc>
          <w:tcPr>
            <w:tcW w:w="6981" w:type="dxa"/>
            <w:gridSpan w:val="6"/>
          </w:tcPr>
          <w:p w:rsidR="00A15D18" w:rsidRPr="00C51145" w:rsidRDefault="00C77C02" w:rsidP="008A2F13">
            <w:pPr>
              <w:tabs>
                <w:tab w:val="left" w:pos="0"/>
              </w:tabs>
              <w:jc w:val="both"/>
              <w:rPr>
                <w:sz w:val="26"/>
                <w:szCs w:val="26"/>
              </w:rPr>
            </w:pPr>
            <w:r w:rsidRPr="00C51145">
              <w:rPr>
                <w:sz w:val="26"/>
                <w:szCs w:val="26"/>
              </w:rPr>
              <w:t xml:space="preserve">Администрация Пригородного сельского поселения </w:t>
            </w:r>
            <w:proofErr w:type="spellStart"/>
            <w:r w:rsidRPr="00C51145">
              <w:rPr>
                <w:sz w:val="26"/>
                <w:szCs w:val="26"/>
              </w:rPr>
              <w:t>Калачеевского</w:t>
            </w:r>
            <w:proofErr w:type="spellEnd"/>
            <w:r w:rsidRPr="00C51145">
              <w:rPr>
                <w:sz w:val="26"/>
                <w:szCs w:val="26"/>
              </w:rPr>
              <w:t xml:space="preserve"> муниципального района Воронежской области</w:t>
            </w:r>
          </w:p>
        </w:tc>
      </w:tr>
      <w:tr w:rsidR="00C77C02" w:rsidRPr="00C51145" w:rsidTr="00C77C02">
        <w:trPr>
          <w:trHeight w:val="80"/>
        </w:trPr>
        <w:tc>
          <w:tcPr>
            <w:tcW w:w="2447" w:type="dxa"/>
          </w:tcPr>
          <w:p w:rsidR="00C77C02" w:rsidRPr="00C51145" w:rsidRDefault="00C77C02" w:rsidP="008A2F13">
            <w:pPr>
              <w:rPr>
                <w:sz w:val="26"/>
                <w:szCs w:val="26"/>
              </w:rPr>
            </w:pPr>
            <w:r w:rsidRPr="00C51145">
              <w:rPr>
                <w:sz w:val="26"/>
                <w:szCs w:val="26"/>
              </w:rPr>
              <w:t>Соисполнители муниципальной Программы</w:t>
            </w:r>
          </w:p>
        </w:tc>
        <w:tc>
          <w:tcPr>
            <w:tcW w:w="6981" w:type="dxa"/>
            <w:gridSpan w:val="6"/>
          </w:tcPr>
          <w:p w:rsidR="00C77C02" w:rsidRDefault="00C77C02" w:rsidP="00D13A7A">
            <w:pPr>
              <w:pStyle w:val="ConsPlusCell"/>
              <w:snapToGrid w:val="0"/>
              <w:spacing w:line="228" w:lineRule="auto"/>
              <w:jc w:val="both"/>
              <w:rPr>
                <w:sz w:val="26"/>
                <w:szCs w:val="26"/>
              </w:rPr>
            </w:pPr>
            <w:r w:rsidRPr="00C51145">
              <w:rPr>
                <w:sz w:val="26"/>
                <w:szCs w:val="26"/>
              </w:rPr>
              <w:t xml:space="preserve">Совет народных депутатов Пригородного сельского поселения </w:t>
            </w:r>
            <w:proofErr w:type="spellStart"/>
            <w:r w:rsidR="00D553DB" w:rsidRPr="00C51145">
              <w:rPr>
                <w:sz w:val="26"/>
                <w:szCs w:val="26"/>
              </w:rPr>
              <w:t>Калачеевского</w:t>
            </w:r>
            <w:proofErr w:type="spellEnd"/>
            <w:r w:rsidR="00D553DB" w:rsidRPr="00C51145">
              <w:rPr>
                <w:sz w:val="26"/>
                <w:szCs w:val="26"/>
              </w:rPr>
              <w:t xml:space="preserve"> муниципального района Воронежской области</w:t>
            </w:r>
            <w:r w:rsidR="006939F8">
              <w:rPr>
                <w:sz w:val="26"/>
                <w:szCs w:val="26"/>
              </w:rPr>
              <w:t>;</w:t>
            </w:r>
          </w:p>
          <w:p w:rsidR="00DE7557" w:rsidRDefault="00DE7557" w:rsidP="00DE7557">
            <w:pPr>
              <w:jc w:val="both"/>
              <w:rPr>
                <w:sz w:val="26"/>
                <w:szCs w:val="26"/>
              </w:rPr>
            </w:pPr>
            <w:r>
              <w:rPr>
                <w:sz w:val="26"/>
                <w:szCs w:val="26"/>
              </w:rPr>
              <w:t>ООО «Пригородное»;</w:t>
            </w:r>
          </w:p>
          <w:p w:rsidR="00A15D18" w:rsidRPr="00C51145" w:rsidRDefault="00DE7557" w:rsidP="00D13A7A">
            <w:pPr>
              <w:pStyle w:val="ConsPlusCell"/>
              <w:snapToGrid w:val="0"/>
              <w:spacing w:line="228" w:lineRule="auto"/>
              <w:jc w:val="both"/>
              <w:rPr>
                <w:sz w:val="26"/>
                <w:szCs w:val="26"/>
              </w:rPr>
            </w:pPr>
            <w:r>
              <w:rPr>
                <w:sz w:val="26"/>
                <w:szCs w:val="26"/>
              </w:rPr>
              <w:t>МП «Районное водоснабжение»</w:t>
            </w:r>
          </w:p>
        </w:tc>
      </w:tr>
      <w:tr w:rsidR="00C77C02" w:rsidRPr="00C51145" w:rsidTr="00C77C02">
        <w:trPr>
          <w:trHeight w:val="423"/>
        </w:trPr>
        <w:tc>
          <w:tcPr>
            <w:tcW w:w="2447" w:type="dxa"/>
          </w:tcPr>
          <w:p w:rsidR="00C77C02" w:rsidRPr="00C51145" w:rsidRDefault="00C77C02" w:rsidP="008A2F13">
            <w:pPr>
              <w:snapToGrid w:val="0"/>
              <w:rPr>
                <w:sz w:val="26"/>
                <w:szCs w:val="26"/>
              </w:rPr>
            </w:pPr>
            <w:r w:rsidRPr="00C51145">
              <w:rPr>
                <w:sz w:val="26"/>
                <w:szCs w:val="26"/>
              </w:rPr>
              <w:t>Основные разработчики Программы</w:t>
            </w:r>
          </w:p>
        </w:tc>
        <w:tc>
          <w:tcPr>
            <w:tcW w:w="6981" w:type="dxa"/>
            <w:gridSpan w:val="6"/>
          </w:tcPr>
          <w:p w:rsidR="00A15D18" w:rsidRDefault="00C77C02" w:rsidP="008A2F13">
            <w:pPr>
              <w:autoSpaceDE w:val="0"/>
              <w:jc w:val="both"/>
              <w:rPr>
                <w:color w:val="000000"/>
                <w:sz w:val="26"/>
                <w:szCs w:val="26"/>
              </w:rPr>
            </w:pPr>
            <w:r w:rsidRPr="00C51145">
              <w:rPr>
                <w:sz w:val="26"/>
                <w:szCs w:val="26"/>
              </w:rPr>
              <w:t xml:space="preserve">Администрация Пригородного сельского поселения </w:t>
            </w:r>
            <w:proofErr w:type="spellStart"/>
            <w:r w:rsidRPr="00C51145">
              <w:rPr>
                <w:sz w:val="26"/>
                <w:szCs w:val="26"/>
              </w:rPr>
              <w:t>Калачеевского</w:t>
            </w:r>
            <w:proofErr w:type="spellEnd"/>
            <w:r w:rsidRPr="00C51145">
              <w:rPr>
                <w:sz w:val="26"/>
                <w:szCs w:val="26"/>
              </w:rPr>
              <w:t xml:space="preserve"> муниципального района Воронежской области</w:t>
            </w:r>
            <w:r w:rsidRPr="00C51145">
              <w:rPr>
                <w:color w:val="000000"/>
                <w:sz w:val="26"/>
                <w:szCs w:val="26"/>
              </w:rPr>
              <w:t xml:space="preserve"> </w:t>
            </w:r>
          </w:p>
          <w:p w:rsidR="00A15D18" w:rsidRPr="00C51145" w:rsidRDefault="00A15D18" w:rsidP="008A2F13">
            <w:pPr>
              <w:autoSpaceDE w:val="0"/>
              <w:jc w:val="both"/>
              <w:rPr>
                <w:color w:val="000000"/>
                <w:sz w:val="26"/>
                <w:szCs w:val="26"/>
              </w:rPr>
            </w:pPr>
          </w:p>
        </w:tc>
      </w:tr>
      <w:tr w:rsidR="00C77C02" w:rsidRPr="00C51145" w:rsidTr="00C77C02">
        <w:trPr>
          <w:trHeight w:val="529"/>
        </w:trPr>
        <w:tc>
          <w:tcPr>
            <w:tcW w:w="2447" w:type="dxa"/>
          </w:tcPr>
          <w:p w:rsidR="00C77C02" w:rsidRPr="00C51145" w:rsidRDefault="00C77C02" w:rsidP="008A2F13">
            <w:pPr>
              <w:snapToGrid w:val="0"/>
              <w:rPr>
                <w:sz w:val="26"/>
                <w:szCs w:val="26"/>
              </w:rPr>
            </w:pPr>
            <w:r w:rsidRPr="00C51145">
              <w:rPr>
                <w:sz w:val="26"/>
                <w:szCs w:val="26"/>
              </w:rPr>
              <w:t>Подпрограммы Программы и основные мероприятия</w:t>
            </w:r>
          </w:p>
        </w:tc>
        <w:tc>
          <w:tcPr>
            <w:tcW w:w="6981" w:type="dxa"/>
            <w:gridSpan w:val="6"/>
          </w:tcPr>
          <w:p w:rsidR="00C77C02" w:rsidRPr="00C51145" w:rsidRDefault="00C77C02" w:rsidP="00C77C02">
            <w:pPr>
              <w:jc w:val="both"/>
              <w:rPr>
                <w:sz w:val="26"/>
                <w:szCs w:val="26"/>
              </w:rPr>
            </w:pPr>
            <w:r w:rsidRPr="00C51145">
              <w:rPr>
                <w:sz w:val="26"/>
                <w:szCs w:val="26"/>
              </w:rPr>
              <w:t xml:space="preserve">Подпрограмма 1. </w:t>
            </w:r>
            <w:r w:rsidR="00146369" w:rsidRPr="00146369">
              <w:rPr>
                <w:sz w:val="26"/>
                <w:szCs w:val="26"/>
              </w:rPr>
              <w:t>Создание условий для комфортного проживания граждан на территории Приг</w:t>
            </w:r>
            <w:r w:rsidR="00146369">
              <w:rPr>
                <w:sz w:val="26"/>
                <w:szCs w:val="26"/>
              </w:rPr>
              <w:t>ородного сельского поселения</w:t>
            </w:r>
          </w:p>
          <w:p w:rsidR="00146369" w:rsidRDefault="00C77C02" w:rsidP="00146369">
            <w:pPr>
              <w:jc w:val="both"/>
              <w:rPr>
                <w:sz w:val="26"/>
                <w:szCs w:val="26"/>
              </w:rPr>
            </w:pPr>
            <w:r w:rsidRPr="00C51145">
              <w:rPr>
                <w:sz w:val="26"/>
                <w:szCs w:val="26"/>
              </w:rPr>
              <w:t xml:space="preserve">Основное мероприятие 1.1. </w:t>
            </w:r>
            <w:r w:rsidR="00483139">
              <w:rPr>
                <w:sz w:val="26"/>
                <w:szCs w:val="26"/>
              </w:rPr>
              <w:t>Благоустройство населенных пунктов Пригородного сельского поселения</w:t>
            </w:r>
            <w:r w:rsidR="00146369" w:rsidRPr="00146369">
              <w:rPr>
                <w:sz w:val="26"/>
                <w:szCs w:val="26"/>
              </w:rPr>
              <w:t>.</w:t>
            </w:r>
          </w:p>
          <w:p w:rsidR="00E42385" w:rsidRDefault="00E42385" w:rsidP="00E42385">
            <w:pPr>
              <w:jc w:val="both"/>
              <w:rPr>
                <w:color w:val="FF0000"/>
                <w:sz w:val="26"/>
                <w:szCs w:val="26"/>
              </w:rPr>
            </w:pPr>
            <w:r>
              <w:rPr>
                <w:sz w:val="26"/>
                <w:szCs w:val="26"/>
              </w:rPr>
              <w:t xml:space="preserve">Основное </w:t>
            </w:r>
            <w:r w:rsidRPr="00E42385">
              <w:rPr>
                <w:sz w:val="26"/>
                <w:szCs w:val="26"/>
              </w:rPr>
              <w:t xml:space="preserve">мероприятие 1.2. </w:t>
            </w:r>
            <w:r>
              <w:rPr>
                <w:sz w:val="26"/>
                <w:szCs w:val="26"/>
              </w:rPr>
              <w:t xml:space="preserve">Формирование современной городской среды </w:t>
            </w:r>
          </w:p>
          <w:p w:rsidR="00146369" w:rsidRDefault="00146369" w:rsidP="00146369">
            <w:pPr>
              <w:jc w:val="both"/>
              <w:rPr>
                <w:sz w:val="26"/>
                <w:szCs w:val="26"/>
              </w:rPr>
            </w:pPr>
            <w:r>
              <w:rPr>
                <w:rStyle w:val="af3"/>
                <w:rFonts w:eastAsia="Calibri"/>
                <w:b w:val="0"/>
                <w:sz w:val="26"/>
                <w:szCs w:val="26"/>
              </w:rPr>
              <w:t xml:space="preserve">Основное мероприятие </w:t>
            </w:r>
            <w:r w:rsidRPr="00146369">
              <w:rPr>
                <w:sz w:val="26"/>
                <w:szCs w:val="26"/>
              </w:rPr>
              <w:t xml:space="preserve">1.3. Капитальный ремонт многоквартирных домов Пригородного сельского поселения </w:t>
            </w:r>
            <w:proofErr w:type="spellStart"/>
            <w:r w:rsidRPr="00146369">
              <w:rPr>
                <w:sz w:val="26"/>
                <w:szCs w:val="26"/>
              </w:rPr>
              <w:t>Калачеевского</w:t>
            </w:r>
            <w:proofErr w:type="spellEnd"/>
            <w:r w:rsidRPr="00146369">
              <w:rPr>
                <w:sz w:val="26"/>
                <w:szCs w:val="26"/>
              </w:rPr>
              <w:t xml:space="preserve"> муниципаль</w:t>
            </w:r>
            <w:r>
              <w:rPr>
                <w:sz w:val="26"/>
                <w:szCs w:val="26"/>
              </w:rPr>
              <w:t>ного района Воронежской области</w:t>
            </w:r>
          </w:p>
          <w:p w:rsidR="00146369" w:rsidRPr="00146369" w:rsidRDefault="00C77C02" w:rsidP="00146369">
            <w:pPr>
              <w:jc w:val="both"/>
              <w:rPr>
                <w:sz w:val="26"/>
                <w:szCs w:val="26"/>
              </w:rPr>
            </w:pPr>
            <w:r w:rsidRPr="00C51145">
              <w:rPr>
                <w:sz w:val="26"/>
                <w:szCs w:val="26"/>
              </w:rPr>
              <w:t xml:space="preserve">Подпрограмма </w:t>
            </w:r>
            <w:r w:rsidR="00020AA3">
              <w:rPr>
                <w:sz w:val="26"/>
                <w:szCs w:val="26"/>
              </w:rPr>
              <w:t>2</w:t>
            </w:r>
            <w:r w:rsidRPr="00C51145">
              <w:rPr>
                <w:sz w:val="26"/>
                <w:szCs w:val="26"/>
              </w:rPr>
              <w:t xml:space="preserve">. </w:t>
            </w:r>
            <w:r w:rsidR="00CE0D0D">
              <w:rPr>
                <w:sz w:val="26"/>
                <w:szCs w:val="26"/>
              </w:rPr>
              <w:t>С</w:t>
            </w:r>
            <w:r w:rsidR="00CE0D0D" w:rsidRPr="00CE0D0D">
              <w:rPr>
                <w:sz w:val="26"/>
                <w:szCs w:val="26"/>
              </w:rPr>
              <w:t xml:space="preserve">одействие энергосбережению и повышению </w:t>
            </w:r>
            <w:proofErr w:type="spellStart"/>
            <w:r w:rsidR="00CE0D0D" w:rsidRPr="00CE0D0D">
              <w:rPr>
                <w:sz w:val="26"/>
                <w:szCs w:val="26"/>
              </w:rPr>
              <w:t>энергоэффективности</w:t>
            </w:r>
            <w:proofErr w:type="spellEnd"/>
            <w:r w:rsidR="00CE0D0D" w:rsidRPr="00CE0D0D">
              <w:rPr>
                <w:sz w:val="26"/>
                <w:szCs w:val="26"/>
              </w:rPr>
              <w:t xml:space="preserve"> на территории Пригородного сельского поселения</w:t>
            </w:r>
          </w:p>
          <w:p w:rsidR="00146369" w:rsidRPr="00146369" w:rsidRDefault="00146369" w:rsidP="00146369">
            <w:pPr>
              <w:jc w:val="both"/>
              <w:rPr>
                <w:sz w:val="26"/>
                <w:szCs w:val="26"/>
              </w:rPr>
            </w:pPr>
            <w:r w:rsidRPr="002158EA">
              <w:rPr>
                <w:rStyle w:val="af3"/>
                <w:rFonts w:eastAsia="Calibri"/>
                <w:b w:val="0"/>
                <w:sz w:val="26"/>
                <w:szCs w:val="26"/>
              </w:rPr>
              <w:t xml:space="preserve">Основное мероприятие </w:t>
            </w:r>
            <w:r w:rsidRPr="00146369">
              <w:rPr>
                <w:sz w:val="26"/>
                <w:szCs w:val="26"/>
              </w:rPr>
              <w:t xml:space="preserve">2.1. </w:t>
            </w:r>
            <w:r w:rsidR="00CE0D0D" w:rsidRPr="00146369">
              <w:rPr>
                <w:sz w:val="26"/>
                <w:szCs w:val="26"/>
              </w:rPr>
              <w:t xml:space="preserve">Совершенствование систем </w:t>
            </w:r>
            <w:r w:rsidRPr="00146369">
              <w:rPr>
                <w:sz w:val="26"/>
                <w:szCs w:val="26"/>
              </w:rPr>
              <w:t>водоснабжения и водоотведения в границах Пригородного сельского поселения.</w:t>
            </w:r>
          </w:p>
          <w:p w:rsidR="00146369" w:rsidRPr="00146369" w:rsidRDefault="00146369" w:rsidP="00146369">
            <w:pPr>
              <w:jc w:val="both"/>
              <w:rPr>
                <w:sz w:val="26"/>
                <w:szCs w:val="26"/>
              </w:rPr>
            </w:pPr>
            <w:r w:rsidRPr="002158EA">
              <w:rPr>
                <w:rStyle w:val="af3"/>
                <w:rFonts w:eastAsia="Calibri"/>
                <w:b w:val="0"/>
                <w:sz w:val="26"/>
                <w:szCs w:val="26"/>
              </w:rPr>
              <w:t xml:space="preserve">Основное мероприятие </w:t>
            </w:r>
            <w:r w:rsidRPr="00146369">
              <w:rPr>
                <w:sz w:val="26"/>
                <w:szCs w:val="26"/>
              </w:rPr>
              <w:t>2.2. Совершенствование систем тепло- и газоснабжения на территории Пригородного сельского поселения.</w:t>
            </w:r>
          </w:p>
          <w:p w:rsidR="00146369" w:rsidRDefault="00146369" w:rsidP="00146369">
            <w:pPr>
              <w:jc w:val="both"/>
              <w:rPr>
                <w:sz w:val="26"/>
                <w:szCs w:val="26"/>
              </w:rPr>
            </w:pPr>
            <w:r w:rsidRPr="002158EA">
              <w:rPr>
                <w:rStyle w:val="af3"/>
                <w:rFonts w:eastAsia="Calibri"/>
                <w:b w:val="0"/>
                <w:sz w:val="26"/>
                <w:szCs w:val="26"/>
              </w:rPr>
              <w:t xml:space="preserve">Основное мероприятие </w:t>
            </w:r>
            <w:r w:rsidRPr="00146369">
              <w:rPr>
                <w:sz w:val="26"/>
                <w:szCs w:val="26"/>
              </w:rPr>
              <w:t>2.3.</w:t>
            </w:r>
            <w:r w:rsidRPr="00146369">
              <w:rPr>
                <w:sz w:val="26"/>
                <w:szCs w:val="26"/>
              </w:rPr>
              <w:tab/>
              <w:t>Совершенствование электроснабжения в границах Пригородного сельского поселения.</w:t>
            </w:r>
          </w:p>
          <w:p w:rsidR="00146369" w:rsidRPr="00146369" w:rsidRDefault="00146369" w:rsidP="00146369">
            <w:pPr>
              <w:jc w:val="both"/>
              <w:rPr>
                <w:sz w:val="26"/>
                <w:szCs w:val="26"/>
              </w:rPr>
            </w:pPr>
            <w:r>
              <w:rPr>
                <w:sz w:val="26"/>
                <w:szCs w:val="26"/>
              </w:rPr>
              <w:t xml:space="preserve">Подпрограмма 3. </w:t>
            </w:r>
            <w:r w:rsidRPr="00146369">
              <w:rPr>
                <w:sz w:val="26"/>
                <w:szCs w:val="26"/>
              </w:rPr>
              <w:t xml:space="preserve">Осуществление дорожной деятельности в границах Пригородного сельского поселения </w:t>
            </w:r>
            <w:proofErr w:type="spellStart"/>
            <w:r w:rsidRPr="00146369">
              <w:rPr>
                <w:sz w:val="26"/>
                <w:szCs w:val="26"/>
              </w:rPr>
              <w:t>Калач</w:t>
            </w:r>
            <w:r>
              <w:rPr>
                <w:sz w:val="26"/>
                <w:szCs w:val="26"/>
              </w:rPr>
              <w:t>еевского</w:t>
            </w:r>
            <w:proofErr w:type="spellEnd"/>
            <w:r>
              <w:rPr>
                <w:sz w:val="26"/>
                <w:szCs w:val="26"/>
              </w:rPr>
              <w:t xml:space="preserve"> муниципального района</w:t>
            </w:r>
            <w:r w:rsidRPr="00146369">
              <w:rPr>
                <w:sz w:val="26"/>
                <w:szCs w:val="26"/>
              </w:rPr>
              <w:t xml:space="preserve"> </w:t>
            </w:r>
          </w:p>
          <w:p w:rsidR="00146369" w:rsidRPr="00146369" w:rsidRDefault="00146369" w:rsidP="00146369">
            <w:pPr>
              <w:jc w:val="both"/>
              <w:rPr>
                <w:sz w:val="26"/>
                <w:szCs w:val="26"/>
              </w:rPr>
            </w:pPr>
            <w:r>
              <w:rPr>
                <w:sz w:val="26"/>
                <w:szCs w:val="26"/>
              </w:rPr>
              <w:t xml:space="preserve">Основное мероприятие </w:t>
            </w:r>
            <w:r w:rsidRPr="00146369">
              <w:rPr>
                <w:sz w:val="26"/>
                <w:szCs w:val="26"/>
              </w:rPr>
              <w:t xml:space="preserve">3.1. Содержание автомобильных дорог общего пользования местного значения и сооружений </w:t>
            </w:r>
            <w:r w:rsidRPr="00146369">
              <w:rPr>
                <w:sz w:val="26"/>
                <w:szCs w:val="26"/>
              </w:rPr>
              <w:lastRenderedPageBreak/>
              <w:t>на них.</w:t>
            </w:r>
          </w:p>
          <w:p w:rsidR="00146369" w:rsidRDefault="00146369" w:rsidP="00146369">
            <w:pPr>
              <w:jc w:val="both"/>
              <w:rPr>
                <w:sz w:val="26"/>
                <w:szCs w:val="26"/>
              </w:rPr>
            </w:pPr>
            <w:r>
              <w:rPr>
                <w:sz w:val="26"/>
                <w:szCs w:val="26"/>
              </w:rPr>
              <w:t xml:space="preserve">Основное мероприятие </w:t>
            </w:r>
            <w:r w:rsidRPr="00146369">
              <w:rPr>
                <w:sz w:val="26"/>
                <w:szCs w:val="26"/>
              </w:rPr>
              <w:t>3.2. Ремонт автомобильных дорог общего</w:t>
            </w:r>
            <w:r>
              <w:rPr>
                <w:sz w:val="26"/>
                <w:szCs w:val="26"/>
              </w:rPr>
              <w:t xml:space="preserve"> пользования местного значения </w:t>
            </w:r>
            <w:r w:rsidRPr="00146369">
              <w:rPr>
                <w:sz w:val="26"/>
                <w:szCs w:val="26"/>
              </w:rPr>
              <w:t>и сооружений на них.</w:t>
            </w:r>
          </w:p>
          <w:p w:rsidR="00146369" w:rsidRDefault="00291E33" w:rsidP="00146369">
            <w:pPr>
              <w:jc w:val="both"/>
              <w:rPr>
                <w:sz w:val="26"/>
                <w:szCs w:val="26"/>
              </w:rPr>
            </w:pPr>
            <w:r>
              <w:rPr>
                <w:sz w:val="26"/>
                <w:szCs w:val="26"/>
              </w:rPr>
              <w:t xml:space="preserve">Подпрограмма 4. </w:t>
            </w:r>
            <w:r w:rsidRPr="00291E33">
              <w:rPr>
                <w:sz w:val="26"/>
                <w:szCs w:val="26"/>
              </w:rPr>
              <w:t>Развитие градостроительной деятельности</w:t>
            </w:r>
          </w:p>
          <w:p w:rsidR="00E42385" w:rsidRDefault="00291E33" w:rsidP="00146369">
            <w:pPr>
              <w:jc w:val="both"/>
              <w:rPr>
                <w:sz w:val="26"/>
                <w:szCs w:val="26"/>
              </w:rPr>
            </w:pPr>
            <w:r>
              <w:rPr>
                <w:sz w:val="26"/>
                <w:szCs w:val="26"/>
              </w:rPr>
              <w:t xml:space="preserve">Основное мероприятие 4.1. </w:t>
            </w:r>
            <w:r w:rsidRPr="00291E33">
              <w:rPr>
                <w:sz w:val="26"/>
                <w:szCs w:val="26"/>
              </w:rPr>
              <w:t>Регулирование вопросов административно-территориального</w:t>
            </w:r>
            <w:r w:rsidR="00E42385">
              <w:rPr>
                <w:sz w:val="26"/>
                <w:szCs w:val="26"/>
              </w:rPr>
              <w:t xml:space="preserve"> </w:t>
            </w:r>
            <w:r w:rsidRPr="00291E33">
              <w:rPr>
                <w:sz w:val="26"/>
                <w:szCs w:val="26"/>
              </w:rPr>
              <w:t>устройства</w:t>
            </w:r>
          </w:p>
          <w:p w:rsidR="00291E33" w:rsidRDefault="00291E33" w:rsidP="00146369">
            <w:pPr>
              <w:jc w:val="both"/>
              <w:rPr>
                <w:sz w:val="26"/>
                <w:szCs w:val="26"/>
              </w:rPr>
            </w:pPr>
            <w:r>
              <w:rPr>
                <w:sz w:val="26"/>
                <w:szCs w:val="26"/>
              </w:rPr>
              <w:t xml:space="preserve">Подпрограмма 5. </w:t>
            </w:r>
            <w:r w:rsidRPr="00291E33">
              <w:rPr>
                <w:sz w:val="26"/>
                <w:szCs w:val="26"/>
              </w:rPr>
              <w:t>Развитие и поддержка малого и среднего предпринимательства</w:t>
            </w:r>
          </w:p>
          <w:p w:rsidR="00291E33" w:rsidRDefault="00291E33" w:rsidP="00146369">
            <w:pPr>
              <w:jc w:val="both"/>
              <w:rPr>
                <w:sz w:val="26"/>
                <w:szCs w:val="26"/>
              </w:rPr>
            </w:pPr>
            <w:r>
              <w:rPr>
                <w:sz w:val="26"/>
                <w:szCs w:val="26"/>
              </w:rPr>
              <w:t xml:space="preserve">Основное мероприятие 5.1. </w:t>
            </w:r>
            <w:r w:rsidRPr="00291E33">
              <w:rPr>
                <w:sz w:val="26"/>
                <w:szCs w:val="26"/>
              </w:rPr>
              <w:t>Информационная и консультационная поддержка субъектов малого и среднего предпринимательства</w:t>
            </w:r>
          </w:p>
          <w:p w:rsidR="00146369" w:rsidRPr="00C51145" w:rsidRDefault="00291E33" w:rsidP="00291E33">
            <w:pPr>
              <w:jc w:val="both"/>
              <w:rPr>
                <w:sz w:val="26"/>
                <w:szCs w:val="26"/>
              </w:rPr>
            </w:pPr>
            <w:r>
              <w:rPr>
                <w:sz w:val="26"/>
                <w:szCs w:val="26"/>
              </w:rPr>
              <w:t xml:space="preserve">Основное мероприятие 5.2.  </w:t>
            </w:r>
            <w:r w:rsidRPr="00291E33">
              <w:rPr>
                <w:sz w:val="26"/>
                <w:szCs w:val="26"/>
              </w:rPr>
              <w:t>Создание условий для развития малого и среднего предпринимательства</w:t>
            </w:r>
          </w:p>
        </w:tc>
      </w:tr>
      <w:tr w:rsidR="00C77C02" w:rsidRPr="00C51145" w:rsidTr="00C77C02">
        <w:trPr>
          <w:trHeight w:val="609"/>
        </w:trPr>
        <w:tc>
          <w:tcPr>
            <w:tcW w:w="2447" w:type="dxa"/>
          </w:tcPr>
          <w:p w:rsidR="00C77C02" w:rsidRPr="00C51145" w:rsidRDefault="00210E2A" w:rsidP="008A2F13">
            <w:pPr>
              <w:snapToGrid w:val="0"/>
              <w:rPr>
                <w:sz w:val="26"/>
                <w:szCs w:val="26"/>
              </w:rPr>
            </w:pPr>
            <w:r>
              <w:rPr>
                <w:sz w:val="26"/>
                <w:szCs w:val="26"/>
              </w:rPr>
              <w:lastRenderedPageBreak/>
              <w:t>Цели</w:t>
            </w:r>
            <w:r w:rsidR="00C77C02" w:rsidRPr="00C51145">
              <w:rPr>
                <w:sz w:val="26"/>
                <w:szCs w:val="26"/>
              </w:rPr>
              <w:t xml:space="preserve"> Программы</w:t>
            </w:r>
          </w:p>
        </w:tc>
        <w:tc>
          <w:tcPr>
            <w:tcW w:w="6981" w:type="dxa"/>
            <w:gridSpan w:val="6"/>
          </w:tcPr>
          <w:p w:rsidR="00210E2A" w:rsidRDefault="00210E2A" w:rsidP="00F72240">
            <w:pPr>
              <w:autoSpaceDE w:val="0"/>
              <w:autoSpaceDN w:val="0"/>
              <w:adjustRightInd w:val="0"/>
              <w:jc w:val="both"/>
              <w:rPr>
                <w:sz w:val="26"/>
                <w:szCs w:val="26"/>
              </w:rPr>
            </w:pPr>
            <w:r>
              <w:rPr>
                <w:sz w:val="26"/>
                <w:szCs w:val="26"/>
              </w:rPr>
              <w:t xml:space="preserve">- </w:t>
            </w:r>
            <w:r w:rsidRPr="00210E2A">
              <w:rPr>
                <w:sz w:val="26"/>
                <w:szCs w:val="26"/>
              </w:rPr>
              <w:t>обеспечение доступного и комфортного проживания граждан на территории Пригородного сельского поселения</w:t>
            </w:r>
            <w:r>
              <w:rPr>
                <w:sz w:val="26"/>
                <w:szCs w:val="26"/>
              </w:rPr>
              <w:t>;</w:t>
            </w:r>
          </w:p>
          <w:p w:rsidR="00C77C02" w:rsidRDefault="00210E2A" w:rsidP="00F72240">
            <w:pPr>
              <w:autoSpaceDE w:val="0"/>
              <w:autoSpaceDN w:val="0"/>
              <w:adjustRightInd w:val="0"/>
              <w:jc w:val="both"/>
              <w:rPr>
                <w:sz w:val="26"/>
                <w:szCs w:val="26"/>
              </w:rPr>
            </w:pPr>
            <w:r>
              <w:rPr>
                <w:sz w:val="26"/>
                <w:szCs w:val="26"/>
              </w:rPr>
              <w:t>- п</w:t>
            </w:r>
            <w:r w:rsidRPr="00210E2A">
              <w:rPr>
                <w:sz w:val="26"/>
                <w:szCs w:val="26"/>
              </w:rPr>
              <w:t>овышение эстетического уровня благоустройства и дизайна поселения, формирование комфортной среды жизнедеятельности</w:t>
            </w:r>
            <w:r>
              <w:rPr>
                <w:sz w:val="26"/>
                <w:szCs w:val="26"/>
              </w:rPr>
              <w:t>;</w:t>
            </w:r>
          </w:p>
          <w:p w:rsidR="00210E2A" w:rsidRDefault="00210E2A" w:rsidP="00F72240">
            <w:pPr>
              <w:autoSpaceDE w:val="0"/>
              <w:autoSpaceDN w:val="0"/>
              <w:adjustRightInd w:val="0"/>
              <w:jc w:val="both"/>
              <w:rPr>
                <w:sz w:val="26"/>
                <w:szCs w:val="26"/>
              </w:rPr>
            </w:pPr>
            <w:r>
              <w:rPr>
                <w:sz w:val="26"/>
                <w:szCs w:val="26"/>
              </w:rPr>
              <w:t xml:space="preserve">- </w:t>
            </w:r>
            <w:r w:rsidRPr="00210E2A">
              <w:rPr>
                <w:sz w:val="26"/>
                <w:szCs w:val="26"/>
              </w:rPr>
              <w:t xml:space="preserve">содействие энергосбережению и повышению </w:t>
            </w:r>
            <w:proofErr w:type="spellStart"/>
            <w:r w:rsidRPr="00210E2A">
              <w:rPr>
                <w:sz w:val="26"/>
                <w:szCs w:val="26"/>
              </w:rPr>
              <w:t>энергоэффективности</w:t>
            </w:r>
            <w:proofErr w:type="spellEnd"/>
            <w:r w:rsidRPr="00210E2A">
              <w:rPr>
                <w:sz w:val="26"/>
                <w:szCs w:val="26"/>
              </w:rPr>
              <w:t xml:space="preserve"> на территории Пригородного сельского поселения</w:t>
            </w:r>
            <w:r>
              <w:rPr>
                <w:sz w:val="26"/>
                <w:szCs w:val="26"/>
              </w:rPr>
              <w:t>;</w:t>
            </w:r>
          </w:p>
          <w:p w:rsidR="00210E2A" w:rsidRDefault="00210E2A" w:rsidP="00F72240">
            <w:pPr>
              <w:autoSpaceDE w:val="0"/>
              <w:autoSpaceDN w:val="0"/>
              <w:adjustRightInd w:val="0"/>
              <w:jc w:val="both"/>
              <w:rPr>
                <w:sz w:val="26"/>
                <w:szCs w:val="26"/>
              </w:rPr>
            </w:pPr>
            <w:r>
              <w:rPr>
                <w:sz w:val="26"/>
                <w:szCs w:val="26"/>
              </w:rPr>
              <w:t xml:space="preserve">- </w:t>
            </w:r>
            <w:r w:rsidRPr="00210E2A">
              <w:rPr>
                <w:sz w:val="26"/>
                <w:szCs w:val="26"/>
              </w:rPr>
              <w:t>приведение улично-дорожной сети в соответствие с потребительскими требованиями на длительный период по критериям безопасности движения, грузоподъемности, долговечности и эксплуатационной надежности</w:t>
            </w:r>
            <w:r>
              <w:rPr>
                <w:sz w:val="26"/>
                <w:szCs w:val="26"/>
              </w:rPr>
              <w:t>;</w:t>
            </w:r>
          </w:p>
          <w:p w:rsidR="00210E2A" w:rsidRPr="00C51145" w:rsidRDefault="00210E2A" w:rsidP="00F72240">
            <w:pPr>
              <w:autoSpaceDE w:val="0"/>
              <w:autoSpaceDN w:val="0"/>
              <w:adjustRightInd w:val="0"/>
              <w:jc w:val="both"/>
              <w:rPr>
                <w:sz w:val="26"/>
                <w:szCs w:val="26"/>
              </w:rPr>
            </w:pPr>
            <w:r>
              <w:rPr>
                <w:sz w:val="26"/>
                <w:szCs w:val="26"/>
              </w:rPr>
              <w:t>- создание условий для развития малого и среднего предпринимательства</w:t>
            </w:r>
          </w:p>
        </w:tc>
      </w:tr>
      <w:tr w:rsidR="00C77C02" w:rsidRPr="00C51145" w:rsidTr="00E95208">
        <w:trPr>
          <w:trHeight w:val="701"/>
        </w:trPr>
        <w:tc>
          <w:tcPr>
            <w:tcW w:w="2447" w:type="dxa"/>
          </w:tcPr>
          <w:p w:rsidR="00C77C02" w:rsidRPr="00C51145" w:rsidRDefault="00C77C02" w:rsidP="008A2F13">
            <w:pPr>
              <w:snapToGrid w:val="0"/>
              <w:rPr>
                <w:sz w:val="26"/>
                <w:szCs w:val="26"/>
              </w:rPr>
            </w:pPr>
            <w:r w:rsidRPr="00C51145">
              <w:rPr>
                <w:sz w:val="26"/>
                <w:szCs w:val="26"/>
              </w:rPr>
              <w:t>Задачи Программы</w:t>
            </w:r>
          </w:p>
        </w:tc>
        <w:tc>
          <w:tcPr>
            <w:tcW w:w="6981" w:type="dxa"/>
            <w:gridSpan w:val="6"/>
          </w:tcPr>
          <w:p w:rsidR="00210E2A" w:rsidRPr="00210E2A" w:rsidRDefault="00F12341" w:rsidP="00210E2A">
            <w:pPr>
              <w:pStyle w:val="af0"/>
              <w:snapToGrid w:val="0"/>
              <w:spacing w:line="228" w:lineRule="auto"/>
              <w:ind w:left="-72"/>
              <w:jc w:val="both"/>
              <w:rPr>
                <w:sz w:val="26"/>
                <w:szCs w:val="26"/>
              </w:rPr>
            </w:pPr>
            <w:r>
              <w:rPr>
                <w:sz w:val="26"/>
                <w:szCs w:val="26"/>
              </w:rPr>
              <w:t>-</w:t>
            </w:r>
            <w:r w:rsidR="00C77C02" w:rsidRPr="00C51145">
              <w:rPr>
                <w:sz w:val="26"/>
                <w:szCs w:val="26"/>
              </w:rPr>
              <w:t xml:space="preserve"> </w:t>
            </w:r>
            <w:r>
              <w:rPr>
                <w:sz w:val="26"/>
                <w:szCs w:val="26"/>
              </w:rPr>
              <w:t>о</w:t>
            </w:r>
            <w:r w:rsidR="00210E2A" w:rsidRPr="00210E2A">
              <w:rPr>
                <w:sz w:val="26"/>
                <w:szCs w:val="26"/>
              </w:rPr>
              <w:t>беспечение освещённости улиц, внедрение современных экологически безопасных</w:t>
            </w:r>
            <w:r>
              <w:rPr>
                <w:sz w:val="26"/>
                <w:szCs w:val="26"/>
              </w:rPr>
              <w:t xml:space="preserve"> </w:t>
            </w:r>
            <w:r w:rsidR="00210E2A" w:rsidRPr="00210E2A">
              <w:rPr>
                <w:sz w:val="26"/>
                <w:szCs w:val="26"/>
              </w:rPr>
              <w:t>осветительных приборов, повышение энергетической эффективности населённых пунктов;</w:t>
            </w:r>
          </w:p>
          <w:p w:rsidR="00210E2A" w:rsidRDefault="00F12341" w:rsidP="00F12341">
            <w:pPr>
              <w:snapToGrid w:val="0"/>
              <w:spacing w:line="228" w:lineRule="auto"/>
              <w:jc w:val="both"/>
              <w:rPr>
                <w:sz w:val="26"/>
                <w:szCs w:val="26"/>
              </w:rPr>
            </w:pPr>
            <w:r>
              <w:rPr>
                <w:sz w:val="26"/>
                <w:szCs w:val="26"/>
              </w:rPr>
              <w:t>- п</w:t>
            </w:r>
            <w:r w:rsidR="00210E2A" w:rsidRPr="00F12341">
              <w:rPr>
                <w:sz w:val="26"/>
                <w:szCs w:val="26"/>
              </w:rPr>
              <w:t xml:space="preserve">овышение уровня благоустройства </w:t>
            </w:r>
            <w:r>
              <w:rPr>
                <w:sz w:val="26"/>
                <w:szCs w:val="26"/>
              </w:rPr>
              <w:t xml:space="preserve">дворовых и </w:t>
            </w:r>
            <w:r w:rsidR="00210E2A" w:rsidRPr="00F12341">
              <w:rPr>
                <w:sz w:val="26"/>
                <w:szCs w:val="26"/>
              </w:rPr>
              <w:t>общественных территорий;</w:t>
            </w:r>
          </w:p>
          <w:p w:rsidR="00F12341" w:rsidRDefault="00F12341" w:rsidP="00F12341">
            <w:pPr>
              <w:snapToGrid w:val="0"/>
              <w:spacing w:line="228" w:lineRule="auto"/>
              <w:jc w:val="both"/>
              <w:rPr>
                <w:sz w:val="26"/>
                <w:szCs w:val="26"/>
              </w:rPr>
            </w:pPr>
            <w:r>
              <w:rPr>
                <w:sz w:val="26"/>
                <w:szCs w:val="26"/>
              </w:rPr>
              <w:t>- организация и содержание мест захоронения;</w:t>
            </w:r>
          </w:p>
          <w:p w:rsidR="00210E2A" w:rsidRPr="00F12341" w:rsidRDefault="00F12341" w:rsidP="00F12341">
            <w:pPr>
              <w:snapToGrid w:val="0"/>
              <w:spacing w:line="228" w:lineRule="auto"/>
              <w:jc w:val="both"/>
              <w:rPr>
                <w:sz w:val="26"/>
                <w:szCs w:val="26"/>
              </w:rPr>
            </w:pPr>
            <w:r>
              <w:rPr>
                <w:sz w:val="26"/>
                <w:szCs w:val="26"/>
              </w:rPr>
              <w:t>- о</w:t>
            </w:r>
            <w:r w:rsidR="00210E2A" w:rsidRPr="00F12341">
              <w:rPr>
                <w:sz w:val="26"/>
                <w:szCs w:val="26"/>
              </w:rPr>
              <w:t>рганизация озеленения территории и обустройство зеленых зон малыми архитектурными формами;</w:t>
            </w:r>
          </w:p>
          <w:p w:rsidR="00210E2A" w:rsidRPr="00F12341" w:rsidRDefault="00F12341" w:rsidP="00F12341">
            <w:pPr>
              <w:snapToGrid w:val="0"/>
              <w:spacing w:line="228" w:lineRule="auto"/>
              <w:jc w:val="both"/>
              <w:rPr>
                <w:sz w:val="26"/>
                <w:szCs w:val="26"/>
              </w:rPr>
            </w:pPr>
            <w:r>
              <w:rPr>
                <w:sz w:val="26"/>
                <w:szCs w:val="26"/>
              </w:rPr>
              <w:t>- у</w:t>
            </w:r>
            <w:r w:rsidR="00210E2A" w:rsidRPr="00F12341">
              <w:rPr>
                <w:sz w:val="26"/>
                <w:szCs w:val="26"/>
              </w:rPr>
              <w:t>лучшение санитарно-эпидемиологического состояния территории;</w:t>
            </w:r>
          </w:p>
          <w:p w:rsidR="00210E2A" w:rsidRPr="00F12341" w:rsidRDefault="00F12341" w:rsidP="00F12341">
            <w:pPr>
              <w:snapToGrid w:val="0"/>
              <w:spacing w:line="228" w:lineRule="auto"/>
              <w:jc w:val="both"/>
              <w:rPr>
                <w:sz w:val="26"/>
                <w:szCs w:val="26"/>
              </w:rPr>
            </w:pPr>
            <w:r>
              <w:rPr>
                <w:sz w:val="26"/>
                <w:szCs w:val="26"/>
              </w:rPr>
              <w:t>- п</w:t>
            </w:r>
            <w:r w:rsidR="00210E2A" w:rsidRPr="00F12341">
              <w:rPr>
                <w:sz w:val="26"/>
                <w:szCs w:val="26"/>
              </w:rPr>
              <w:t xml:space="preserve">риведение в надлежащее состояние объектов </w:t>
            </w:r>
            <w:r w:rsidR="00573D33">
              <w:rPr>
                <w:sz w:val="26"/>
                <w:szCs w:val="26"/>
              </w:rPr>
              <w:t>благоустройства;</w:t>
            </w:r>
            <w:r w:rsidR="00210E2A" w:rsidRPr="00F12341">
              <w:rPr>
                <w:sz w:val="26"/>
                <w:szCs w:val="26"/>
              </w:rPr>
              <w:t xml:space="preserve">                                                                          </w:t>
            </w:r>
          </w:p>
          <w:p w:rsidR="00573D33" w:rsidRDefault="00F12341" w:rsidP="00573D33">
            <w:pPr>
              <w:pStyle w:val="af0"/>
              <w:snapToGrid w:val="0"/>
              <w:spacing w:line="228" w:lineRule="auto"/>
              <w:ind w:left="0"/>
              <w:jc w:val="both"/>
              <w:rPr>
                <w:sz w:val="26"/>
                <w:szCs w:val="26"/>
              </w:rPr>
            </w:pPr>
            <w:r>
              <w:rPr>
                <w:sz w:val="26"/>
                <w:szCs w:val="26"/>
              </w:rPr>
              <w:t>- п</w:t>
            </w:r>
            <w:r w:rsidR="00210E2A" w:rsidRPr="00210E2A">
              <w:rPr>
                <w:sz w:val="26"/>
                <w:szCs w:val="26"/>
              </w:rPr>
              <w:t>овышение уровня вовлеченности граждан и организаций</w:t>
            </w:r>
            <w:r>
              <w:rPr>
                <w:sz w:val="26"/>
                <w:szCs w:val="26"/>
              </w:rPr>
              <w:t xml:space="preserve"> в работы </w:t>
            </w:r>
            <w:r w:rsidR="00210E2A" w:rsidRPr="00210E2A">
              <w:rPr>
                <w:sz w:val="26"/>
                <w:szCs w:val="26"/>
              </w:rPr>
              <w:t>по благоустройству</w:t>
            </w:r>
            <w:r w:rsidR="00573D33">
              <w:rPr>
                <w:sz w:val="26"/>
                <w:szCs w:val="26"/>
              </w:rPr>
              <w:t>;</w:t>
            </w:r>
          </w:p>
          <w:p w:rsidR="0060106C" w:rsidRDefault="00573D33" w:rsidP="00573D33">
            <w:pPr>
              <w:pStyle w:val="af0"/>
              <w:snapToGrid w:val="0"/>
              <w:spacing w:line="228" w:lineRule="auto"/>
              <w:ind w:left="0"/>
              <w:jc w:val="both"/>
              <w:rPr>
                <w:sz w:val="26"/>
                <w:szCs w:val="26"/>
              </w:rPr>
            </w:pPr>
            <w:r>
              <w:rPr>
                <w:sz w:val="26"/>
                <w:szCs w:val="26"/>
              </w:rPr>
              <w:t xml:space="preserve">- </w:t>
            </w:r>
            <w:r w:rsidRPr="00573D33">
              <w:rPr>
                <w:sz w:val="26"/>
                <w:szCs w:val="26"/>
              </w:rPr>
              <w:t>формирование и реализация комплекса мероприятий   по развитию систем коммунальной инфраструктуры, обеспечивающих потребности жителей Пригородного сельского поселения, в том числе в рамках инвестиционных проектов;</w:t>
            </w:r>
          </w:p>
          <w:p w:rsidR="00144A1F" w:rsidRPr="00144A1F" w:rsidRDefault="00144A1F" w:rsidP="000E1282">
            <w:pPr>
              <w:pStyle w:val="af0"/>
              <w:snapToGrid w:val="0"/>
              <w:spacing w:line="228" w:lineRule="auto"/>
              <w:ind w:left="0"/>
              <w:jc w:val="both"/>
              <w:rPr>
                <w:sz w:val="26"/>
                <w:szCs w:val="26"/>
              </w:rPr>
            </w:pPr>
            <w:r w:rsidRPr="00144A1F">
              <w:rPr>
                <w:sz w:val="26"/>
                <w:szCs w:val="26"/>
              </w:rPr>
              <w:t>- совершенствование и развитие сети автомобильных дорог местного значения для решения социальных проблем сельского населения;</w:t>
            </w:r>
          </w:p>
          <w:p w:rsidR="000E1282" w:rsidRDefault="00144A1F" w:rsidP="00144A1F">
            <w:pPr>
              <w:pStyle w:val="af0"/>
              <w:snapToGrid w:val="0"/>
              <w:spacing w:line="228" w:lineRule="auto"/>
              <w:ind w:left="0"/>
              <w:jc w:val="both"/>
              <w:rPr>
                <w:sz w:val="26"/>
                <w:szCs w:val="26"/>
              </w:rPr>
            </w:pPr>
            <w:r w:rsidRPr="00144A1F">
              <w:rPr>
                <w:sz w:val="26"/>
                <w:szCs w:val="26"/>
              </w:rPr>
              <w:t xml:space="preserve">- совершенствование технического обеспечения в сфере </w:t>
            </w:r>
            <w:r w:rsidRPr="00144A1F">
              <w:rPr>
                <w:sz w:val="26"/>
                <w:szCs w:val="26"/>
              </w:rPr>
              <w:lastRenderedPageBreak/>
              <w:t xml:space="preserve">обеспечения безопасности дорожного движения и профилактика </w:t>
            </w:r>
            <w:r w:rsidR="000E1282">
              <w:rPr>
                <w:sz w:val="26"/>
                <w:szCs w:val="26"/>
              </w:rPr>
              <w:t>возникновения очагов аварийности;</w:t>
            </w:r>
          </w:p>
          <w:p w:rsidR="0024451E" w:rsidRDefault="0024451E" w:rsidP="00144A1F">
            <w:pPr>
              <w:pStyle w:val="af0"/>
              <w:snapToGrid w:val="0"/>
              <w:spacing w:line="228" w:lineRule="auto"/>
              <w:ind w:left="0"/>
              <w:jc w:val="both"/>
              <w:rPr>
                <w:sz w:val="26"/>
                <w:szCs w:val="26"/>
              </w:rPr>
            </w:pPr>
            <w:r>
              <w:rPr>
                <w:sz w:val="26"/>
                <w:szCs w:val="26"/>
              </w:rPr>
              <w:t>- о</w:t>
            </w:r>
            <w:r w:rsidRPr="0024451E">
              <w:rPr>
                <w:sz w:val="26"/>
                <w:szCs w:val="26"/>
              </w:rPr>
              <w:t>беспечение своевременной актуализации и приведения в соответствие требованиям действующего законодательства документов территориального планирования и градостроительного зонирования</w:t>
            </w:r>
            <w:r>
              <w:rPr>
                <w:sz w:val="26"/>
                <w:szCs w:val="26"/>
              </w:rPr>
              <w:t>;</w:t>
            </w:r>
          </w:p>
          <w:p w:rsidR="00E95208" w:rsidRPr="00C51145" w:rsidRDefault="0060106C" w:rsidP="00CE3041">
            <w:pPr>
              <w:pStyle w:val="af0"/>
              <w:snapToGrid w:val="0"/>
              <w:spacing w:line="228" w:lineRule="auto"/>
              <w:ind w:left="0"/>
              <w:jc w:val="both"/>
              <w:rPr>
                <w:sz w:val="26"/>
                <w:szCs w:val="26"/>
              </w:rPr>
            </w:pPr>
            <w:r>
              <w:rPr>
                <w:sz w:val="26"/>
                <w:szCs w:val="26"/>
              </w:rPr>
              <w:t xml:space="preserve">- </w:t>
            </w:r>
            <w:r w:rsidR="00573D33" w:rsidRPr="00573D33">
              <w:rPr>
                <w:sz w:val="26"/>
                <w:szCs w:val="26"/>
              </w:rPr>
              <w:t xml:space="preserve">  </w:t>
            </w:r>
            <w:r w:rsidR="00CE3041">
              <w:rPr>
                <w:sz w:val="26"/>
                <w:szCs w:val="26"/>
              </w:rPr>
              <w:t>с</w:t>
            </w:r>
            <w:r w:rsidR="00CE3041" w:rsidRPr="00CE3041">
              <w:rPr>
                <w:sz w:val="26"/>
                <w:szCs w:val="26"/>
              </w:rPr>
              <w:t>оздание    благоприятного    инвестиционного климата, сокращение административных барьеров для организации бизнеса и реализации инвестиционных проектов</w:t>
            </w:r>
            <w:r w:rsidR="00CE3041">
              <w:rPr>
                <w:sz w:val="26"/>
                <w:szCs w:val="26"/>
              </w:rPr>
              <w:t>.</w:t>
            </w:r>
            <w:r w:rsidR="00573D33" w:rsidRPr="00573D33">
              <w:rPr>
                <w:sz w:val="26"/>
                <w:szCs w:val="26"/>
              </w:rPr>
              <w:t xml:space="preserve">                </w:t>
            </w:r>
            <w:r w:rsidR="00210E2A" w:rsidRPr="00210E2A">
              <w:rPr>
                <w:sz w:val="26"/>
                <w:szCs w:val="26"/>
              </w:rPr>
              <w:t xml:space="preserve">  </w:t>
            </w:r>
          </w:p>
        </w:tc>
      </w:tr>
      <w:tr w:rsidR="00C77C02" w:rsidRPr="00C51145" w:rsidTr="00C77C02">
        <w:trPr>
          <w:trHeight w:val="80"/>
        </w:trPr>
        <w:tc>
          <w:tcPr>
            <w:tcW w:w="2447" w:type="dxa"/>
          </w:tcPr>
          <w:p w:rsidR="00C77C02" w:rsidRPr="00E42385" w:rsidRDefault="00C77C02" w:rsidP="008A2F13">
            <w:pPr>
              <w:snapToGrid w:val="0"/>
              <w:rPr>
                <w:sz w:val="26"/>
                <w:szCs w:val="26"/>
              </w:rPr>
            </w:pPr>
            <w:r w:rsidRPr="00E42385">
              <w:rPr>
                <w:sz w:val="26"/>
                <w:szCs w:val="26"/>
              </w:rPr>
              <w:lastRenderedPageBreak/>
              <w:t>Целевые индикаторы и показатели Программы</w:t>
            </w:r>
          </w:p>
        </w:tc>
        <w:tc>
          <w:tcPr>
            <w:tcW w:w="6981" w:type="dxa"/>
            <w:gridSpan w:val="6"/>
          </w:tcPr>
          <w:p w:rsidR="00704BE6" w:rsidRPr="00704BE6" w:rsidRDefault="00704BE6" w:rsidP="00704BE6">
            <w:pPr>
              <w:jc w:val="both"/>
              <w:rPr>
                <w:sz w:val="26"/>
                <w:szCs w:val="26"/>
              </w:rPr>
            </w:pPr>
            <w:r w:rsidRPr="00704BE6">
              <w:rPr>
                <w:sz w:val="26"/>
                <w:szCs w:val="26"/>
              </w:rPr>
              <w:t>1. Наличие в бюджете средств на финансирование мероприятий программы, тыс. руб.</w:t>
            </w:r>
          </w:p>
          <w:p w:rsidR="00704BE6" w:rsidRPr="00704BE6" w:rsidRDefault="00704BE6" w:rsidP="00704BE6">
            <w:pPr>
              <w:jc w:val="both"/>
              <w:rPr>
                <w:sz w:val="26"/>
                <w:szCs w:val="26"/>
              </w:rPr>
            </w:pPr>
            <w:r w:rsidRPr="00704BE6">
              <w:rPr>
                <w:sz w:val="26"/>
                <w:szCs w:val="26"/>
              </w:rPr>
              <w:t>2. Организация контейнерных площадок для сбора ТКО в жилых зонах, ед.;</w:t>
            </w:r>
          </w:p>
          <w:p w:rsidR="00704BE6" w:rsidRPr="00704BE6" w:rsidRDefault="00704BE6" w:rsidP="00704BE6">
            <w:pPr>
              <w:jc w:val="both"/>
              <w:rPr>
                <w:sz w:val="26"/>
                <w:szCs w:val="26"/>
              </w:rPr>
            </w:pPr>
            <w:r w:rsidRPr="00704BE6">
              <w:rPr>
                <w:sz w:val="26"/>
                <w:szCs w:val="26"/>
              </w:rPr>
              <w:t>3. Доля благоустроенных дворовых территорий многоквартирных домов, %</w:t>
            </w:r>
          </w:p>
          <w:p w:rsidR="00704BE6" w:rsidRDefault="00704BE6" w:rsidP="00704BE6">
            <w:pPr>
              <w:jc w:val="both"/>
              <w:rPr>
                <w:sz w:val="26"/>
                <w:szCs w:val="26"/>
              </w:rPr>
            </w:pPr>
            <w:r w:rsidRPr="00704BE6">
              <w:rPr>
                <w:sz w:val="26"/>
                <w:szCs w:val="26"/>
              </w:rPr>
              <w:t>4. Количество благоустроенных общественных территорий, ед.</w:t>
            </w:r>
          </w:p>
          <w:p w:rsidR="0060106C" w:rsidRPr="00E42385" w:rsidRDefault="00B066A0" w:rsidP="00704BE6">
            <w:pPr>
              <w:jc w:val="both"/>
              <w:rPr>
                <w:sz w:val="26"/>
                <w:szCs w:val="26"/>
              </w:rPr>
            </w:pPr>
            <w:r w:rsidRPr="00E42385">
              <w:rPr>
                <w:sz w:val="26"/>
                <w:szCs w:val="26"/>
              </w:rPr>
              <w:t>5</w:t>
            </w:r>
            <w:r w:rsidR="0060106C" w:rsidRPr="00E42385">
              <w:rPr>
                <w:sz w:val="26"/>
                <w:szCs w:val="26"/>
              </w:rPr>
              <w:t>. Протяженность водопроводных сетей, в отношении которых произведе</w:t>
            </w:r>
            <w:r w:rsidR="00704BE6">
              <w:rPr>
                <w:sz w:val="26"/>
                <w:szCs w:val="26"/>
              </w:rPr>
              <w:t xml:space="preserve">на модернизация (реконструкция), </w:t>
            </w:r>
            <w:r w:rsidR="0060106C" w:rsidRPr="00E42385">
              <w:rPr>
                <w:sz w:val="26"/>
                <w:szCs w:val="26"/>
              </w:rPr>
              <w:t>км;</w:t>
            </w:r>
          </w:p>
          <w:p w:rsidR="00ED2405" w:rsidRDefault="00B066A0" w:rsidP="00ED2405">
            <w:pPr>
              <w:jc w:val="both"/>
              <w:rPr>
                <w:sz w:val="26"/>
                <w:szCs w:val="26"/>
              </w:rPr>
            </w:pPr>
            <w:r w:rsidRPr="00E42385">
              <w:rPr>
                <w:sz w:val="26"/>
                <w:szCs w:val="26"/>
              </w:rPr>
              <w:t>6.</w:t>
            </w:r>
            <w:r w:rsidR="00ED2405" w:rsidRPr="00E42385">
              <w:rPr>
                <w:sz w:val="26"/>
                <w:szCs w:val="26"/>
              </w:rPr>
              <w:t xml:space="preserve"> </w:t>
            </w:r>
            <w:r w:rsidR="0060106C" w:rsidRPr="00E42385">
              <w:rPr>
                <w:sz w:val="26"/>
                <w:szCs w:val="26"/>
              </w:rPr>
              <w:t>Протяженность сетей водоотведения, в отношении которых произведе</w:t>
            </w:r>
            <w:r w:rsidR="00704BE6">
              <w:rPr>
                <w:sz w:val="26"/>
                <w:szCs w:val="26"/>
              </w:rPr>
              <w:t xml:space="preserve">на модернизация (реконструкция), </w:t>
            </w:r>
            <w:r w:rsidRPr="00E42385">
              <w:rPr>
                <w:sz w:val="26"/>
                <w:szCs w:val="26"/>
              </w:rPr>
              <w:t>км;</w:t>
            </w:r>
          </w:p>
          <w:p w:rsidR="002A04CF" w:rsidRPr="00E42385" w:rsidRDefault="002A04CF" w:rsidP="00ED2405">
            <w:pPr>
              <w:jc w:val="both"/>
              <w:rPr>
                <w:sz w:val="26"/>
                <w:szCs w:val="26"/>
              </w:rPr>
            </w:pPr>
            <w:r>
              <w:rPr>
                <w:sz w:val="26"/>
                <w:szCs w:val="26"/>
              </w:rPr>
              <w:t xml:space="preserve">7. </w:t>
            </w:r>
            <w:r w:rsidRPr="002A04CF">
              <w:rPr>
                <w:sz w:val="26"/>
                <w:szCs w:val="26"/>
              </w:rPr>
              <w:t>Наличие средств в бюджете поселения на мероприятие по содержанию автомобильных дорог общего пользования местного значения</w:t>
            </w:r>
            <w:r>
              <w:rPr>
                <w:sz w:val="26"/>
                <w:szCs w:val="26"/>
              </w:rPr>
              <w:t>, тыс. руб.;</w:t>
            </w:r>
          </w:p>
          <w:p w:rsidR="00B066A0" w:rsidRPr="00E42385" w:rsidRDefault="002A04CF" w:rsidP="00B066A0">
            <w:pPr>
              <w:jc w:val="both"/>
              <w:rPr>
                <w:sz w:val="26"/>
                <w:szCs w:val="26"/>
              </w:rPr>
            </w:pPr>
            <w:r>
              <w:rPr>
                <w:sz w:val="26"/>
                <w:szCs w:val="26"/>
              </w:rPr>
              <w:t>8</w:t>
            </w:r>
            <w:r w:rsidR="00B066A0" w:rsidRPr="00E42385">
              <w:rPr>
                <w:sz w:val="26"/>
                <w:szCs w:val="26"/>
              </w:rPr>
              <w:t>. Общая протяженность автомобильных дорог общего пользования местного значения, соответствующих нормативным требованиям к транспортно-эксплуатационным показателям на 31 декабря отчетного года, км.;</w:t>
            </w:r>
          </w:p>
          <w:p w:rsidR="00B07365" w:rsidRPr="00E42385" w:rsidRDefault="002A04CF" w:rsidP="00B07365">
            <w:pPr>
              <w:jc w:val="both"/>
              <w:rPr>
                <w:sz w:val="26"/>
                <w:szCs w:val="26"/>
              </w:rPr>
            </w:pPr>
            <w:r>
              <w:rPr>
                <w:sz w:val="26"/>
                <w:szCs w:val="26"/>
              </w:rPr>
              <w:t>9</w:t>
            </w:r>
            <w:r w:rsidR="00B07365" w:rsidRPr="00E42385">
              <w:rPr>
                <w:sz w:val="26"/>
                <w:szCs w:val="26"/>
              </w:rPr>
              <w:t>. Приведение документов территориального планирования Пригородного сельского поселения в соответствие требованиям действующего законодательства;</w:t>
            </w:r>
          </w:p>
          <w:p w:rsidR="00CE3041" w:rsidRPr="00E42385" w:rsidRDefault="002A04CF" w:rsidP="00E42385">
            <w:pPr>
              <w:jc w:val="both"/>
              <w:rPr>
                <w:color w:val="FF0000"/>
                <w:sz w:val="26"/>
                <w:szCs w:val="26"/>
              </w:rPr>
            </w:pPr>
            <w:r>
              <w:rPr>
                <w:sz w:val="26"/>
                <w:szCs w:val="26"/>
              </w:rPr>
              <w:t>10</w:t>
            </w:r>
            <w:r w:rsidR="00B07365" w:rsidRPr="00E42385">
              <w:rPr>
                <w:sz w:val="26"/>
                <w:szCs w:val="26"/>
              </w:rPr>
              <w:t>. Количество субъектов малого и среднего предпринимательства в расчете на 1 тыс. человек населения (единиц).</w:t>
            </w:r>
          </w:p>
        </w:tc>
      </w:tr>
      <w:tr w:rsidR="00C77C02" w:rsidRPr="00A71802" w:rsidTr="00C77C02">
        <w:trPr>
          <w:trHeight w:val="972"/>
        </w:trPr>
        <w:tc>
          <w:tcPr>
            <w:tcW w:w="2447" w:type="dxa"/>
          </w:tcPr>
          <w:p w:rsidR="00C77C02" w:rsidRPr="00C51145" w:rsidRDefault="00C77C02" w:rsidP="008A2F13">
            <w:pPr>
              <w:snapToGrid w:val="0"/>
              <w:rPr>
                <w:sz w:val="26"/>
                <w:szCs w:val="26"/>
              </w:rPr>
            </w:pPr>
            <w:r w:rsidRPr="00C51145">
              <w:rPr>
                <w:sz w:val="26"/>
                <w:szCs w:val="26"/>
              </w:rPr>
              <w:t>Этапы и сроки реализации Программы</w:t>
            </w:r>
          </w:p>
        </w:tc>
        <w:tc>
          <w:tcPr>
            <w:tcW w:w="6981" w:type="dxa"/>
            <w:gridSpan w:val="6"/>
          </w:tcPr>
          <w:p w:rsidR="00C77C02" w:rsidRPr="00C51145" w:rsidRDefault="00C77C02" w:rsidP="008A2F13">
            <w:pPr>
              <w:snapToGrid w:val="0"/>
              <w:spacing w:line="228" w:lineRule="auto"/>
              <w:jc w:val="both"/>
              <w:rPr>
                <w:sz w:val="26"/>
                <w:szCs w:val="26"/>
              </w:rPr>
            </w:pPr>
            <w:r w:rsidRPr="00C51145">
              <w:rPr>
                <w:sz w:val="26"/>
                <w:szCs w:val="26"/>
              </w:rPr>
              <w:t xml:space="preserve">Муниципальная программа реализуется в один этап. </w:t>
            </w:r>
          </w:p>
          <w:p w:rsidR="00C77C02" w:rsidRPr="00C51145" w:rsidRDefault="00F72240" w:rsidP="00F77CA8">
            <w:pPr>
              <w:snapToGrid w:val="0"/>
              <w:spacing w:line="228" w:lineRule="auto"/>
              <w:jc w:val="both"/>
              <w:rPr>
                <w:sz w:val="26"/>
                <w:szCs w:val="26"/>
              </w:rPr>
            </w:pPr>
            <w:r w:rsidRPr="00C51145">
              <w:rPr>
                <w:sz w:val="26"/>
                <w:szCs w:val="26"/>
              </w:rPr>
              <w:t>Сроки реализации 2020</w:t>
            </w:r>
            <w:r w:rsidR="00C77C02" w:rsidRPr="00C51145">
              <w:rPr>
                <w:sz w:val="26"/>
                <w:szCs w:val="26"/>
              </w:rPr>
              <w:t xml:space="preserve"> –202</w:t>
            </w:r>
            <w:r w:rsidR="00F77CA8">
              <w:rPr>
                <w:sz w:val="26"/>
                <w:szCs w:val="26"/>
              </w:rPr>
              <w:t>6</w:t>
            </w:r>
            <w:r w:rsidR="00C77C02" w:rsidRPr="00C51145">
              <w:rPr>
                <w:sz w:val="26"/>
                <w:szCs w:val="26"/>
              </w:rPr>
              <w:t xml:space="preserve"> годы.</w:t>
            </w:r>
          </w:p>
        </w:tc>
      </w:tr>
      <w:tr w:rsidR="00B12CC5" w:rsidRPr="00A71802" w:rsidTr="00B12CC5">
        <w:trPr>
          <w:trHeight w:val="2016"/>
        </w:trPr>
        <w:tc>
          <w:tcPr>
            <w:tcW w:w="2447" w:type="dxa"/>
            <w:vMerge w:val="restart"/>
          </w:tcPr>
          <w:p w:rsidR="00B12CC5" w:rsidRPr="00C51145" w:rsidRDefault="00B12CC5" w:rsidP="008A2F13">
            <w:pPr>
              <w:snapToGrid w:val="0"/>
              <w:rPr>
                <w:sz w:val="26"/>
                <w:szCs w:val="26"/>
              </w:rPr>
            </w:pPr>
            <w:r w:rsidRPr="00C51145">
              <w:rPr>
                <w:sz w:val="26"/>
                <w:szCs w:val="26"/>
              </w:rPr>
              <w:t>Объемы и источники финансирования Программы (в действующих ценах каждого года реализации Программы)</w:t>
            </w:r>
          </w:p>
        </w:tc>
        <w:tc>
          <w:tcPr>
            <w:tcW w:w="6981" w:type="dxa"/>
            <w:gridSpan w:val="6"/>
          </w:tcPr>
          <w:p w:rsidR="00B12CC5" w:rsidRPr="00EA019B" w:rsidRDefault="00B12CC5" w:rsidP="008A2F13">
            <w:pPr>
              <w:shd w:val="clear" w:color="auto" w:fill="FFFFFF"/>
              <w:ind w:left="-1" w:right="23"/>
              <w:jc w:val="both"/>
              <w:rPr>
                <w:sz w:val="26"/>
                <w:szCs w:val="26"/>
              </w:rPr>
            </w:pPr>
            <w:r w:rsidRPr="00EA019B">
              <w:rPr>
                <w:sz w:val="26"/>
                <w:szCs w:val="26"/>
              </w:rPr>
              <w:t>Объем бюджетных ассигнований на реализацию муниципа</w:t>
            </w:r>
            <w:r w:rsidRPr="00B12CC5">
              <w:rPr>
                <w:sz w:val="26"/>
                <w:szCs w:val="26"/>
              </w:rPr>
              <w:t xml:space="preserve">льной программы составляет 88958,4 тыс. рублей, в том числе средства областного бюджета – 70881,3 тыс. руб., средства бюджета Пригородного сельского поселения </w:t>
            </w:r>
            <w:proofErr w:type="spellStart"/>
            <w:r w:rsidRPr="00B12CC5">
              <w:rPr>
                <w:spacing w:val="-1"/>
                <w:sz w:val="26"/>
                <w:szCs w:val="26"/>
              </w:rPr>
              <w:t>Калачеевского</w:t>
            </w:r>
            <w:proofErr w:type="spellEnd"/>
            <w:r w:rsidRPr="00B12CC5">
              <w:rPr>
                <w:sz w:val="26"/>
                <w:szCs w:val="26"/>
              </w:rPr>
              <w:t xml:space="preserve"> муниципального района – 16992,1 тыс. руб., внебюджетные источники – 1085,0 тыс. руб.</w:t>
            </w:r>
          </w:p>
          <w:p w:rsidR="00B12CC5" w:rsidRPr="004D6AA6" w:rsidRDefault="00B12CC5" w:rsidP="008A2F13">
            <w:pPr>
              <w:snapToGrid w:val="0"/>
              <w:spacing w:line="228" w:lineRule="auto"/>
              <w:jc w:val="both"/>
              <w:rPr>
                <w:sz w:val="26"/>
                <w:szCs w:val="26"/>
              </w:rPr>
            </w:pPr>
            <w:r w:rsidRPr="004D6AA6">
              <w:rPr>
                <w:sz w:val="26"/>
                <w:szCs w:val="26"/>
              </w:rPr>
              <w:t>Объем бюджетных ассигнований на реализацию муниципальной программы по годам составляет (тыс. руб.):</w:t>
            </w:r>
          </w:p>
          <w:p w:rsidR="00B12CC5" w:rsidRPr="00F72240" w:rsidRDefault="00B12CC5" w:rsidP="008A2F13">
            <w:pPr>
              <w:snapToGrid w:val="0"/>
              <w:spacing w:line="228" w:lineRule="auto"/>
              <w:jc w:val="both"/>
              <w:rPr>
                <w:highlight w:val="yellow"/>
              </w:rPr>
            </w:pPr>
          </w:p>
        </w:tc>
      </w:tr>
      <w:tr w:rsidR="00B12CC5" w:rsidRPr="00A71802" w:rsidTr="00B12CC5">
        <w:trPr>
          <w:trHeight w:val="252"/>
        </w:trPr>
        <w:tc>
          <w:tcPr>
            <w:tcW w:w="2447" w:type="dxa"/>
            <w:vMerge/>
          </w:tcPr>
          <w:p w:rsidR="00B12CC5" w:rsidRPr="00C51145" w:rsidRDefault="00B12CC5" w:rsidP="008A2F13">
            <w:pPr>
              <w:snapToGrid w:val="0"/>
              <w:rPr>
                <w:sz w:val="26"/>
                <w:szCs w:val="26"/>
              </w:rPr>
            </w:pPr>
          </w:p>
        </w:tc>
        <w:tc>
          <w:tcPr>
            <w:tcW w:w="1163" w:type="dxa"/>
          </w:tcPr>
          <w:p w:rsidR="00B12CC5" w:rsidRPr="00B12CC5" w:rsidRDefault="00B12CC5" w:rsidP="00B12CC5">
            <w:pPr>
              <w:snapToGrid w:val="0"/>
              <w:spacing w:line="228" w:lineRule="auto"/>
              <w:jc w:val="center"/>
              <w:rPr>
                <w:sz w:val="24"/>
                <w:szCs w:val="24"/>
              </w:rPr>
            </w:pPr>
            <w:r w:rsidRPr="00B12CC5">
              <w:rPr>
                <w:sz w:val="24"/>
                <w:szCs w:val="24"/>
              </w:rPr>
              <w:t>Год</w:t>
            </w:r>
          </w:p>
        </w:tc>
        <w:tc>
          <w:tcPr>
            <w:tcW w:w="1164" w:type="dxa"/>
          </w:tcPr>
          <w:p w:rsidR="00B12CC5" w:rsidRPr="00B12CC5" w:rsidRDefault="00B12CC5" w:rsidP="00B12CC5">
            <w:pPr>
              <w:snapToGrid w:val="0"/>
              <w:spacing w:line="228" w:lineRule="auto"/>
              <w:jc w:val="center"/>
              <w:rPr>
                <w:sz w:val="24"/>
                <w:szCs w:val="24"/>
              </w:rPr>
            </w:pPr>
            <w:r w:rsidRPr="00B12CC5">
              <w:rPr>
                <w:sz w:val="24"/>
                <w:szCs w:val="24"/>
              </w:rPr>
              <w:t>Всего</w:t>
            </w:r>
          </w:p>
        </w:tc>
        <w:tc>
          <w:tcPr>
            <w:tcW w:w="1163" w:type="dxa"/>
          </w:tcPr>
          <w:p w:rsidR="00B12CC5" w:rsidRPr="00B12CC5" w:rsidRDefault="00B12CC5" w:rsidP="00B12CC5">
            <w:pPr>
              <w:snapToGrid w:val="0"/>
              <w:spacing w:line="228" w:lineRule="auto"/>
              <w:jc w:val="center"/>
              <w:rPr>
                <w:sz w:val="24"/>
                <w:szCs w:val="24"/>
              </w:rPr>
            </w:pPr>
            <w:r w:rsidRPr="00B12CC5">
              <w:rPr>
                <w:sz w:val="24"/>
                <w:szCs w:val="24"/>
              </w:rPr>
              <w:t>ФБ</w:t>
            </w:r>
          </w:p>
        </w:tc>
        <w:tc>
          <w:tcPr>
            <w:tcW w:w="1164" w:type="dxa"/>
          </w:tcPr>
          <w:p w:rsidR="00B12CC5" w:rsidRPr="00B12CC5" w:rsidRDefault="00B12CC5" w:rsidP="00B12CC5">
            <w:pPr>
              <w:snapToGrid w:val="0"/>
              <w:spacing w:line="228" w:lineRule="auto"/>
              <w:jc w:val="center"/>
              <w:rPr>
                <w:sz w:val="24"/>
                <w:szCs w:val="24"/>
              </w:rPr>
            </w:pPr>
            <w:r w:rsidRPr="00B12CC5">
              <w:rPr>
                <w:sz w:val="24"/>
                <w:szCs w:val="24"/>
              </w:rPr>
              <w:t>ОБ</w:t>
            </w:r>
          </w:p>
        </w:tc>
        <w:tc>
          <w:tcPr>
            <w:tcW w:w="1163" w:type="dxa"/>
          </w:tcPr>
          <w:p w:rsidR="00B12CC5" w:rsidRPr="00B12CC5" w:rsidRDefault="00B12CC5" w:rsidP="00B12CC5">
            <w:pPr>
              <w:snapToGrid w:val="0"/>
              <w:spacing w:line="228" w:lineRule="auto"/>
              <w:jc w:val="center"/>
              <w:rPr>
                <w:sz w:val="24"/>
                <w:szCs w:val="24"/>
              </w:rPr>
            </w:pPr>
            <w:r w:rsidRPr="00B12CC5">
              <w:rPr>
                <w:sz w:val="24"/>
                <w:szCs w:val="24"/>
              </w:rPr>
              <w:t>МБ</w:t>
            </w:r>
          </w:p>
        </w:tc>
        <w:tc>
          <w:tcPr>
            <w:tcW w:w="1164" w:type="dxa"/>
          </w:tcPr>
          <w:p w:rsidR="00B12CC5" w:rsidRPr="00B12CC5" w:rsidRDefault="00B12CC5" w:rsidP="00B12CC5">
            <w:pPr>
              <w:snapToGrid w:val="0"/>
              <w:spacing w:line="228" w:lineRule="auto"/>
              <w:jc w:val="center"/>
              <w:rPr>
                <w:sz w:val="24"/>
                <w:szCs w:val="24"/>
              </w:rPr>
            </w:pPr>
            <w:r w:rsidRPr="00B12CC5">
              <w:rPr>
                <w:sz w:val="24"/>
                <w:szCs w:val="24"/>
              </w:rPr>
              <w:t>ВИ</w:t>
            </w:r>
          </w:p>
        </w:tc>
      </w:tr>
      <w:tr w:rsidR="00B12CC5" w:rsidRPr="00A71802" w:rsidTr="00B12CC5">
        <w:trPr>
          <w:trHeight w:val="252"/>
        </w:trPr>
        <w:tc>
          <w:tcPr>
            <w:tcW w:w="2447" w:type="dxa"/>
            <w:vMerge/>
          </w:tcPr>
          <w:p w:rsidR="00B12CC5" w:rsidRPr="00C51145" w:rsidRDefault="00B12CC5" w:rsidP="008A2F13">
            <w:pPr>
              <w:snapToGrid w:val="0"/>
              <w:rPr>
                <w:sz w:val="26"/>
                <w:szCs w:val="26"/>
              </w:rPr>
            </w:pPr>
          </w:p>
        </w:tc>
        <w:tc>
          <w:tcPr>
            <w:tcW w:w="1163" w:type="dxa"/>
          </w:tcPr>
          <w:p w:rsidR="00B12CC5" w:rsidRPr="00B12CC5" w:rsidRDefault="00B12CC5" w:rsidP="00B12CC5">
            <w:pPr>
              <w:snapToGrid w:val="0"/>
              <w:spacing w:line="228" w:lineRule="auto"/>
              <w:jc w:val="center"/>
              <w:rPr>
                <w:sz w:val="24"/>
                <w:szCs w:val="24"/>
              </w:rPr>
            </w:pPr>
            <w:r>
              <w:rPr>
                <w:sz w:val="24"/>
                <w:szCs w:val="24"/>
              </w:rPr>
              <w:t>2020</w:t>
            </w:r>
          </w:p>
        </w:tc>
        <w:tc>
          <w:tcPr>
            <w:tcW w:w="1164" w:type="dxa"/>
          </w:tcPr>
          <w:p w:rsidR="00B12CC5" w:rsidRPr="00B12CC5" w:rsidRDefault="00B12CC5" w:rsidP="00B12CC5">
            <w:pPr>
              <w:snapToGrid w:val="0"/>
              <w:spacing w:line="228" w:lineRule="auto"/>
              <w:jc w:val="center"/>
              <w:rPr>
                <w:sz w:val="24"/>
                <w:szCs w:val="24"/>
              </w:rPr>
            </w:pPr>
            <w:r>
              <w:rPr>
                <w:sz w:val="24"/>
                <w:szCs w:val="24"/>
              </w:rPr>
              <w:t>2198,1</w:t>
            </w:r>
          </w:p>
        </w:tc>
        <w:tc>
          <w:tcPr>
            <w:tcW w:w="1163" w:type="dxa"/>
          </w:tcPr>
          <w:p w:rsidR="00B12CC5" w:rsidRPr="00B12CC5" w:rsidRDefault="00B12CC5" w:rsidP="00B12CC5">
            <w:pPr>
              <w:snapToGrid w:val="0"/>
              <w:spacing w:line="228" w:lineRule="auto"/>
              <w:jc w:val="center"/>
              <w:rPr>
                <w:sz w:val="24"/>
                <w:szCs w:val="24"/>
              </w:rPr>
            </w:pPr>
            <w:r>
              <w:rPr>
                <w:sz w:val="24"/>
                <w:szCs w:val="24"/>
              </w:rPr>
              <w:t>0</w:t>
            </w:r>
          </w:p>
        </w:tc>
        <w:tc>
          <w:tcPr>
            <w:tcW w:w="1164" w:type="dxa"/>
          </w:tcPr>
          <w:p w:rsidR="00B12CC5" w:rsidRPr="00B12CC5" w:rsidRDefault="00B12CC5" w:rsidP="00B12CC5">
            <w:pPr>
              <w:snapToGrid w:val="0"/>
              <w:spacing w:line="228" w:lineRule="auto"/>
              <w:jc w:val="center"/>
              <w:rPr>
                <w:sz w:val="24"/>
                <w:szCs w:val="24"/>
              </w:rPr>
            </w:pPr>
            <w:r>
              <w:rPr>
                <w:sz w:val="24"/>
                <w:szCs w:val="24"/>
              </w:rPr>
              <w:t>0</w:t>
            </w:r>
          </w:p>
        </w:tc>
        <w:tc>
          <w:tcPr>
            <w:tcW w:w="1163" w:type="dxa"/>
          </w:tcPr>
          <w:p w:rsidR="00B12CC5" w:rsidRPr="00B12CC5" w:rsidRDefault="00B12CC5" w:rsidP="00B12CC5">
            <w:pPr>
              <w:snapToGrid w:val="0"/>
              <w:spacing w:line="228" w:lineRule="auto"/>
              <w:jc w:val="center"/>
              <w:rPr>
                <w:sz w:val="24"/>
                <w:szCs w:val="24"/>
              </w:rPr>
            </w:pPr>
            <w:r>
              <w:rPr>
                <w:sz w:val="24"/>
                <w:szCs w:val="24"/>
              </w:rPr>
              <w:t>2198,1</w:t>
            </w:r>
          </w:p>
        </w:tc>
        <w:tc>
          <w:tcPr>
            <w:tcW w:w="1164" w:type="dxa"/>
          </w:tcPr>
          <w:p w:rsidR="00B12CC5" w:rsidRPr="00B12CC5" w:rsidRDefault="00B12CC5" w:rsidP="00B12CC5">
            <w:pPr>
              <w:snapToGrid w:val="0"/>
              <w:spacing w:line="228" w:lineRule="auto"/>
              <w:jc w:val="center"/>
              <w:rPr>
                <w:sz w:val="24"/>
                <w:szCs w:val="24"/>
              </w:rPr>
            </w:pPr>
            <w:r>
              <w:rPr>
                <w:sz w:val="24"/>
                <w:szCs w:val="24"/>
              </w:rPr>
              <w:t>0</w:t>
            </w:r>
          </w:p>
        </w:tc>
      </w:tr>
      <w:tr w:rsidR="00B12CC5" w:rsidRPr="00A71802" w:rsidTr="00B12CC5">
        <w:trPr>
          <w:trHeight w:val="252"/>
        </w:trPr>
        <w:tc>
          <w:tcPr>
            <w:tcW w:w="2447" w:type="dxa"/>
            <w:vMerge/>
          </w:tcPr>
          <w:p w:rsidR="00B12CC5" w:rsidRPr="00C51145" w:rsidRDefault="00B12CC5" w:rsidP="008A2F13">
            <w:pPr>
              <w:snapToGrid w:val="0"/>
              <w:rPr>
                <w:sz w:val="26"/>
                <w:szCs w:val="26"/>
              </w:rPr>
            </w:pPr>
          </w:p>
        </w:tc>
        <w:tc>
          <w:tcPr>
            <w:tcW w:w="1163" w:type="dxa"/>
          </w:tcPr>
          <w:p w:rsidR="00B12CC5" w:rsidRPr="00B12CC5" w:rsidRDefault="00B12CC5" w:rsidP="00B12CC5">
            <w:pPr>
              <w:snapToGrid w:val="0"/>
              <w:spacing w:line="228" w:lineRule="auto"/>
              <w:jc w:val="center"/>
              <w:rPr>
                <w:sz w:val="24"/>
                <w:szCs w:val="24"/>
              </w:rPr>
            </w:pPr>
            <w:r>
              <w:rPr>
                <w:sz w:val="24"/>
                <w:szCs w:val="24"/>
              </w:rPr>
              <w:t>2021</w:t>
            </w:r>
          </w:p>
        </w:tc>
        <w:tc>
          <w:tcPr>
            <w:tcW w:w="1164" w:type="dxa"/>
          </w:tcPr>
          <w:p w:rsidR="00B12CC5" w:rsidRPr="00B12CC5" w:rsidRDefault="00B12CC5" w:rsidP="00B12CC5">
            <w:pPr>
              <w:snapToGrid w:val="0"/>
              <w:spacing w:line="228" w:lineRule="auto"/>
              <w:jc w:val="center"/>
              <w:rPr>
                <w:sz w:val="24"/>
                <w:szCs w:val="24"/>
              </w:rPr>
            </w:pPr>
            <w:r>
              <w:rPr>
                <w:sz w:val="24"/>
                <w:szCs w:val="24"/>
              </w:rPr>
              <w:t>1938,8</w:t>
            </w:r>
          </w:p>
        </w:tc>
        <w:tc>
          <w:tcPr>
            <w:tcW w:w="1163" w:type="dxa"/>
          </w:tcPr>
          <w:p w:rsidR="00B12CC5" w:rsidRPr="00B12CC5" w:rsidRDefault="00B12CC5" w:rsidP="00B12CC5">
            <w:pPr>
              <w:snapToGrid w:val="0"/>
              <w:spacing w:line="228" w:lineRule="auto"/>
              <w:jc w:val="center"/>
              <w:rPr>
                <w:sz w:val="24"/>
                <w:szCs w:val="24"/>
              </w:rPr>
            </w:pPr>
            <w:r>
              <w:rPr>
                <w:sz w:val="24"/>
                <w:szCs w:val="24"/>
              </w:rPr>
              <w:t>0</w:t>
            </w:r>
          </w:p>
        </w:tc>
        <w:tc>
          <w:tcPr>
            <w:tcW w:w="1164" w:type="dxa"/>
          </w:tcPr>
          <w:p w:rsidR="00B12CC5" w:rsidRPr="00B12CC5" w:rsidRDefault="00B12CC5" w:rsidP="00B12CC5">
            <w:pPr>
              <w:snapToGrid w:val="0"/>
              <w:spacing w:line="228" w:lineRule="auto"/>
              <w:jc w:val="center"/>
              <w:rPr>
                <w:sz w:val="24"/>
                <w:szCs w:val="24"/>
              </w:rPr>
            </w:pPr>
            <w:r>
              <w:rPr>
                <w:sz w:val="24"/>
                <w:szCs w:val="24"/>
              </w:rPr>
              <w:t>0</w:t>
            </w:r>
          </w:p>
        </w:tc>
        <w:tc>
          <w:tcPr>
            <w:tcW w:w="1163" w:type="dxa"/>
          </w:tcPr>
          <w:p w:rsidR="00B12CC5" w:rsidRPr="00B12CC5" w:rsidRDefault="00B12CC5" w:rsidP="00B12CC5">
            <w:pPr>
              <w:snapToGrid w:val="0"/>
              <w:spacing w:line="228" w:lineRule="auto"/>
              <w:jc w:val="center"/>
              <w:rPr>
                <w:sz w:val="24"/>
                <w:szCs w:val="24"/>
              </w:rPr>
            </w:pPr>
            <w:r>
              <w:rPr>
                <w:sz w:val="24"/>
                <w:szCs w:val="24"/>
              </w:rPr>
              <w:t>1938,8</w:t>
            </w:r>
          </w:p>
        </w:tc>
        <w:tc>
          <w:tcPr>
            <w:tcW w:w="1164" w:type="dxa"/>
          </w:tcPr>
          <w:p w:rsidR="00B12CC5" w:rsidRPr="00B12CC5" w:rsidRDefault="00B12CC5" w:rsidP="00B12CC5">
            <w:pPr>
              <w:snapToGrid w:val="0"/>
              <w:spacing w:line="228" w:lineRule="auto"/>
              <w:jc w:val="center"/>
              <w:rPr>
                <w:sz w:val="24"/>
                <w:szCs w:val="24"/>
              </w:rPr>
            </w:pPr>
            <w:r>
              <w:rPr>
                <w:sz w:val="24"/>
                <w:szCs w:val="24"/>
              </w:rPr>
              <w:t>0</w:t>
            </w:r>
          </w:p>
        </w:tc>
      </w:tr>
      <w:tr w:rsidR="00B12CC5" w:rsidRPr="00A71802" w:rsidTr="00B12CC5">
        <w:trPr>
          <w:trHeight w:val="252"/>
        </w:trPr>
        <w:tc>
          <w:tcPr>
            <w:tcW w:w="2447" w:type="dxa"/>
            <w:vMerge/>
          </w:tcPr>
          <w:p w:rsidR="00B12CC5" w:rsidRPr="00C51145" w:rsidRDefault="00B12CC5" w:rsidP="008A2F13">
            <w:pPr>
              <w:snapToGrid w:val="0"/>
              <w:rPr>
                <w:sz w:val="26"/>
                <w:szCs w:val="26"/>
              </w:rPr>
            </w:pPr>
          </w:p>
        </w:tc>
        <w:tc>
          <w:tcPr>
            <w:tcW w:w="1163" w:type="dxa"/>
          </w:tcPr>
          <w:p w:rsidR="00B12CC5" w:rsidRPr="00B12CC5" w:rsidRDefault="00B12CC5" w:rsidP="00B12CC5">
            <w:pPr>
              <w:snapToGrid w:val="0"/>
              <w:spacing w:line="228" w:lineRule="auto"/>
              <w:jc w:val="center"/>
              <w:rPr>
                <w:sz w:val="24"/>
                <w:szCs w:val="24"/>
              </w:rPr>
            </w:pPr>
            <w:r>
              <w:rPr>
                <w:sz w:val="24"/>
                <w:szCs w:val="24"/>
              </w:rPr>
              <w:t>2022</w:t>
            </w:r>
          </w:p>
        </w:tc>
        <w:tc>
          <w:tcPr>
            <w:tcW w:w="1164" w:type="dxa"/>
          </w:tcPr>
          <w:p w:rsidR="00B12CC5" w:rsidRPr="00B12CC5" w:rsidRDefault="00B12CC5" w:rsidP="00B12CC5">
            <w:pPr>
              <w:snapToGrid w:val="0"/>
              <w:spacing w:line="228" w:lineRule="auto"/>
              <w:jc w:val="center"/>
              <w:rPr>
                <w:sz w:val="24"/>
                <w:szCs w:val="24"/>
              </w:rPr>
            </w:pPr>
            <w:r>
              <w:rPr>
                <w:sz w:val="24"/>
                <w:szCs w:val="24"/>
              </w:rPr>
              <w:t>2093,0</w:t>
            </w:r>
          </w:p>
        </w:tc>
        <w:tc>
          <w:tcPr>
            <w:tcW w:w="1163" w:type="dxa"/>
          </w:tcPr>
          <w:p w:rsidR="00B12CC5" w:rsidRPr="00B12CC5" w:rsidRDefault="00B12CC5" w:rsidP="00B12CC5">
            <w:pPr>
              <w:snapToGrid w:val="0"/>
              <w:spacing w:line="228" w:lineRule="auto"/>
              <w:jc w:val="center"/>
              <w:rPr>
                <w:sz w:val="24"/>
                <w:szCs w:val="24"/>
              </w:rPr>
            </w:pPr>
            <w:r>
              <w:rPr>
                <w:sz w:val="24"/>
                <w:szCs w:val="24"/>
              </w:rPr>
              <w:t>0</w:t>
            </w:r>
          </w:p>
        </w:tc>
        <w:tc>
          <w:tcPr>
            <w:tcW w:w="1164" w:type="dxa"/>
          </w:tcPr>
          <w:p w:rsidR="00B12CC5" w:rsidRPr="00B12CC5" w:rsidRDefault="00B12CC5" w:rsidP="00B12CC5">
            <w:pPr>
              <w:snapToGrid w:val="0"/>
              <w:spacing w:line="228" w:lineRule="auto"/>
              <w:jc w:val="center"/>
              <w:rPr>
                <w:sz w:val="24"/>
                <w:szCs w:val="24"/>
              </w:rPr>
            </w:pPr>
            <w:r>
              <w:rPr>
                <w:sz w:val="24"/>
                <w:szCs w:val="24"/>
              </w:rPr>
              <w:t>0</w:t>
            </w:r>
          </w:p>
        </w:tc>
        <w:tc>
          <w:tcPr>
            <w:tcW w:w="1163" w:type="dxa"/>
          </w:tcPr>
          <w:p w:rsidR="00B12CC5" w:rsidRPr="00B12CC5" w:rsidRDefault="00B12CC5" w:rsidP="00B12CC5">
            <w:pPr>
              <w:snapToGrid w:val="0"/>
              <w:spacing w:line="228" w:lineRule="auto"/>
              <w:jc w:val="center"/>
              <w:rPr>
                <w:sz w:val="24"/>
                <w:szCs w:val="24"/>
              </w:rPr>
            </w:pPr>
            <w:r>
              <w:rPr>
                <w:sz w:val="24"/>
                <w:szCs w:val="24"/>
              </w:rPr>
              <w:t>2093,0</w:t>
            </w:r>
          </w:p>
        </w:tc>
        <w:tc>
          <w:tcPr>
            <w:tcW w:w="1164" w:type="dxa"/>
          </w:tcPr>
          <w:p w:rsidR="00B12CC5" w:rsidRPr="00B12CC5" w:rsidRDefault="00B12CC5" w:rsidP="00B12CC5">
            <w:pPr>
              <w:snapToGrid w:val="0"/>
              <w:spacing w:line="228" w:lineRule="auto"/>
              <w:jc w:val="center"/>
              <w:rPr>
                <w:sz w:val="24"/>
                <w:szCs w:val="24"/>
              </w:rPr>
            </w:pPr>
            <w:r>
              <w:rPr>
                <w:sz w:val="24"/>
                <w:szCs w:val="24"/>
              </w:rPr>
              <w:t>0</w:t>
            </w:r>
          </w:p>
        </w:tc>
      </w:tr>
      <w:tr w:rsidR="00B12CC5" w:rsidRPr="00A71802" w:rsidTr="00B12CC5">
        <w:trPr>
          <w:trHeight w:val="252"/>
        </w:trPr>
        <w:tc>
          <w:tcPr>
            <w:tcW w:w="2447" w:type="dxa"/>
            <w:vMerge/>
          </w:tcPr>
          <w:p w:rsidR="00B12CC5" w:rsidRPr="00C51145" w:rsidRDefault="00B12CC5" w:rsidP="008A2F13">
            <w:pPr>
              <w:snapToGrid w:val="0"/>
              <w:rPr>
                <w:sz w:val="26"/>
                <w:szCs w:val="26"/>
              </w:rPr>
            </w:pPr>
          </w:p>
        </w:tc>
        <w:tc>
          <w:tcPr>
            <w:tcW w:w="1163" w:type="dxa"/>
          </w:tcPr>
          <w:p w:rsidR="00B12CC5" w:rsidRPr="00B12CC5" w:rsidRDefault="00B12CC5" w:rsidP="00B12CC5">
            <w:pPr>
              <w:snapToGrid w:val="0"/>
              <w:spacing w:line="228" w:lineRule="auto"/>
              <w:jc w:val="center"/>
              <w:rPr>
                <w:sz w:val="24"/>
                <w:szCs w:val="24"/>
              </w:rPr>
            </w:pPr>
            <w:r>
              <w:rPr>
                <w:sz w:val="24"/>
                <w:szCs w:val="24"/>
              </w:rPr>
              <w:t>2023</w:t>
            </w:r>
          </w:p>
        </w:tc>
        <w:tc>
          <w:tcPr>
            <w:tcW w:w="1164" w:type="dxa"/>
          </w:tcPr>
          <w:p w:rsidR="00B12CC5" w:rsidRPr="00B12CC5" w:rsidRDefault="00B12CC5" w:rsidP="00B12CC5">
            <w:pPr>
              <w:snapToGrid w:val="0"/>
              <w:spacing w:line="228" w:lineRule="auto"/>
              <w:jc w:val="center"/>
              <w:rPr>
                <w:sz w:val="24"/>
                <w:szCs w:val="24"/>
              </w:rPr>
            </w:pPr>
            <w:r>
              <w:rPr>
                <w:sz w:val="24"/>
                <w:szCs w:val="24"/>
              </w:rPr>
              <w:t>10838,2</w:t>
            </w:r>
          </w:p>
        </w:tc>
        <w:tc>
          <w:tcPr>
            <w:tcW w:w="1163" w:type="dxa"/>
          </w:tcPr>
          <w:p w:rsidR="00B12CC5" w:rsidRPr="00B12CC5" w:rsidRDefault="00B12CC5" w:rsidP="00B12CC5">
            <w:pPr>
              <w:snapToGrid w:val="0"/>
              <w:spacing w:line="228" w:lineRule="auto"/>
              <w:jc w:val="center"/>
              <w:rPr>
                <w:sz w:val="24"/>
                <w:szCs w:val="24"/>
              </w:rPr>
            </w:pPr>
            <w:r>
              <w:rPr>
                <w:sz w:val="24"/>
                <w:szCs w:val="24"/>
              </w:rPr>
              <w:t>0</w:t>
            </w:r>
          </w:p>
        </w:tc>
        <w:tc>
          <w:tcPr>
            <w:tcW w:w="1164" w:type="dxa"/>
          </w:tcPr>
          <w:p w:rsidR="00B12CC5" w:rsidRPr="00B12CC5" w:rsidRDefault="00B12CC5" w:rsidP="00B12CC5">
            <w:pPr>
              <w:snapToGrid w:val="0"/>
              <w:spacing w:line="228" w:lineRule="auto"/>
              <w:jc w:val="center"/>
              <w:rPr>
                <w:sz w:val="24"/>
                <w:szCs w:val="24"/>
              </w:rPr>
            </w:pPr>
            <w:r>
              <w:rPr>
                <w:sz w:val="24"/>
                <w:szCs w:val="24"/>
              </w:rPr>
              <w:t>8583,1</w:t>
            </w:r>
          </w:p>
        </w:tc>
        <w:tc>
          <w:tcPr>
            <w:tcW w:w="1163" w:type="dxa"/>
          </w:tcPr>
          <w:p w:rsidR="00B12CC5" w:rsidRPr="00B12CC5" w:rsidRDefault="00B12CC5" w:rsidP="00B12CC5">
            <w:pPr>
              <w:snapToGrid w:val="0"/>
              <w:spacing w:line="228" w:lineRule="auto"/>
              <w:jc w:val="center"/>
              <w:rPr>
                <w:sz w:val="24"/>
                <w:szCs w:val="24"/>
              </w:rPr>
            </w:pPr>
            <w:r>
              <w:rPr>
                <w:sz w:val="24"/>
                <w:szCs w:val="24"/>
              </w:rPr>
              <w:t>2223,1</w:t>
            </w:r>
          </w:p>
        </w:tc>
        <w:tc>
          <w:tcPr>
            <w:tcW w:w="1164" w:type="dxa"/>
          </w:tcPr>
          <w:p w:rsidR="00B12CC5" w:rsidRPr="00B12CC5" w:rsidRDefault="00B12CC5" w:rsidP="00B12CC5">
            <w:pPr>
              <w:snapToGrid w:val="0"/>
              <w:spacing w:line="228" w:lineRule="auto"/>
              <w:jc w:val="center"/>
              <w:rPr>
                <w:sz w:val="24"/>
                <w:szCs w:val="24"/>
              </w:rPr>
            </w:pPr>
            <w:r>
              <w:rPr>
                <w:sz w:val="24"/>
                <w:szCs w:val="24"/>
              </w:rPr>
              <w:t>32,0</w:t>
            </w:r>
          </w:p>
        </w:tc>
      </w:tr>
      <w:tr w:rsidR="00B12CC5" w:rsidRPr="00A71802" w:rsidTr="00B12CC5">
        <w:trPr>
          <w:trHeight w:val="252"/>
        </w:trPr>
        <w:tc>
          <w:tcPr>
            <w:tcW w:w="2447" w:type="dxa"/>
            <w:vMerge/>
          </w:tcPr>
          <w:p w:rsidR="00B12CC5" w:rsidRPr="00C51145" w:rsidRDefault="00B12CC5" w:rsidP="008A2F13">
            <w:pPr>
              <w:snapToGrid w:val="0"/>
              <w:rPr>
                <w:sz w:val="26"/>
                <w:szCs w:val="26"/>
              </w:rPr>
            </w:pPr>
          </w:p>
        </w:tc>
        <w:tc>
          <w:tcPr>
            <w:tcW w:w="1163" w:type="dxa"/>
          </w:tcPr>
          <w:p w:rsidR="00B12CC5" w:rsidRPr="00B12CC5" w:rsidRDefault="00B12CC5" w:rsidP="00B12CC5">
            <w:pPr>
              <w:snapToGrid w:val="0"/>
              <w:spacing w:line="228" w:lineRule="auto"/>
              <w:jc w:val="center"/>
              <w:rPr>
                <w:sz w:val="24"/>
                <w:szCs w:val="24"/>
              </w:rPr>
            </w:pPr>
            <w:r>
              <w:rPr>
                <w:sz w:val="24"/>
                <w:szCs w:val="24"/>
              </w:rPr>
              <w:t>2024</w:t>
            </w:r>
          </w:p>
        </w:tc>
        <w:tc>
          <w:tcPr>
            <w:tcW w:w="1164" w:type="dxa"/>
          </w:tcPr>
          <w:p w:rsidR="00B12CC5" w:rsidRPr="00B12CC5" w:rsidRDefault="00B12CC5" w:rsidP="00B12CC5">
            <w:pPr>
              <w:snapToGrid w:val="0"/>
              <w:spacing w:line="228" w:lineRule="auto"/>
              <w:jc w:val="center"/>
              <w:rPr>
                <w:sz w:val="24"/>
                <w:szCs w:val="24"/>
              </w:rPr>
            </w:pPr>
            <w:r>
              <w:rPr>
                <w:sz w:val="24"/>
                <w:szCs w:val="24"/>
              </w:rPr>
              <w:t>14714,3</w:t>
            </w:r>
          </w:p>
        </w:tc>
        <w:tc>
          <w:tcPr>
            <w:tcW w:w="1163" w:type="dxa"/>
          </w:tcPr>
          <w:p w:rsidR="00B12CC5" w:rsidRPr="00B12CC5" w:rsidRDefault="00B12CC5" w:rsidP="00B12CC5">
            <w:pPr>
              <w:snapToGrid w:val="0"/>
              <w:spacing w:line="228" w:lineRule="auto"/>
              <w:jc w:val="center"/>
              <w:rPr>
                <w:sz w:val="24"/>
                <w:szCs w:val="24"/>
              </w:rPr>
            </w:pPr>
            <w:r>
              <w:rPr>
                <w:sz w:val="24"/>
                <w:szCs w:val="24"/>
              </w:rPr>
              <w:t>0</w:t>
            </w:r>
          </w:p>
        </w:tc>
        <w:tc>
          <w:tcPr>
            <w:tcW w:w="1164" w:type="dxa"/>
          </w:tcPr>
          <w:p w:rsidR="00B12CC5" w:rsidRPr="00B12CC5" w:rsidRDefault="00B12CC5" w:rsidP="00B12CC5">
            <w:pPr>
              <w:snapToGrid w:val="0"/>
              <w:spacing w:line="228" w:lineRule="auto"/>
              <w:jc w:val="center"/>
              <w:rPr>
                <w:sz w:val="24"/>
                <w:szCs w:val="24"/>
              </w:rPr>
            </w:pPr>
            <w:r>
              <w:rPr>
                <w:sz w:val="24"/>
                <w:szCs w:val="24"/>
              </w:rPr>
              <w:t>12298,2</w:t>
            </w:r>
          </w:p>
        </w:tc>
        <w:tc>
          <w:tcPr>
            <w:tcW w:w="1163" w:type="dxa"/>
          </w:tcPr>
          <w:p w:rsidR="00B12CC5" w:rsidRPr="00B12CC5" w:rsidRDefault="00B12CC5" w:rsidP="00B12CC5">
            <w:pPr>
              <w:snapToGrid w:val="0"/>
              <w:spacing w:line="228" w:lineRule="auto"/>
              <w:jc w:val="center"/>
              <w:rPr>
                <w:sz w:val="24"/>
                <w:szCs w:val="24"/>
              </w:rPr>
            </w:pPr>
            <w:r>
              <w:rPr>
                <w:sz w:val="24"/>
                <w:szCs w:val="24"/>
              </w:rPr>
              <w:t>2363,1</w:t>
            </w:r>
          </w:p>
        </w:tc>
        <w:tc>
          <w:tcPr>
            <w:tcW w:w="1164" w:type="dxa"/>
          </w:tcPr>
          <w:p w:rsidR="00B12CC5" w:rsidRPr="00B12CC5" w:rsidRDefault="00B12CC5" w:rsidP="00B12CC5">
            <w:pPr>
              <w:snapToGrid w:val="0"/>
              <w:spacing w:line="228" w:lineRule="auto"/>
              <w:jc w:val="center"/>
              <w:rPr>
                <w:sz w:val="24"/>
                <w:szCs w:val="24"/>
              </w:rPr>
            </w:pPr>
            <w:r>
              <w:rPr>
                <w:sz w:val="24"/>
                <w:szCs w:val="24"/>
              </w:rPr>
              <w:t>53,0</w:t>
            </w:r>
          </w:p>
        </w:tc>
      </w:tr>
      <w:tr w:rsidR="00B12CC5" w:rsidRPr="00A71802" w:rsidTr="00B12CC5">
        <w:trPr>
          <w:trHeight w:val="252"/>
        </w:trPr>
        <w:tc>
          <w:tcPr>
            <w:tcW w:w="2447" w:type="dxa"/>
            <w:vMerge/>
          </w:tcPr>
          <w:p w:rsidR="00B12CC5" w:rsidRPr="00C51145" w:rsidRDefault="00B12CC5" w:rsidP="008A2F13">
            <w:pPr>
              <w:snapToGrid w:val="0"/>
              <w:rPr>
                <w:sz w:val="26"/>
                <w:szCs w:val="26"/>
              </w:rPr>
            </w:pPr>
          </w:p>
        </w:tc>
        <w:tc>
          <w:tcPr>
            <w:tcW w:w="1163" w:type="dxa"/>
          </w:tcPr>
          <w:p w:rsidR="00B12CC5" w:rsidRPr="00B12CC5" w:rsidRDefault="00B12CC5" w:rsidP="00B12CC5">
            <w:pPr>
              <w:snapToGrid w:val="0"/>
              <w:spacing w:line="228" w:lineRule="auto"/>
              <w:jc w:val="center"/>
              <w:rPr>
                <w:sz w:val="24"/>
                <w:szCs w:val="24"/>
              </w:rPr>
            </w:pPr>
            <w:r>
              <w:rPr>
                <w:sz w:val="24"/>
                <w:szCs w:val="24"/>
              </w:rPr>
              <w:t>2025</w:t>
            </w:r>
          </w:p>
        </w:tc>
        <w:tc>
          <w:tcPr>
            <w:tcW w:w="1164" w:type="dxa"/>
          </w:tcPr>
          <w:p w:rsidR="00B12CC5" w:rsidRPr="00B12CC5" w:rsidRDefault="00B12CC5" w:rsidP="00B12CC5">
            <w:pPr>
              <w:snapToGrid w:val="0"/>
              <w:spacing w:line="228" w:lineRule="auto"/>
              <w:jc w:val="center"/>
              <w:rPr>
                <w:sz w:val="24"/>
                <w:szCs w:val="24"/>
              </w:rPr>
            </w:pPr>
            <w:r>
              <w:rPr>
                <w:sz w:val="24"/>
                <w:szCs w:val="24"/>
              </w:rPr>
              <w:t>54493,0</w:t>
            </w:r>
          </w:p>
        </w:tc>
        <w:tc>
          <w:tcPr>
            <w:tcW w:w="1163" w:type="dxa"/>
          </w:tcPr>
          <w:p w:rsidR="00B12CC5" w:rsidRPr="00B12CC5" w:rsidRDefault="00B12CC5" w:rsidP="00B12CC5">
            <w:pPr>
              <w:snapToGrid w:val="0"/>
              <w:spacing w:line="228" w:lineRule="auto"/>
              <w:jc w:val="center"/>
              <w:rPr>
                <w:sz w:val="24"/>
                <w:szCs w:val="24"/>
              </w:rPr>
            </w:pPr>
            <w:r>
              <w:rPr>
                <w:sz w:val="24"/>
                <w:szCs w:val="24"/>
              </w:rPr>
              <w:t>0</w:t>
            </w:r>
          </w:p>
        </w:tc>
        <w:tc>
          <w:tcPr>
            <w:tcW w:w="1164" w:type="dxa"/>
          </w:tcPr>
          <w:p w:rsidR="00B12CC5" w:rsidRPr="00B12CC5" w:rsidRDefault="00B12CC5" w:rsidP="00B12CC5">
            <w:pPr>
              <w:snapToGrid w:val="0"/>
              <w:spacing w:line="228" w:lineRule="auto"/>
              <w:jc w:val="center"/>
              <w:rPr>
                <w:sz w:val="24"/>
                <w:szCs w:val="24"/>
              </w:rPr>
            </w:pPr>
            <w:r>
              <w:rPr>
                <w:sz w:val="24"/>
                <w:szCs w:val="24"/>
              </w:rPr>
              <w:t>50000,0</w:t>
            </w:r>
          </w:p>
        </w:tc>
        <w:tc>
          <w:tcPr>
            <w:tcW w:w="1163" w:type="dxa"/>
          </w:tcPr>
          <w:p w:rsidR="00B12CC5" w:rsidRPr="00B12CC5" w:rsidRDefault="00B12CC5" w:rsidP="00B12CC5">
            <w:pPr>
              <w:snapToGrid w:val="0"/>
              <w:spacing w:line="228" w:lineRule="auto"/>
              <w:jc w:val="center"/>
              <w:rPr>
                <w:sz w:val="24"/>
                <w:szCs w:val="24"/>
              </w:rPr>
            </w:pPr>
            <w:r>
              <w:rPr>
                <w:sz w:val="24"/>
                <w:szCs w:val="24"/>
              </w:rPr>
              <w:t>3493,0</w:t>
            </w:r>
          </w:p>
        </w:tc>
        <w:tc>
          <w:tcPr>
            <w:tcW w:w="1164" w:type="dxa"/>
          </w:tcPr>
          <w:p w:rsidR="00B12CC5" w:rsidRPr="00B12CC5" w:rsidRDefault="00B12CC5" w:rsidP="00B12CC5">
            <w:pPr>
              <w:snapToGrid w:val="0"/>
              <w:spacing w:line="228" w:lineRule="auto"/>
              <w:jc w:val="center"/>
              <w:rPr>
                <w:sz w:val="24"/>
                <w:szCs w:val="24"/>
              </w:rPr>
            </w:pPr>
            <w:r>
              <w:rPr>
                <w:sz w:val="24"/>
                <w:szCs w:val="24"/>
              </w:rPr>
              <w:t>1000,0</w:t>
            </w:r>
          </w:p>
        </w:tc>
      </w:tr>
      <w:tr w:rsidR="00B12CC5" w:rsidRPr="00A71802" w:rsidTr="00B12CC5">
        <w:trPr>
          <w:trHeight w:val="252"/>
        </w:trPr>
        <w:tc>
          <w:tcPr>
            <w:tcW w:w="2447" w:type="dxa"/>
            <w:vMerge/>
          </w:tcPr>
          <w:p w:rsidR="00B12CC5" w:rsidRPr="00C51145" w:rsidRDefault="00B12CC5" w:rsidP="008A2F13">
            <w:pPr>
              <w:snapToGrid w:val="0"/>
              <w:rPr>
                <w:sz w:val="26"/>
                <w:szCs w:val="26"/>
              </w:rPr>
            </w:pPr>
          </w:p>
        </w:tc>
        <w:tc>
          <w:tcPr>
            <w:tcW w:w="1163" w:type="dxa"/>
          </w:tcPr>
          <w:p w:rsidR="00B12CC5" w:rsidRPr="00B12CC5" w:rsidRDefault="00B12CC5" w:rsidP="00B12CC5">
            <w:pPr>
              <w:snapToGrid w:val="0"/>
              <w:spacing w:line="228" w:lineRule="auto"/>
              <w:jc w:val="center"/>
              <w:rPr>
                <w:sz w:val="24"/>
                <w:szCs w:val="24"/>
              </w:rPr>
            </w:pPr>
            <w:r>
              <w:rPr>
                <w:sz w:val="24"/>
                <w:szCs w:val="24"/>
              </w:rPr>
              <w:t>2026</w:t>
            </w:r>
          </w:p>
        </w:tc>
        <w:tc>
          <w:tcPr>
            <w:tcW w:w="1164" w:type="dxa"/>
          </w:tcPr>
          <w:p w:rsidR="00B12CC5" w:rsidRPr="00B12CC5" w:rsidRDefault="00B12CC5" w:rsidP="00B12CC5">
            <w:pPr>
              <w:snapToGrid w:val="0"/>
              <w:spacing w:line="228" w:lineRule="auto"/>
              <w:jc w:val="center"/>
              <w:rPr>
                <w:sz w:val="24"/>
                <w:szCs w:val="24"/>
              </w:rPr>
            </w:pPr>
            <w:r>
              <w:rPr>
                <w:sz w:val="24"/>
                <w:szCs w:val="24"/>
              </w:rPr>
              <w:t>2683,0</w:t>
            </w:r>
          </w:p>
        </w:tc>
        <w:tc>
          <w:tcPr>
            <w:tcW w:w="1163" w:type="dxa"/>
          </w:tcPr>
          <w:p w:rsidR="00B12CC5" w:rsidRPr="00B12CC5" w:rsidRDefault="00B12CC5" w:rsidP="00B12CC5">
            <w:pPr>
              <w:snapToGrid w:val="0"/>
              <w:spacing w:line="228" w:lineRule="auto"/>
              <w:jc w:val="center"/>
              <w:rPr>
                <w:sz w:val="24"/>
                <w:szCs w:val="24"/>
              </w:rPr>
            </w:pPr>
            <w:r>
              <w:rPr>
                <w:sz w:val="24"/>
                <w:szCs w:val="24"/>
              </w:rPr>
              <w:t>0</w:t>
            </w:r>
          </w:p>
        </w:tc>
        <w:tc>
          <w:tcPr>
            <w:tcW w:w="1164" w:type="dxa"/>
          </w:tcPr>
          <w:p w:rsidR="00B12CC5" w:rsidRPr="00B12CC5" w:rsidRDefault="00B12CC5" w:rsidP="00B12CC5">
            <w:pPr>
              <w:snapToGrid w:val="0"/>
              <w:spacing w:line="228" w:lineRule="auto"/>
              <w:jc w:val="center"/>
              <w:rPr>
                <w:sz w:val="24"/>
                <w:szCs w:val="24"/>
              </w:rPr>
            </w:pPr>
            <w:r>
              <w:rPr>
                <w:sz w:val="24"/>
                <w:szCs w:val="24"/>
              </w:rPr>
              <w:t>0</w:t>
            </w:r>
          </w:p>
        </w:tc>
        <w:tc>
          <w:tcPr>
            <w:tcW w:w="1163" w:type="dxa"/>
          </w:tcPr>
          <w:p w:rsidR="00B12CC5" w:rsidRPr="00B12CC5" w:rsidRDefault="00B12CC5" w:rsidP="00B12CC5">
            <w:pPr>
              <w:snapToGrid w:val="0"/>
              <w:spacing w:line="228" w:lineRule="auto"/>
              <w:jc w:val="center"/>
              <w:rPr>
                <w:sz w:val="24"/>
                <w:szCs w:val="24"/>
              </w:rPr>
            </w:pPr>
            <w:r>
              <w:rPr>
                <w:sz w:val="24"/>
                <w:szCs w:val="24"/>
              </w:rPr>
              <w:t>2683,0</w:t>
            </w:r>
          </w:p>
        </w:tc>
        <w:tc>
          <w:tcPr>
            <w:tcW w:w="1164" w:type="dxa"/>
          </w:tcPr>
          <w:p w:rsidR="00B12CC5" w:rsidRPr="00B12CC5" w:rsidRDefault="00B12CC5" w:rsidP="00B12CC5">
            <w:pPr>
              <w:snapToGrid w:val="0"/>
              <w:spacing w:line="228" w:lineRule="auto"/>
              <w:jc w:val="center"/>
              <w:rPr>
                <w:sz w:val="24"/>
                <w:szCs w:val="24"/>
              </w:rPr>
            </w:pPr>
            <w:r>
              <w:rPr>
                <w:sz w:val="24"/>
                <w:szCs w:val="24"/>
              </w:rPr>
              <w:t>0</w:t>
            </w:r>
          </w:p>
        </w:tc>
      </w:tr>
      <w:tr w:rsidR="00B12CC5" w:rsidRPr="00A71802" w:rsidTr="00B12CC5">
        <w:trPr>
          <w:trHeight w:val="1432"/>
        </w:trPr>
        <w:tc>
          <w:tcPr>
            <w:tcW w:w="2447" w:type="dxa"/>
            <w:vMerge/>
          </w:tcPr>
          <w:p w:rsidR="00B12CC5" w:rsidRPr="00C51145" w:rsidRDefault="00B12CC5" w:rsidP="008A2F13">
            <w:pPr>
              <w:snapToGrid w:val="0"/>
              <w:rPr>
                <w:sz w:val="26"/>
                <w:szCs w:val="26"/>
              </w:rPr>
            </w:pPr>
          </w:p>
        </w:tc>
        <w:tc>
          <w:tcPr>
            <w:tcW w:w="6981" w:type="dxa"/>
            <w:gridSpan w:val="6"/>
          </w:tcPr>
          <w:p w:rsidR="00B12CC5" w:rsidRPr="004D6AA6" w:rsidRDefault="00B12CC5" w:rsidP="008A2F13">
            <w:pPr>
              <w:snapToGrid w:val="0"/>
              <w:spacing w:line="228" w:lineRule="auto"/>
              <w:jc w:val="both"/>
              <w:rPr>
                <w:sz w:val="26"/>
                <w:szCs w:val="26"/>
              </w:rPr>
            </w:pPr>
            <w:r w:rsidRPr="00B12CC5">
              <w:rPr>
                <w:sz w:val="26"/>
                <w:szCs w:val="26"/>
              </w:rPr>
              <w:t xml:space="preserve">Объемы финансирования Программы носят прогнозный характер и подлежат уточнению в установленном порядке при формировании бюджета Пригородного сельского поселения </w:t>
            </w:r>
            <w:proofErr w:type="spellStart"/>
            <w:r w:rsidRPr="00B12CC5">
              <w:rPr>
                <w:sz w:val="26"/>
                <w:szCs w:val="26"/>
              </w:rPr>
              <w:t>Калачеевского</w:t>
            </w:r>
            <w:proofErr w:type="spellEnd"/>
            <w:r w:rsidRPr="00B12CC5">
              <w:rPr>
                <w:sz w:val="26"/>
                <w:szCs w:val="26"/>
              </w:rPr>
              <w:t xml:space="preserve"> муниципального района Воронежской области на очередной финансовый год.</w:t>
            </w:r>
          </w:p>
        </w:tc>
      </w:tr>
      <w:tr w:rsidR="00C77C02" w:rsidRPr="00C51145" w:rsidTr="00C77C02">
        <w:trPr>
          <w:trHeight w:val="460"/>
        </w:trPr>
        <w:tc>
          <w:tcPr>
            <w:tcW w:w="2447" w:type="dxa"/>
          </w:tcPr>
          <w:p w:rsidR="00C77C02" w:rsidRPr="00C51145" w:rsidRDefault="00C77C02" w:rsidP="008A2F13">
            <w:pPr>
              <w:snapToGrid w:val="0"/>
              <w:rPr>
                <w:sz w:val="26"/>
                <w:szCs w:val="26"/>
              </w:rPr>
            </w:pPr>
            <w:r w:rsidRPr="00C51145">
              <w:rPr>
                <w:sz w:val="26"/>
                <w:szCs w:val="26"/>
              </w:rPr>
              <w:t>Ожидаемые конечные результаты реализации Программы</w:t>
            </w:r>
          </w:p>
        </w:tc>
        <w:tc>
          <w:tcPr>
            <w:tcW w:w="6981" w:type="dxa"/>
            <w:gridSpan w:val="6"/>
          </w:tcPr>
          <w:p w:rsidR="00CE3041" w:rsidRDefault="00924A0B" w:rsidP="00CE3041">
            <w:pPr>
              <w:jc w:val="both"/>
              <w:rPr>
                <w:sz w:val="26"/>
                <w:szCs w:val="26"/>
              </w:rPr>
            </w:pPr>
            <w:r>
              <w:rPr>
                <w:sz w:val="26"/>
                <w:szCs w:val="26"/>
              </w:rPr>
              <w:t>-</w:t>
            </w:r>
            <w:r w:rsidR="00CE3041">
              <w:rPr>
                <w:sz w:val="26"/>
                <w:szCs w:val="26"/>
              </w:rPr>
              <w:t xml:space="preserve"> </w:t>
            </w:r>
            <w:r w:rsidR="00CE3041" w:rsidRPr="00F12341">
              <w:rPr>
                <w:sz w:val="26"/>
                <w:szCs w:val="26"/>
              </w:rPr>
              <w:t>Наличие в бюджете средств на финансирование мероприятий программы</w:t>
            </w:r>
            <w:r w:rsidR="00CE3041">
              <w:rPr>
                <w:sz w:val="26"/>
                <w:szCs w:val="26"/>
              </w:rPr>
              <w:t xml:space="preserve"> –тыс. руб.</w:t>
            </w:r>
          </w:p>
          <w:p w:rsidR="00CE3041" w:rsidRDefault="00924A0B" w:rsidP="00CE3041">
            <w:pPr>
              <w:jc w:val="both"/>
              <w:rPr>
                <w:sz w:val="26"/>
                <w:szCs w:val="26"/>
              </w:rPr>
            </w:pPr>
            <w:r>
              <w:rPr>
                <w:sz w:val="26"/>
                <w:szCs w:val="26"/>
              </w:rPr>
              <w:t>-</w:t>
            </w:r>
            <w:r w:rsidR="00CE3041" w:rsidRPr="00C51145">
              <w:rPr>
                <w:sz w:val="26"/>
                <w:szCs w:val="26"/>
              </w:rPr>
              <w:t xml:space="preserve"> </w:t>
            </w:r>
            <w:r w:rsidR="00CE3041">
              <w:rPr>
                <w:sz w:val="26"/>
                <w:szCs w:val="26"/>
              </w:rPr>
              <w:t>О</w:t>
            </w:r>
            <w:r w:rsidR="00CE3041" w:rsidRPr="00ED2405">
              <w:rPr>
                <w:sz w:val="26"/>
                <w:szCs w:val="26"/>
              </w:rPr>
              <w:t>рганизация ко</w:t>
            </w:r>
            <w:r w:rsidR="00CE3041">
              <w:rPr>
                <w:sz w:val="26"/>
                <w:szCs w:val="26"/>
              </w:rPr>
              <w:t>нтейнерных площадок для сбора ТК</w:t>
            </w:r>
            <w:r w:rsidR="00CE3041" w:rsidRPr="00ED2405">
              <w:rPr>
                <w:sz w:val="26"/>
                <w:szCs w:val="26"/>
              </w:rPr>
              <w:t xml:space="preserve">О в жилых зонах до </w:t>
            </w:r>
            <w:r w:rsidR="00A7785C">
              <w:rPr>
                <w:sz w:val="26"/>
                <w:szCs w:val="26"/>
              </w:rPr>
              <w:t xml:space="preserve">31 декабря </w:t>
            </w:r>
            <w:r w:rsidR="00CE3041" w:rsidRPr="00ED2405">
              <w:rPr>
                <w:sz w:val="26"/>
                <w:szCs w:val="26"/>
              </w:rPr>
              <w:t>20</w:t>
            </w:r>
            <w:r w:rsidR="00CE3041">
              <w:rPr>
                <w:sz w:val="26"/>
                <w:szCs w:val="26"/>
              </w:rPr>
              <w:t>26</w:t>
            </w:r>
            <w:r w:rsidR="00CE3041" w:rsidRPr="00ED2405">
              <w:rPr>
                <w:sz w:val="26"/>
                <w:szCs w:val="26"/>
              </w:rPr>
              <w:t xml:space="preserve"> г. – </w:t>
            </w:r>
            <w:r w:rsidR="00CE3041" w:rsidRPr="00924A0B">
              <w:rPr>
                <w:sz w:val="26"/>
                <w:szCs w:val="26"/>
              </w:rPr>
              <w:t>3 ед.;</w:t>
            </w:r>
          </w:p>
          <w:p w:rsidR="00CA3D7B" w:rsidRDefault="00CA3D7B" w:rsidP="00CA3D7B">
            <w:pPr>
              <w:jc w:val="both"/>
              <w:rPr>
                <w:sz w:val="26"/>
                <w:szCs w:val="26"/>
              </w:rPr>
            </w:pPr>
            <w:r>
              <w:rPr>
                <w:sz w:val="26"/>
                <w:szCs w:val="26"/>
              </w:rPr>
              <w:t>- Создание места захоронения в п. Пригородном – 1 ед.;</w:t>
            </w:r>
          </w:p>
          <w:p w:rsidR="00CE3041" w:rsidRDefault="00924A0B" w:rsidP="00CE3041">
            <w:pPr>
              <w:jc w:val="both"/>
              <w:rPr>
                <w:sz w:val="26"/>
                <w:szCs w:val="26"/>
              </w:rPr>
            </w:pPr>
            <w:r>
              <w:rPr>
                <w:sz w:val="26"/>
                <w:szCs w:val="26"/>
              </w:rPr>
              <w:t>-</w:t>
            </w:r>
            <w:r w:rsidR="00CE3041">
              <w:rPr>
                <w:sz w:val="26"/>
                <w:szCs w:val="26"/>
              </w:rPr>
              <w:t xml:space="preserve"> Доля</w:t>
            </w:r>
            <w:r w:rsidR="00CE3041" w:rsidRPr="00F12341">
              <w:rPr>
                <w:sz w:val="26"/>
                <w:szCs w:val="26"/>
              </w:rPr>
              <w:t xml:space="preserve"> благоустроенных дворовых территорий</w:t>
            </w:r>
            <w:r w:rsidR="00CE3041">
              <w:rPr>
                <w:sz w:val="26"/>
                <w:szCs w:val="26"/>
              </w:rPr>
              <w:t xml:space="preserve"> многоквартирных домов -100%</w:t>
            </w:r>
            <w:r>
              <w:rPr>
                <w:sz w:val="26"/>
                <w:szCs w:val="26"/>
              </w:rPr>
              <w:t>;</w:t>
            </w:r>
          </w:p>
          <w:p w:rsidR="00CE3041" w:rsidRDefault="00924A0B" w:rsidP="00CE3041">
            <w:pPr>
              <w:jc w:val="both"/>
              <w:rPr>
                <w:sz w:val="26"/>
                <w:szCs w:val="26"/>
              </w:rPr>
            </w:pPr>
            <w:r>
              <w:rPr>
                <w:sz w:val="26"/>
                <w:szCs w:val="26"/>
              </w:rPr>
              <w:t>-</w:t>
            </w:r>
            <w:r w:rsidR="00CE3041">
              <w:rPr>
                <w:sz w:val="26"/>
                <w:szCs w:val="26"/>
              </w:rPr>
              <w:t xml:space="preserve"> Количество благоустроенных общественных территорий </w:t>
            </w:r>
            <w:r w:rsidR="00A7785C">
              <w:rPr>
                <w:sz w:val="26"/>
                <w:szCs w:val="26"/>
              </w:rPr>
              <w:t>до 31 декабря 2026 года</w:t>
            </w:r>
            <w:r w:rsidR="00CE3041">
              <w:rPr>
                <w:sz w:val="26"/>
                <w:szCs w:val="26"/>
              </w:rPr>
              <w:t>– 4 ед.</w:t>
            </w:r>
            <w:r>
              <w:rPr>
                <w:sz w:val="26"/>
                <w:szCs w:val="26"/>
              </w:rPr>
              <w:t>;</w:t>
            </w:r>
          </w:p>
          <w:p w:rsidR="00CE3041" w:rsidRDefault="00924A0B" w:rsidP="00CE3041">
            <w:pPr>
              <w:jc w:val="both"/>
              <w:rPr>
                <w:sz w:val="26"/>
                <w:szCs w:val="26"/>
              </w:rPr>
            </w:pPr>
            <w:r>
              <w:rPr>
                <w:sz w:val="26"/>
                <w:szCs w:val="26"/>
              </w:rPr>
              <w:t>-</w:t>
            </w:r>
            <w:r w:rsidR="00CE3041">
              <w:rPr>
                <w:sz w:val="26"/>
                <w:szCs w:val="26"/>
              </w:rPr>
              <w:t xml:space="preserve"> Протяженность водопроводных сетей, в отношении которых произведена модернизация (реконструкция) – 0,550 км;</w:t>
            </w:r>
          </w:p>
          <w:p w:rsidR="00CE3041" w:rsidRDefault="00924A0B" w:rsidP="00CE3041">
            <w:pPr>
              <w:jc w:val="both"/>
              <w:rPr>
                <w:sz w:val="26"/>
                <w:szCs w:val="26"/>
              </w:rPr>
            </w:pPr>
            <w:r>
              <w:rPr>
                <w:sz w:val="26"/>
                <w:szCs w:val="26"/>
              </w:rPr>
              <w:t>-</w:t>
            </w:r>
            <w:r w:rsidR="00CE3041">
              <w:rPr>
                <w:sz w:val="26"/>
                <w:szCs w:val="26"/>
              </w:rPr>
              <w:t xml:space="preserve"> Протяженность сетей водоотведения, в отношении которых произведена модернизация (реконструкция) – 0,380 км;</w:t>
            </w:r>
          </w:p>
          <w:p w:rsidR="00D20DF4" w:rsidRDefault="00D20DF4" w:rsidP="00CE3041">
            <w:pPr>
              <w:jc w:val="both"/>
              <w:rPr>
                <w:sz w:val="26"/>
                <w:szCs w:val="26"/>
              </w:rPr>
            </w:pPr>
            <w:r>
              <w:rPr>
                <w:sz w:val="26"/>
                <w:szCs w:val="26"/>
              </w:rPr>
              <w:t xml:space="preserve">- </w:t>
            </w:r>
            <w:r w:rsidRPr="00D20DF4">
              <w:rPr>
                <w:sz w:val="26"/>
                <w:szCs w:val="26"/>
              </w:rPr>
              <w:t>Строительство блочной котельной в п. Пригородном</w:t>
            </w:r>
            <w:r>
              <w:rPr>
                <w:sz w:val="26"/>
                <w:szCs w:val="26"/>
              </w:rPr>
              <w:t>;</w:t>
            </w:r>
          </w:p>
          <w:p w:rsidR="002A04CF" w:rsidRDefault="002A04CF" w:rsidP="00CE3041">
            <w:pPr>
              <w:jc w:val="both"/>
              <w:rPr>
                <w:sz w:val="26"/>
                <w:szCs w:val="26"/>
              </w:rPr>
            </w:pPr>
            <w:r>
              <w:rPr>
                <w:sz w:val="26"/>
                <w:szCs w:val="26"/>
              </w:rPr>
              <w:t>- Обеспечение наличия</w:t>
            </w:r>
            <w:r w:rsidRPr="002A04CF">
              <w:rPr>
                <w:sz w:val="26"/>
                <w:szCs w:val="26"/>
              </w:rPr>
              <w:t xml:space="preserve"> средств в бюджете поселения на мероприятие по содержанию автомобильных дорог общего пользования местного значения</w:t>
            </w:r>
            <w:r>
              <w:rPr>
                <w:sz w:val="26"/>
                <w:szCs w:val="26"/>
              </w:rPr>
              <w:t>, тыс. руб.;</w:t>
            </w:r>
          </w:p>
          <w:p w:rsidR="00CE3041" w:rsidRDefault="00924A0B" w:rsidP="00CE3041">
            <w:pPr>
              <w:jc w:val="both"/>
              <w:rPr>
                <w:sz w:val="26"/>
                <w:szCs w:val="26"/>
              </w:rPr>
            </w:pPr>
            <w:r>
              <w:rPr>
                <w:sz w:val="26"/>
                <w:szCs w:val="26"/>
              </w:rPr>
              <w:t>-</w:t>
            </w:r>
            <w:r w:rsidR="00CE3041">
              <w:rPr>
                <w:sz w:val="26"/>
                <w:szCs w:val="26"/>
              </w:rPr>
              <w:t xml:space="preserve"> О</w:t>
            </w:r>
            <w:r w:rsidR="00CE3041" w:rsidRPr="00B066A0">
              <w:rPr>
                <w:sz w:val="26"/>
                <w:szCs w:val="26"/>
              </w:rPr>
              <w:t xml:space="preserve">бщая протяженность автомобильных дорог общего пользования местного значения, соответствующих нормативным требованиям к транспортно-эксплуатационным показателям на 31 декабря </w:t>
            </w:r>
            <w:r w:rsidR="0020017A">
              <w:rPr>
                <w:sz w:val="26"/>
                <w:szCs w:val="26"/>
              </w:rPr>
              <w:t>2026</w:t>
            </w:r>
            <w:r w:rsidR="00CE3041" w:rsidRPr="00B066A0">
              <w:rPr>
                <w:sz w:val="26"/>
                <w:szCs w:val="26"/>
              </w:rPr>
              <w:t xml:space="preserve"> года</w:t>
            </w:r>
            <w:r w:rsidR="0020017A">
              <w:rPr>
                <w:sz w:val="26"/>
                <w:szCs w:val="26"/>
              </w:rPr>
              <w:t xml:space="preserve"> -10</w:t>
            </w:r>
            <w:r w:rsidR="00CE3041" w:rsidRPr="00B066A0">
              <w:rPr>
                <w:sz w:val="26"/>
                <w:szCs w:val="26"/>
              </w:rPr>
              <w:t xml:space="preserve"> км.;</w:t>
            </w:r>
          </w:p>
          <w:p w:rsidR="00B07365" w:rsidRPr="00B07365" w:rsidRDefault="00924A0B" w:rsidP="00B07365">
            <w:pPr>
              <w:jc w:val="both"/>
              <w:rPr>
                <w:sz w:val="26"/>
                <w:szCs w:val="26"/>
              </w:rPr>
            </w:pPr>
            <w:r>
              <w:rPr>
                <w:sz w:val="26"/>
                <w:szCs w:val="26"/>
              </w:rPr>
              <w:t>-</w:t>
            </w:r>
            <w:r w:rsidR="00B07365" w:rsidRPr="00B07365">
              <w:rPr>
                <w:sz w:val="26"/>
                <w:szCs w:val="26"/>
              </w:rPr>
              <w:t xml:space="preserve"> Приведение документов территориального планирования Пригородного сельского поселения в соответствие требованиям действующего законодательства;</w:t>
            </w:r>
          </w:p>
          <w:p w:rsidR="006E001F" w:rsidRPr="00C51145" w:rsidRDefault="00924A0B" w:rsidP="00B07365">
            <w:pPr>
              <w:jc w:val="both"/>
              <w:rPr>
                <w:sz w:val="26"/>
                <w:szCs w:val="26"/>
              </w:rPr>
            </w:pPr>
            <w:r>
              <w:rPr>
                <w:sz w:val="26"/>
                <w:szCs w:val="26"/>
              </w:rPr>
              <w:t>-</w:t>
            </w:r>
            <w:r w:rsidR="00B07365" w:rsidRPr="00B07365">
              <w:rPr>
                <w:sz w:val="26"/>
                <w:szCs w:val="26"/>
              </w:rPr>
              <w:t xml:space="preserve"> Количество субъектов малого и среднего предпринимательства в расчете на 1 тыс. человек населения</w:t>
            </w:r>
            <w:r w:rsidR="0020017A">
              <w:rPr>
                <w:sz w:val="26"/>
                <w:szCs w:val="26"/>
              </w:rPr>
              <w:t xml:space="preserve"> - 30</w:t>
            </w:r>
            <w:r w:rsidR="00B07365" w:rsidRPr="00B07365">
              <w:rPr>
                <w:sz w:val="26"/>
                <w:szCs w:val="26"/>
              </w:rPr>
              <w:t xml:space="preserve"> единиц.</w:t>
            </w:r>
          </w:p>
        </w:tc>
      </w:tr>
    </w:tbl>
    <w:p w:rsidR="00BC4E4C" w:rsidRPr="00C51145" w:rsidRDefault="00BC4E4C" w:rsidP="004035A1">
      <w:pPr>
        <w:spacing w:line="276" w:lineRule="auto"/>
        <w:ind w:firstLine="709"/>
        <w:jc w:val="both"/>
        <w:rPr>
          <w:sz w:val="26"/>
          <w:szCs w:val="26"/>
        </w:rPr>
      </w:pPr>
    </w:p>
    <w:p w:rsidR="008A2F13" w:rsidRPr="008A2F13" w:rsidRDefault="007F4506" w:rsidP="008A2F13">
      <w:pPr>
        <w:widowControl w:val="0"/>
        <w:autoSpaceDE w:val="0"/>
        <w:autoSpaceDN w:val="0"/>
        <w:adjustRightInd w:val="0"/>
        <w:spacing w:before="108" w:after="108"/>
        <w:jc w:val="center"/>
        <w:outlineLvl w:val="0"/>
        <w:rPr>
          <w:b/>
          <w:bCs/>
          <w:color w:val="26282F"/>
          <w:sz w:val="26"/>
          <w:szCs w:val="26"/>
        </w:rPr>
      </w:pPr>
      <w:bookmarkStart w:id="1" w:name="sub_10"/>
      <w:r>
        <w:rPr>
          <w:b/>
          <w:bCs/>
          <w:color w:val="26282F"/>
          <w:sz w:val="26"/>
          <w:szCs w:val="26"/>
        </w:rPr>
        <w:t xml:space="preserve">Раздел </w:t>
      </w:r>
      <w:r w:rsidR="007F4BC7">
        <w:rPr>
          <w:b/>
          <w:bCs/>
          <w:color w:val="26282F"/>
          <w:sz w:val="26"/>
          <w:szCs w:val="26"/>
          <w:lang w:val="en-US"/>
        </w:rPr>
        <w:t>I</w:t>
      </w:r>
      <w:r w:rsidR="008A2F13" w:rsidRPr="008A2F13">
        <w:rPr>
          <w:b/>
          <w:bCs/>
          <w:color w:val="26282F"/>
          <w:sz w:val="26"/>
          <w:szCs w:val="26"/>
        </w:rPr>
        <w:t>. Общая характеристика сферы реализации программы</w:t>
      </w:r>
    </w:p>
    <w:bookmarkEnd w:id="1"/>
    <w:p w:rsidR="008932F0" w:rsidRPr="008932F0" w:rsidRDefault="008932F0" w:rsidP="008932F0">
      <w:pPr>
        <w:ind w:firstLine="709"/>
        <w:jc w:val="both"/>
        <w:rPr>
          <w:sz w:val="26"/>
          <w:szCs w:val="26"/>
        </w:rPr>
      </w:pPr>
      <w:r w:rsidRPr="008932F0">
        <w:rPr>
          <w:sz w:val="26"/>
          <w:szCs w:val="26"/>
        </w:rPr>
        <w:t xml:space="preserve">В состав </w:t>
      </w:r>
      <w:r w:rsidR="007F4BC7">
        <w:rPr>
          <w:sz w:val="26"/>
          <w:szCs w:val="26"/>
        </w:rPr>
        <w:t xml:space="preserve">Пригородного сельского </w:t>
      </w:r>
      <w:r w:rsidRPr="008932F0">
        <w:rPr>
          <w:sz w:val="26"/>
          <w:szCs w:val="26"/>
        </w:rPr>
        <w:t xml:space="preserve">поселения входят два населенных пункта: </w:t>
      </w:r>
    </w:p>
    <w:p w:rsidR="008932F0" w:rsidRPr="008932F0" w:rsidRDefault="008932F0" w:rsidP="008932F0">
      <w:pPr>
        <w:ind w:firstLine="709"/>
        <w:jc w:val="both"/>
        <w:rPr>
          <w:sz w:val="26"/>
          <w:szCs w:val="26"/>
        </w:rPr>
      </w:pPr>
      <w:r w:rsidRPr="008932F0">
        <w:rPr>
          <w:sz w:val="26"/>
          <w:szCs w:val="26"/>
        </w:rPr>
        <w:t>- посёлок Пригородный – административный центр поселения;</w:t>
      </w:r>
    </w:p>
    <w:p w:rsidR="008932F0" w:rsidRPr="008932F0" w:rsidRDefault="008932F0" w:rsidP="008932F0">
      <w:pPr>
        <w:ind w:firstLine="709"/>
        <w:jc w:val="both"/>
        <w:rPr>
          <w:sz w:val="26"/>
          <w:szCs w:val="26"/>
        </w:rPr>
      </w:pPr>
      <w:r w:rsidRPr="008932F0">
        <w:rPr>
          <w:sz w:val="26"/>
          <w:szCs w:val="26"/>
        </w:rPr>
        <w:t xml:space="preserve">- посёлок Черноземный. </w:t>
      </w:r>
    </w:p>
    <w:p w:rsidR="008932F0" w:rsidRPr="008932F0" w:rsidRDefault="008932F0" w:rsidP="008932F0">
      <w:pPr>
        <w:ind w:firstLine="709"/>
        <w:jc w:val="both"/>
        <w:rPr>
          <w:sz w:val="26"/>
          <w:szCs w:val="26"/>
          <w:highlight w:val="yellow"/>
        </w:rPr>
      </w:pPr>
      <w:r w:rsidRPr="008932F0">
        <w:rPr>
          <w:sz w:val="26"/>
          <w:szCs w:val="26"/>
        </w:rPr>
        <w:t>Общая численность населения – 4,5 тыс. чел.</w:t>
      </w:r>
    </w:p>
    <w:p w:rsidR="008932F0" w:rsidRPr="008932F0" w:rsidRDefault="008932F0" w:rsidP="008932F0">
      <w:pPr>
        <w:ind w:firstLine="709"/>
        <w:jc w:val="both"/>
        <w:rPr>
          <w:sz w:val="26"/>
          <w:szCs w:val="26"/>
          <w:highlight w:val="yellow"/>
        </w:rPr>
      </w:pPr>
      <w:r w:rsidRPr="008932F0">
        <w:rPr>
          <w:sz w:val="26"/>
          <w:szCs w:val="26"/>
        </w:rPr>
        <w:t>Общая площадь земель в границах муниципального образования составляет 10,129 тыс. га. Земли сельскохозяйственного назначения – 9,2 тыс. га, из них пашня – 7,7 тыс. га.</w:t>
      </w:r>
    </w:p>
    <w:p w:rsidR="008932F0" w:rsidRPr="008932F0" w:rsidRDefault="008932F0" w:rsidP="008932F0">
      <w:pPr>
        <w:ind w:firstLine="709"/>
        <w:jc w:val="both"/>
        <w:rPr>
          <w:sz w:val="26"/>
          <w:szCs w:val="26"/>
        </w:rPr>
      </w:pPr>
      <w:r w:rsidRPr="008932F0">
        <w:rPr>
          <w:sz w:val="26"/>
          <w:szCs w:val="26"/>
        </w:rPr>
        <w:t>На территории поселения действуют: сахарный завод ОАО «КРИСТАЛЛ»</w:t>
      </w:r>
      <w:r w:rsidRPr="007F4BC7">
        <w:rPr>
          <w:sz w:val="26"/>
          <w:szCs w:val="26"/>
        </w:rPr>
        <w:t>,</w:t>
      </w:r>
      <w:r w:rsidRPr="008932F0">
        <w:rPr>
          <w:sz w:val="26"/>
          <w:szCs w:val="26"/>
        </w:rPr>
        <w:t xml:space="preserve"> Филиал ПАО МКВ «Сыродельный завод “</w:t>
      </w:r>
      <w:proofErr w:type="spellStart"/>
      <w:r w:rsidRPr="008932F0">
        <w:rPr>
          <w:sz w:val="26"/>
          <w:szCs w:val="26"/>
        </w:rPr>
        <w:t>Калачеевский</w:t>
      </w:r>
      <w:proofErr w:type="spellEnd"/>
      <w:r w:rsidRPr="008932F0">
        <w:rPr>
          <w:bCs/>
          <w:sz w:val="26"/>
          <w:szCs w:val="26"/>
        </w:rPr>
        <w:t>”</w:t>
      </w:r>
      <w:r w:rsidRPr="008932F0">
        <w:rPr>
          <w:sz w:val="26"/>
          <w:szCs w:val="26"/>
        </w:rPr>
        <w:t>»</w:t>
      </w:r>
      <w:r w:rsidRPr="007F4BC7">
        <w:rPr>
          <w:sz w:val="26"/>
          <w:szCs w:val="26"/>
        </w:rPr>
        <w:t>,</w:t>
      </w:r>
      <w:r w:rsidRPr="008932F0">
        <w:rPr>
          <w:sz w:val="26"/>
          <w:szCs w:val="26"/>
        </w:rPr>
        <w:t xml:space="preserve"> ООО «Газпром-</w:t>
      </w:r>
      <w:proofErr w:type="spellStart"/>
      <w:r w:rsidRPr="008932F0">
        <w:rPr>
          <w:sz w:val="26"/>
          <w:szCs w:val="26"/>
        </w:rPr>
        <w:t>трансгаз</w:t>
      </w:r>
      <w:proofErr w:type="spellEnd"/>
      <w:r w:rsidRPr="008932F0">
        <w:rPr>
          <w:sz w:val="26"/>
          <w:szCs w:val="26"/>
        </w:rPr>
        <w:t xml:space="preserve"> Волгоград» </w:t>
      </w:r>
      <w:proofErr w:type="spellStart"/>
      <w:r w:rsidRPr="008932F0">
        <w:rPr>
          <w:sz w:val="26"/>
          <w:szCs w:val="26"/>
        </w:rPr>
        <w:t>Калачеевское</w:t>
      </w:r>
      <w:proofErr w:type="spellEnd"/>
      <w:r w:rsidRPr="008932F0">
        <w:rPr>
          <w:sz w:val="26"/>
          <w:szCs w:val="26"/>
        </w:rPr>
        <w:t xml:space="preserve"> ЛПУМГ</w:t>
      </w:r>
      <w:r w:rsidRPr="007F4BC7">
        <w:rPr>
          <w:sz w:val="26"/>
          <w:szCs w:val="26"/>
        </w:rPr>
        <w:t>,</w:t>
      </w:r>
      <w:r w:rsidRPr="008932F0">
        <w:rPr>
          <w:sz w:val="26"/>
          <w:szCs w:val="26"/>
        </w:rPr>
        <w:t xml:space="preserve"> ООО «</w:t>
      </w:r>
      <w:proofErr w:type="spellStart"/>
      <w:r w:rsidRPr="008932F0">
        <w:rPr>
          <w:sz w:val="26"/>
          <w:szCs w:val="26"/>
        </w:rPr>
        <w:t>Калачавтодор</w:t>
      </w:r>
      <w:proofErr w:type="spellEnd"/>
      <w:r w:rsidRPr="008932F0">
        <w:rPr>
          <w:sz w:val="26"/>
          <w:szCs w:val="26"/>
        </w:rPr>
        <w:t>»</w:t>
      </w:r>
      <w:r w:rsidRPr="007F4BC7">
        <w:rPr>
          <w:sz w:val="26"/>
          <w:szCs w:val="26"/>
        </w:rPr>
        <w:t xml:space="preserve">, </w:t>
      </w:r>
      <w:r w:rsidRPr="008932F0">
        <w:rPr>
          <w:sz w:val="26"/>
          <w:szCs w:val="26"/>
        </w:rPr>
        <w:t>ООО «Спецуправление №5»</w:t>
      </w:r>
      <w:r w:rsidRPr="007F4BC7">
        <w:rPr>
          <w:sz w:val="26"/>
          <w:szCs w:val="26"/>
        </w:rPr>
        <w:t xml:space="preserve">, </w:t>
      </w:r>
      <w:r w:rsidRPr="008932F0">
        <w:rPr>
          <w:sz w:val="26"/>
          <w:szCs w:val="26"/>
        </w:rPr>
        <w:t>ООО «Пригородное ХПП»</w:t>
      </w:r>
      <w:r w:rsidRPr="007F4BC7">
        <w:rPr>
          <w:sz w:val="26"/>
          <w:szCs w:val="26"/>
        </w:rPr>
        <w:t>, сельскохозяйствен</w:t>
      </w:r>
      <w:r w:rsidRPr="008932F0">
        <w:rPr>
          <w:sz w:val="26"/>
          <w:szCs w:val="26"/>
        </w:rPr>
        <w:t xml:space="preserve">ное предприятие ООО </w:t>
      </w:r>
      <w:r w:rsidRPr="008932F0">
        <w:rPr>
          <w:sz w:val="26"/>
          <w:szCs w:val="26"/>
        </w:rPr>
        <w:lastRenderedPageBreak/>
        <w:t>«Черноземье»</w:t>
      </w:r>
      <w:r w:rsidRPr="007F4BC7">
        <w:rPr>
          <w:sz w:val="26"/>
          <w:szCs w:val="26"/>
        </w:rPr>
        <w:t xml:space="preserve">, </w:t>
      </w:r>
      <w:r w:rsidRPr="008932F0">
        <w:rPr>
          <w:sz w:val="26"/>
          <w:szCs w:val="26"/>
        </w:rPr>
        <w:t>4 крестьянских фермерских хозяйства; физкультурно-оздоровительный комплекс «</w:t>
      </w:r>
      <w:proofErr w:type="spellStart"/>
      <w:r w:rsidRPr="008932F0">
        <w:rPr>
          <w:sz w:val="26"/>
          <w:szCs w:val="26"/>
        </w:rPr>
        <w:t>Калачеевский</w:t>
      </w:r>
      <w:proofErr w:type="spellEnd"/>
      <w:r w:rsidRPr="008932F0">
        <w:rPr>
          <w:sz w:val="26"/>
          <w:szCs w:val="26"/>
        </w:rPr>
        <w:t>»</w:t>
      </w:r>
      <w:r w:rsidRPr="007F4BC7">
        <w:rPr>
          <w:sz w:val="26"/>
          <w:szCs w:val="26"/>
        </w:rPr>
        <w:t xml:space="preserve">, </w:t>
      </w:r>
      <w:r w:rsidRPr="008932F0">
        <w:rPr>
          <w:sz w:val="26"/>
          <w:szCs w:val="26"/>
        </w:rPr>
        <w:t>МК</w:t>
      </w:r>
      <w:r w:rsidRPr="007F4BC7">
        <w:rPr>
          <w:sz w:val="26"/>
          <w:szCs w:val="26"/>
        </w:rPr>
        <w:t xml:space="preserve">ДОУ ЦРР Пригородный детский сад, МБОУ Заводская СОШ, </w:t>
      </w:r>
      <w:r w:rsidRPr="008932F0">
        <w:rPr>
          <w:sz w:val="26"/>
          <w:szCs w:val="26"/>
        </w:rPr>
        <w:t>Приго</w:t>
      </w:r>
      <w:r w:rsidRPr="007F4BC7">
        <w:rPr>
          <w:sz w:val="26"/>
          <w:szCs w:val="26"/>
        </w:rPr>
        <w:t xml:space="preserve">родная врачебная амбулатория, объект </w:t>
      </w:r>
      <w:r w:rsidRPr="008932F0">
        <w:rPr>
          <w:sz w:val="26"/>
          <w:szCs w:val="26"/>
        </w:rPr>
        <w:t>культуры МКУ «ЦТКДИ «Гармония»</w:t>
      </w:r>
      <w:r w:rsidRPr="007F4BC7">
        <w:rPr>
          <w:sz w:val="26"/>
          <w:szCs w:val="26"/>
        </w:rPr>
        <w:t xml:space="preserve">, </w:t>
      </w:r>
      <w:r w:rsidRPr="008932F0">
        <w:rPr>
          <w:sz w:val="26"/>
          <w:szCs w:val="26"/>
        </w:rPr>
        <w:t>дом</w:t>
      </w:r>
      <w:r w:rsidRPr="007F4BC7">
        <w:rPr>
          <w:sz w:val="26"/>
          <w:szCs w:val="26"/>
        </w:rPr>
        <w:t>-</w:t>
      </w:r>
      <w:r w:rsidRPr="008932F0">
        <w:rPr>
          <w:sz w:val="26"/>
          <w:szCs w:val="26"/>
        </w:rPr>
        <w:t>интер</w:t>
      </w:r>
      <w:r w:rsidR="007F4BC7" w:rsidRPr="007F4BC7">
        <w:rPr>
          <w:sz w:val="26"/>
          <w:szCs w:val="26"/>
        </w:rPr>
        <w:t xml:space="preserve">нат для престарелых и инвалидов, </w:t>
      </w:r>
      <w:r w:rsidRPr="008932F0">
        <w:rPr>
          <w:sz w:val="26"/>
          <w:szCs w:val="26"/>
        </w:rPr>
        <w:t>ФАП п. Черноземный</w:t>
      </w:r>
      <w:r w:rsidR="007F4BC7" w:rsidRPr="007F4BC7">
        <w:rPr>
          <w:sz w:val="26"/>
          <w:szCs w:val="26"/>
        </w:rPr>
        <w:t xml:space="preserve">, </w:t>
      </w:r>
      <w:r w:rsidRPr="008932F0">
        <w:rPr>
          <w:sz w:val="26"/>
          <w:szCs w:val="26"/>
        </w:rPr>
        <w:t>МКОУ Черноземная СОШ</w:t>
      </w:r>
      <w:r w:rsidR="007F4BC7" w:rsidRPr="007F4BC7">
        <w:rPr>
          <w:sz w:val="26"/>
          <w:szCs w:val="26"/>
        </w:rPr>
        <w:t>.</w:t>
      </w:r>
    </w:p>
    <w:p w:rsidR="008932F0" w:rsidRPr="008932F0" w:rsidRDefault="008932F0" w:rsidP="008932F0">
      <w:pPr>
        <w:ind w:firstLine="709"/>
        <w:jc w:val="both"/>
        <w:rPr>
          <w:sz w:val="26"/>
          <w:szCs w:val="26"/>
        </w:rPr>
      </w:pPr>
      <w:r w:rsidRPr="008932F0">
        <w:rPr>
          <w:sz w:val="26"/>
          <w:szCs w:val="26"/>
        </w:rPr>
        <w:t>Основные объекты инфраструктуры: 2 средние общеобразовательные школы, 2 детских сада, Пригородная врачебная амбулатория и ФАП п. Черноземный, 2 сельских дома культуры в составе ЦТКДИ «Гармония» в п. Пригородный и п. Черноземный и библиотека, дом-интернат для престарелых и инвалидов, 2 почтовых отделения, отделение ЦЧБ сбербанка, 2 обувных мастерских, 2 аптеки, 2 парикмахерские, котельная.</w:t>
      </w:r>
    </w:p>
    <w:p w:rsidR="008932F0" w:rsidRPr="008932F0" w:rsidRDefault="008932F0" w:rsidP="008932F0">
      <w:pPr>
        <w:ind w:firstLine="709"/>
        <w:jc w:val="both"/>
        <w:rPr>
          <w:sz w:val="26"/>
          <w:szCs w:val="26"/>
        </w:rPr>
      </w:pPr>
      <w:r w:rsidRPr="008932F0">
        <w:rPr>
          <w:sz w:val="26"/>
          <w:szCs w:val="26"/>
        </w:rPr>
        <w:t>Газифицировано 98% домовладений поселения, протяжённость уличных газовых сетей составляет 19,9 км.</w:t>
      </w:r>
    </w:p>
    <w:p w:rsidR="008932F0" w:rsidRPr="008932F0" w:rsidRDefault="008932F0" w:rsidP="008932F0">
      <w:pPr>
        <w:ind w:firstLine="709"/>
        <w:jc w:val="both"/>
        <w:rPr>
          <w:sz w:val="26"/>
          <w:szCs w:val="26"/>
        </w:rPr>
      </w:pPr>
      <w:r w:rsidRPr="008932F0">
        <w:rPr>
          <w:sz w:val="26"/>
          <w:szCs w:val="26"/>
        </w:rPr>
        <w:t xml:space="preserve">Водоснабжение централизованное, протяжённость водопроводных сетей составляет 20,7 км (состояние – требуют замены 2,4 км сетей и 2 водонапорные башни); сетей канализации – 8,8 км (требуют замены – 1,4 км), тепловых сетей – </w:t>
      </w:r>
      <w:r w:rsidR="004F6225">
        <w:rPr>
          <w:sz w:val="26"/>
          <w:szCs w:val="26"/>
        </w:rPr>
        <w:t xml:space="preserve">8,2 </w:t>
      </w:r>
      <w:r w:rsidRPr="008932F0">
        <w:rPr>
          <w:sz w:val="26"/>
          <w:szCs w:val="26"/>
        </w:rPr>
        <w:t>км.</w:t>
      </w:r>
    </w:p>
    <w:p w:rsidR="008932F0" w:rsidRPr="008932F0" w:rsidRDefault="008932F0" w:rsidP="008932F0">
      <w:pPr>
        <w:ind w:firstLine="709"/>
        <w:jc w:val="both"/>
        <w:rPr>
          <w:sz w:val="26"/>
          <w:szCs w:val="26"/>
        </w:rPr>
      </w:pPr>
      <w:r w:rsidRPr="008932F0">
        <w:rPr>
          <w:sz w:val="26"/>
          <w:szCs w:val="26"/>
        </w:rPr>
        <w:t>Протяжённость дорог</w:t>
      </w:r>
      <w:r w:rsidR="007A086F">
        <w:rPr>
          <w:sz w:val="26"/>
          <w:szCs w:val="26"/>
        </w:rPr>
        <w:t xml:space="preserve"> составляет 19,972 км, из них 15,2</w:t>
      </w:r>
      <w:r w:rsidRPr="008932F0">
        <w:rPr>
          <w:sz w:val="26"/>
          <w:szCs w:val="26"/>
        </w:rPr>
        <w:t>17 км - с твёрдым (асфальтобетонным) покрытием.</w:t>
      </w:r>
    </w:p>
    <w:p w:rsidR="008932F0" w:rsidRDefault="008932F0" w:rsidP="008932F0">
      <w:pPr>
        <w:ind w:firstLine="709"/>
        <w:jc w:val="both"/>
        <w:rPr>
          <w:sz w:val="26"/>
          <w:szCs w:val="26"/>
        </w:rPr>
      </w:pPr>
      <w:r w:rsidRPr="008932F0">
        <w:rPr>
          <w:sz w:val="26"/>
          <w:szCs w:val="26"/>
        </w:rPr>
        <w:t>Уличное освещение обеспечивают 264 фонаря.</w:t>
      </w:r>
    </w:p>
    <w:p w:rsidR="00A7785C" w:rsidRDefault="00A7785C" w:rsidP="008932F0">
      <w:pPr>
        <w:ind w:firstLine="709"/>
        <w:jc w:val="both"/>
        <w:rPr>
          <w:sz w:val="26"/>
          <w:szCs w:val="26"/>
        </w:rPr>
      </w:pPr>
      <w:r>
        <w:rPr>
          <w:sz w:val="26"/>
          <w:szCs w:val="26"/>
        </w:rPr>
        <w:t>Основные объекты общественного благоустройства:</w:t>
      </w:r>
    </w:p>
    <w:p w:rsidR="00A7785C" w:rsidRDefault="00A7785C" w:rsidP="008932F0">
      <w:pPr>
        <w:ind w:firstLine="709"/>
        <w:jc w:val="both"/>
        <w:rPr>
          <w:sz w:val="26"/>
          <w:szCs w:val="26"/>
        </w:rPr>
      </w:pPr>
      <w:r>
        <w:rPr>
          <w:sz w:val="26"/>
          <w:szCs w:val="26"/>
        </w:rPr>
        <w:t>-сквер в п. Пригородном;</w:t>
      </w:r>
    </w:p>
    <w:p w:rsidR="00A7785C" w:rsidRDefault="00A7785C" w:rsidP="008932F0">
      <w:pPr>
        <w:ind w:firstLine="709"/>
        <w:jc w:val="both"/>
        <w:rPr>
          <w:sz w:val="26"/>
          <w:szCs w:val="26"/>
        </w:rPr>
      </w:pPr>
      <w:r>
        <w:rPr>
          <w:sz w:val="26"/>
          <w:szCs w:val="26"/>
        </w:rPr>
        <w:t>- парк в п. Черноземном;</w:t>
      </w:r>
    </w:p>
    <w:p w:rsidR="00A7785C" w:rsidRDefault="00A7785C" w:rsidP="008932F0">
      <w:pPr>
        <w:ind w:firstLine="709"/>
        <w:jc w:val="both"/>
        <w:rPr>
          <w:sz w:val="26"/>
          <w:szCs w:val="26"/>
        </w:rPr>
      </w:pPr>
      <w:r>
        <w:rPr>
          <w:sz w:val="26"/>
          <w:szCs w:val="26"/>
        </w:rPr>
        <w:t xml:space="preserve">- место массового отдыха у воды (пляж) на р. </w:t>
      </w:r>
      <w:proofErr w:type="spellStart"/>
      <w:r>
        <w:rPr>
          <w:sz w:val="26"/>
          <w:szCs w:val="26"/>
        </w:rPr>
        <w:t>Тулучеевка</w:t>
      </w:r>
      <w:proofErr w:type="spellEnd"/>
      <w:r>
        <w:rPr>
          <w:sz w:val="26"/>
          <w:szCs w:val="26"/>
        </w:rPr>
        <w:t xml:space="preserve"> в Пригородном;</w:t>
      </w:r>
    </w:p>
    <w:p w:rsidR="00A7785C" w:rsidRDefault="00A7785C" w:rsidP="008932F0">
      <w:pPr>
        <w:ind w:firstLine="709"/>
        <w:jc w:val="both"/>
        <w:rPr>
          <w:sz w:val="26"/>
          <w:szCs w:val="26"/>
        </w:rPr>
      </w:pPr>
      <w:r>
        <w:rPr>
          <w:sz w:val="26"/>
          <w:szCs w:val="26"/>
        </w:rPr>
        <w:t>- памятник воинам, павшим в войнах 20-го столетия в п. Пригородном;</w:t>
      </w:r>
    </w:p>
    <w:p w:rsidR="00A7785C" w:rsidRDefault="00A7785C" w:rsidP="008932F0">
      <w:pPr>
        <w:ind w:firstLine="709"/>
        <w:jc w:val="both"/>
        <w:rPr>
          <w:sz w:val="26"/>
          <w:szCs w:val="26"/>
        </w:rPr>
      </w:pPr>
      <w:r>
        <w:rPr>
          <w:sz w:val="26"/>
          <w:szCs w:val="26"/>
        </w:rPr>
        <w:t>- детские площадки.</w:t>
      </w:r>
    </w:p>
    <w:p w:rsidR="007F4BC7" w:rsidRPr="007F4BC7" w:rsidRDefault="007F4BC7" w:rsidP="007F4BC7">
      <w:pPr>
        <w:ind w:firstLine="709"/>
        <w:jc w:val="both"/>
        <w:rPr>
          <w:sz w:val="26"/>
          <w:szCs w:val="26"/>
        </w:rPr>
      </w:pPr>
      <w:r w:rsidRPr="007F4BC7">
        <w:rPr>
          <w:sz w:val="26"/>
          <w:szCs w:val="26"/>
        </w:rPr>
        <w:t>Основными, наиболее значимыми, направлениями</w:t>
      </w:r>
      <w:r>
        <w:rPr>
          <w:sz w:val="26"/>
          <w:szCs w:val="26"/>
        </w:rPr>
        <w:t xml:space="preserve"> </w:t>
      </w:r>
      <w:r w:rsidRPr="007F4BC7">
        <w:rPr>
          <w:sz w:val="26"/>
          <w:szCs w:val="26"/>
        </w:rPr>
        <w:t>деятельности администрации являются контроль за надлежащим состоянием объектов коммунального хозяйства, благоустройство территории, дорожная деятельность в отношении дорог местного значения, содействие нормальной предпринимательской деятельности, решение социально – значимых вопросов, связанных с благополучным   проживанием граждан.</w:t>
      </w:r>
    </w:p>
    <w:p w:rsidR="007F4BC7" w:rsidRDefault="007F4BC7" w:rsidP="007F4BC7">
      <w:pPr>
        <w:ind w:firstLine="709"/>
        <w:jc w:val="both"/>
        <w:rPr>
          <w:sz w:val="26"/>
          <w:szCs w:val="26"/>
        </w:rPr>
      </w:pPr>
      <w:r w:rsidRPr="007F4BC7">
        <w:rPr>
          <w:sz w:val="26"/>
          <w:szCs w:val="26"/>
        </w:rPr>
        <w:t>Предоставление возможности улучшить жилищные условия всем категориям граждан, создание достойной и комфортной среды проживания для каждого сельского жителя, являются важнейшими стратегическими направлениями в деятельности администрации Пригородного сельского поселения.</w:t>
      </w:r>
    </w:p>
    <w:p w:rsidR="00CA3D7B" w:rsidRDefault="007F4BC7" w:rsidP="007F4BC7">
      <w:pPr>
        <w:ind w:firstLine="709"/>
        <w:jc w:val="both"/>
      </w:pPr>
      <w:r w:rsidRPr="007F4BC7">
        <w:rPr>
          <w:sz w:val="26"/>
          <w:szCs w:val="26"/>
        </w:rPr>
        <w:t>В целях обеспечения развития систем коммунальной инфраструктуры, повышения качества оказываемых потребителям услуг, улучшения экологической ситуации на территории поселения администрацией Пригородного сельского поселения реализованы проекты по строительству водопроводных сетей, модернизации оборудования муниципальной котельной, строительству и вводу новых линий уличного освещения</w:t>
      </w:r>
      <w:r>
        <w:rPr>
          <w:sz w:val="26"/>
          <w:szCs w:val="26"/>
        </w:rPr>
        <w:t>.</w:t>
      </w:r>
      <w:r w:rsidR="00CA3D7B" w:rsidRPr="00CA3D7B">
        <w:t xml:space="preserve"> </w:t>
      </w:r>
    </w:p>
    <w:p w:rsidR="007F4BC7" w:rsidRDefault="00CA3D7B" w:rsidP="007F4BC7">
      <w:pPr>
        <w:ind w:firstLine="709"/>
        <w:jc w:val="both"/>
        <w:rPr>
          <w:sz w:val="26"/>
          <w:szCs w:val="26"/>
        </w:rPr>
      </w:pPr>
      <w:r w:rsidRPr="00CA3D7B">
        <w:rPr>
          <w:sz w:val="26"/>
          <w:szCs w:val="26"/>
        </w:rPr>
        <w:t>К вопросам местного значения поселения отно</w:t>
      </w:r>
      <w:r>
        <w:rPr>
          <w:sz w:val="26"/>
          <w:szCs w:val="26"/>
        </w:rPr>
        <w:t xml:space="preserve">сится организация ритуальных услуг </w:t>
      </w:r>
      <w:r w:rsidRPr="00CA3D7B">
        <w:rPr>
          <w:sz w:val="26"/>
          <w:szCs w:val="26"/>
        </w:rPr>
        <w:t>и содержание мест захоронения.</w:t>
      </w:r>
      <w:r>
        <w:rPr>
          <w:sz w:val="26"/>
          <w:szCs w:val="26"/>
        </w:rPr>
        <w:t xml:space="preserve"> О</w:t>
      </w:r>
      <w:r w:rsidRPr="00CA3D7B">
        <w:rPr>
          <w:sz w:val="26"/>
          <w:szCs w:val="26"/>
        </w:rPr>
        <w:t>дной из важнейших проблем в сфере</w:t>
      </w:r>
      <w:r>
        <w:rPr>
          <w:sz w:val="26"/>
          <w:szCs w:val="26"/>
        </w:rPr>
        <w:t xml:space="preserve"> </w:t>
      </w:r>
      <w:r w:rsidRPr="00CA3D7B">
        <w:rPr>
          <w:sz w:val="26"/>
          <w:szCs w:val="26"/>
        </w:rPr>
        <w:t>похоронного обслуживания</w:t>
      </w:r>
      <w:r>
        <w:rPr>
          <w:sz w:val="26"/>
          <w:szCs w:val="26"/>
        </w:rPr>
        <w:t xml:space="preserve"> в Пригородном сельском поселении </w:t>
      </w:r>
      <w:r w:rsidRPr="00CA3D7B">
        <w:rPr>
          <w:sz w:val="26"/>
          <w:szCs w:val="26"/>
        </w:rPr>
        <w:t xml:space="preserve">является отсутствие </w:t>
      </w:r>
      <w:r>
        <w:rPr>
          <w:sz w:val="26"/>
          <w:szCs w:val="26"/>
        </w:rPr>
        <w:t>места захоронения в п. Пригородном. Организация места захоронения – одна из задач, решаемых при реализации мероприятий данной программы.</w:t>
      </w:r>
    </w:p>
    <w:p w:rsidR="007F4BC7" w:rsidRPr="007F4BC7" w:rsidRDefault="007F4BC7" w:rsidP="007F4BC7">
      <w:pPr>
        <w:ind w:firstLine="709"/>
        <w:jc w:val="both"/>
        <w:rPr>
          <w:sz w:val="26"/>
          <w:szCs w:val="26"/>
        </w:rPr>
      </w:pPr>
      <w:r w:rsidRPr="007F4BC7">
        <w:rPr>
          <w:sz w:val="26"/>
          <w:szCs w:val="26"/>
        </w:rPr>
        <w:t xml:space="preserve">Имеющиеся объекты благоустройства, расположенные на территории населенных пунктов Пригородного сельского поселения, не обеспечивают растущие потребности и </w:t>
      </w:r>
      <w:r w:rsidR="00CA3D7B">
        <w:rPr>
          <w:sz w:val="26"/>
          <w:szCs w:val="26"/>
        </w:rPr>
        <w:t xml:space="preserve">не удовлетворяют в полной мере </w:t>
      </w:r>
      <w:r w:rsidRPr="007F4BC7">
        <w:rPr>
          <w:sz w:val="26"/>
          <w:szCs w:val="26"/>
        </w:rPr>
        <w:t xml:space="preserve">современным требованиям, </w:t>
      </w:r>
      <w:r w:rsidRPr="007F4BC7">
        <w:rPr>
          <w:sz w:val="26"/>
          <w:szCs w:val="26"/>
        </w:rPr>
        <w:lastRenderedPageBreak/>
        <w:t xml:space="preserve">предъявляемым к качеству среды проживания и временного пребывания, а уровень их износа продолжает увеличиваться. </w:t>
      </w:r>
    </w:p>
    <w:p w:rsidR="007F4BC7" w:rsidRPr="007F4BC7" w:rsidRDefault="007F4BC7" w:rsidP="007F4BC7">
      <w:pPr>
        <w:ind w:firstLine="709"/>
        <w:jc w:val="both"/>
        <w:rPr>
          <w:sz w:val="26"/>
          <w:szCs w:val="26"/>
        </w:rPr>
      </w:pPr>
      <w:r w:rsidRPr="007F4BC7">
        <w:rPr>
          <w:sz w:val="26"/>
          <w:szCs w:val="26"/>
        </w:rPr>
        <w:t>В связи с этим возникает необходимость комплексного подхода в решении проблем благоустройства населенных пунктов поселения, конкретизации мероприятий, планированию первоочередных и перспективных работ для обеспечения комфортных условий для деятельности и отдыха жителей поселения.</w:t>
      </w:r>
    </w:p>
    <w:p w:rsidR="003778ED" w:rsidRPr="003778ED" w:rsidRDefault="003778ED" w:rsidP="003778ED">
      <w:pPr>
        <w:ind w:firstLine="709"/>
        <w:jc w:val="both"/>
        <w:rPr>
          <w:sz w:val="26"/>
          <w:szCs w:val="26"/>
        </w:rPr>
      </w:pPr>
      <w:r w:rsidRPr="003778ED">
        <w:rPr>
          <w:sz w:val="26"/>
          <w:szCs w:val="26"/>
        </w:rPr>
        <w:t>Проблемы восстановления и ремонта асфальтового покрытия дворов, озеленения, освещения дворовых территорий, ремонта (устройства) ливневой канализации либо вертикальной планировки, а также благоустроенности зон массового отдыха населения на сегодня весьма актуальны и не решены в полном объеме в связи с недостаточным финансированием отрасли.</w:t>
      </w:r>
    </w:p>
    <w:p w:rsidR="003778ED" w:rsidRPr="003778ED" w:rsidRDefault="003778ED" w:rsidP="003778ED">
      <w:pPr>
        <w:ind w:firstLine="709"/>
        <w:jc w:val="both"/>
        <w:rPr>
          <w:sz w:val="26"/>
          <w:szCs w:val="26"/>
        </w:rPr>
      </w:pPr>
      <w:r w:rsidRPr="003778ED">
        <w:rPr>
          <w:sz w:val="26"/>
          <w:szCs w:val="26"/>
        </w:rPr>
        <w:t>Принимаемые в последнее время меры по частичному благоустройству дворовых территорий многоквартирных домов, общественных территорий не приводят к должному результату, поскольку не основаны на последовательном комплексном подходе к решению проблемы и не позволяют консолидировать денежные средства для достижения поставленной цели.</w:t>
      </w:r>
    </w:p>
    <w:p w:rsidR="003778ED" w:rsidRDefault="003778ED" w:rsidP="003778ED">
      <w:pPr>
        <w:ind w:firstLine="709"/>
        <w:jc w:val="both"/>
        <w:rPr>
          <w:sz w:val="26"/>
          <w:szCs w:val="26"/>
        </w:rPr>
      </w:pPr>
      <w:r w:rsidRPr="003778ED">
        <w:rPr>
          <w:sz w:val="26"/>
          <w:szCs w:val="26"/>
        </w:rPr>
        <w:t xml:space="preserve">К благоустройству дворовых территорий многоквартирных домов, а также общественных территорий, необходим последовательный комплексный подход, рассчитанный на среднесрочный период, который предполагает использование программно-целевых методов, обеспечивающих увязку реализации мероприятий по срокам, ресурсам и исполнителям. </w:t>
      </w:r>
    </w:p>
    <w:p w:rsidR="003778ED" w:rsidRPr="007F4BC7" w:rsidRDefault="003778ED" w:rsidP="003778ED">
      <w:pPr>
        <w:ind w:firstLine="709"/>
        <w:jc w:val="both"/>
        <w:rPr>
          <w:sz w:val="26"/>
          <w:szCs w:val="26"/>
        </w:rPr>
      </w:pPr>
      <w:r>
        <w:rPr>
          <w:sz w:val="26"/>
          <w:szCs w:val="26"/>
        </w:rPr>
        <w:t>Мероприятия п</w:t>
      </w:r>
      <w:r w:rsidRPr="003778ED">
        <w:rPr>
          <w:sz w:val="26"/>
          <w:szCs w:val="26"/>
        </w:rPr>
        <w:t>рограммы направлены на улучшение параметров сбалансированности структуры коммунальной системы, повышение ее надежности, энергетической и экономической эффективности, качества услуг, доступности услуг потребителям.</w:t>
      </w:r>
    </w:p>
    <w:p w:rsidR="007F4BC7" w:rsidRDefault="007F4BC7" w:rsidP="003778ED">
      <w:pPr>
        <w:ind w:firstLine="709"/>
        <w:jc w:val="both"/>
        <w:rPr>
          <w:sz w:val="26"/>
          <w:szCs w:val="26"/>
        </w:rPr>
      </w:pPr>
      <w:r w:rsidRPr="007F4BC7">
        <w:rPr>
          <w:sz w:val="26"/>
          <w:szCs w:val="26"/>
        </w:rPr>
        <w:t>Разработка и утверждение данной программы необходимы для реализации мероприятий по капитальному ремонту многоквартир</w:t>
      </w:r>
      <w:r w:rsidR="00CA3D7B">
        <w:rPr>
          <w:sz w:val="26"/>
          <w:szCs w:val="26"/>
        </w:rPr>
        <w:t>ных жилых домов,</w:t>
      </w:r>
      <w:r>
        <w:rPr>
          <w:sz w:val="26"/>
          <w:szCs w:val="26"/>
        </w:rPr>
        <w:t xml:space="preserve"> развити</w:t>
      </w:r>
      <w:r w:rsidR="00CA3D7B">
        <w:rPr>
          <w:sz w:val="26"/>
          <w:szCs w:val="26"/>
        </w:rPr>
        <w:t>ю</w:t>
      </w:r>
      <w:r>
        <w:rPr>
          <w:sz w:val="26"/>
          <w:szCs w:val="26"/>
        </w:rPr>
        <w:t xml:space="preserve"> систем коммунальной инфраструктуры, транспортной и социальной инфраструктуры, благоустройству</w:t>
      </w:r>
      <w:r w:rsidRPr="007F4BC7">
        <w:rPr>
          <w:sz w:val="26"/>
          <w:szCs w:val="26"/>
        </w:rPr>
        <w:t xml:space="preserve"> дворовых</w:t>
      </w:r>
      <w:r>
        <w:rPr>
          <w:sz w:val="26"/>
          <w:szCs w:val="26"/>
        </w:rPr>
        <w:t xml:space="preserve"> и общественных</w:t>
      </w:r>
      <w:r w:rsidRPr="007F4BC7">
        <w:rPr>
          <w:sz w:val="26"/>
          <w:szCs w:val="26"/>
        </w:rPr>
        <w:t xml:space="preserve"> территорий, озеленения территории поселения, содержания территории в чистоте, осуществления полномочий по </w:t>
      </w:r>
      <w:r w:rsidR="00483139">
        <w:rPr>
          <w:sz w:val="26"/>
          <w:szCs w:val="26"/>
        </w:rPr>
        <w:t xml:space="preserve">градостроительной деятельности, </w:t>
      </w:r>
      <w:r w:rsidRPr="007F4BC7">
        <w:rPr>
          <w:sz w:val="26"/>
          <w:szCs w:val="26"/>
        </w:rPr>
        <w:t>содержанию дорог местного значения поселения с целью определения источников финансирования</w:t>
      </w:r>
      <w:r>
        <w:rPr>
          <w:sz w:val="26"/>
          <w:szCs w:val="26"/>
        </w:rPr>
        <w:t xml:space="preserve"> для</w:t>
      </w:r>
      <w:r w:rsidRPr="007F4BC7">
        <w:rPr>
          <w:sz w:val="26"/>
          <w:szCs w:val="26"/>
        </w:rPr>
        <w:t xml:space="preserve"> решения </w:t>
      </w:r>
      <w:r>
        <w:rPr>
          <w:sz w:val="26"/>
          <w:szCs w:val="26"/>
        </w:rPr>
        <w:t xml:space="preserve">указанных </w:t>
      </w:r>
      <w:r w:rsidRPr="007F4BC7">
        <w:rPr>
          <w:sz w:val="26"/>
          <w:szCs w:val="26"/>
        </w:rPr>
        <w:t>вопросов.</w:t>
      </w:r>
    </w:p>
    <w:p w:rsidR="007F4BC7" w:rsidRPr="008932F0" w:rsidRDefault="007F4BC7" w:rsidP="007F4BC7">
      <w:pPr>
        <w:ind w:firstLine="709"/>
        <w:jc w:val="both"/>
        <w:rPr>
          <w:sz w:val="26"/>
          <w:szCs w:val="26"/>
        </w:rPr>
      </w:pPr>
      <w:r w:rsidRPr="007F4BC7">
        <w:rPr>
          <w:sz w:val="26"/>
          <w:szCs w:val="26"/>
        </w:rPr>
        <w:t xml:space="preserve">Без значительной государственной поддержки в современных условиях муниципальные образования, расположенные в сельской местности, не в состоянии эффективно участвовать в социальных реформах и удовлетворении основных жизненных потребностей проживающего на их территории населения. Исходя из этого, программой предусмотрено </w:t>
      </w:r>
      <w:proofErr w:type="spellStart"/>
      <w:r w:rsidRPr="007F4BC7">
        <w:rPr>
          <w:sz w:val="26"/>
          <w:szCs w:val="26"/>
        </w:rPr>
        <w:t>софинансирование</w:t>
      </w:r>
      <w:proofErr w:type="spellEnd"/>
      <w:r w:rsidRPr="007F4BC7">
        <w:rPr>
          <w:sz w:val="26"/>
          <w:szCs w:val="26"/>
        </w:rPr>
        <w:t xml:space="preserve"> работ по реализации мероприятий программы их федерального и областного бюджетов.</w:t>
      </w:r>
    </w:p>
    <w:p w:rsidR="007F4506" w:rsidRDefault="007F4506" w:rsidP="007F4506">
      <w:pPr>
        <w:pStyle w:val="11"/>
        <w:tabs>
          <w:tab w:val="left" w:pos="284"/>
        </w:tabs>
        <w:suppressAutoHyphens/>
        <w:ind w:left="0"/>
        <w:jc w:val="center"/>
        <w:rPr>
          <w:b/>
          <w:bCs/>
          <w:kern w:val="2"/>
          <w:sz w:val="26"/>
          <w:szCs w:val="26"/>
        </w:rPr>
      </w:pPr>
    </w:p>
    <w:p w:rsidR="007F4506" w:rsidRPr="007F4506" w:rsidRDefault="007F4506" w:rsidP="007F4506">
      <w:pPr>
        <w:pStyle w:val="11"/>
        <w:tabs>
          <w:tab w:val="left" w:pos="284"/>
        </w:tabs>
        <w:suppressAutoHyphens/>
        <w:ind w:left="0"/>
        <w:jc w:val="center"/>
        <w:rPr>
          <w:b/>
          <w:bCs/>
          <w:kern w:val="2"/>
          <w:sz w:val="26"/>
          <w:szCs w:val="26"/>
        </w:rPr>
      </w:pPr>
      <w:r w:rsidRPr="007F4506">
        <w:rPr>
          <w:b/>
          <w:bCs/>
          <w:kern w:val="2"/>
          <w:sz w:val="26"/>
          <w:szCs w:val="26"/>
        </w:rPr>
        <w:t xml:space="preserve">Раздел </w:t>
      </w:r>
      <w:r w:rsidR="00BB5D0E" w:rsidRPr="009B3ED1">
        <w:rPr>
          <w:b/>
          <w:bCs/>
          <w:kern w:val="2"/>
          <w:sz w:val="26"/>
          <w:szCs w:val="26"/>
        </w:rPr>
        <w:t>2</w:t>
      </w:r>
      <w:r w:rsidRPr="007F4506">
        <w:rPr>
          <w:b/>
          <w:bCs/>
          <w:kern w:val="2"/>
          <w:sz w:val="26"/>
          <w:szCs w:val="26"/>
        </w:rPr>
        <w:t xml:space="preserve">. </w:t>
      </w:r>
    </w:p>
    <w:p w:rsidR="007F4506" w:rsidRDefault="007F4506" w:rsidP="007F4506">
      <w:pPr>
        <w:pStyle w:val="11"/>
        <w:tabs>
          <w:tab w:val="left" w:pos="284"/>
        </w:tabs>
        <w:suppressAutoHyphens/>
        <w:ind w:left="0"/>
        <w:jc w:val="center"/>
        <w:rPr>
          <w:b/>
          <w:bCs/>
          <w:kern w:val="2"/>
          <w:sz w:val="26"/>
          <w:szCs w:val="26"/>
        </w:rPr>
      </w:pPr>
      <w:r w:rsidRPr="007F4506">
        <w:rPr>
          <w:b/>
          <w:bCs/>
          <w:kern w:val="2"/>
          <w:sz w:val="26"/>
          <w:szCs w:val="26"/>
        </w:rPr>
        <w:t>Приоритеты муниципальной политики в сфере реализации муниципальной программы, цели, задачи и показатели (индикаторы)</w:t>
      </w:r>
      <w:r w:rsidR="004B0E24">
        <w:rPr>
          <w:b/>
          <w:bCs/>
          <w:kern w:val="2"/>
          <w:sz w:val="26"/>
          <w:szCs w:val="26"/>
        </w:rPr>
        <w:t xml:space="preserve"> достижения целей и решения задач</w:t>
      </w:r>
      <w:r w:rsidRPr="007F4506">
        <w:rPr>
          <w:b/>
          <w:bCs/>
          <w:kern w:val="2"/>
          <w:sz w:val="26"/>
          <w:szCs w:val="26"/>
        </w:rPr>
        <w:t xml:space="preserve">, </w:t>
      </w:r>
      <w:r w:rsidR="004B0E24">
        <w:rPr>
          <w:b/>
          <w:bCs/>
          <w:kern w:val="2"/>
          <w:sz w:val="26"/>
          <w:szCs w:val="26"/>
        </w:rPr>
        <w:t>описание основных ожидаемых конечных</w:t>
      </w:r>
      <w:r w:rsidRPr="007F4506">
        <w:rPr>
          <w:b/>
          <w:bCs/>
          <w:kern w:val="2"/>
          <w:sz w:val="26"/>
          <w:szCs w:val="26"/>
        </w:rPr>
        <w:t xml:space="preserve"> результат</w:t>
      </w:r>
      <w:r w:rsidR="004B0E24">
        <w:rPr>
          <w:b/>
          <w:bCs/>
          <w:kern w:val="2"/>
          <w:sz w:val="26"/>
          <w:szCs w:val="26"/>
        </w:rPr>
        <w:t>ов муниципальной программы</w:t>
      </w:r>
      <w:r w:rsidR="00220D26">
        <w:rPr>
          <w:b/>
          <w:bCs/>
          <w:kern w:val="2"/>
          <w:sz w:val="26"/>
          <w:szCs w:val="26"/>
        </w:rPr>
        <w:t>, сроков и этапов</w:t>
      </w:r>
      <w:r w:rsidRPr="007F4506">
        <w:rPr>
          <w:b/>
          <w:bCs/>
          <w:kern w:val="2"/>
          <w:sz w:val="26"/>
          <w:szCs w:val="26"/>
        </w:rPr>
        <w:t xml:space="preserve"> реализации муниципальной программы</w:t>
      </w:r>
    </w:p>
    <w:p w:rsidR="007F4BC7" w:rsidRPr="007F4506" w:rsidRDefault="007F4BC7" w:rsidP="007F4506">
      <w:pPr>
        <w:pStyle w:val="11"/>
        <w:tabs>
          <w:tab w:val="left" w:pos="284"/>
        </w:tabs>
        <w:suppressAutoHyphens/>
        <w:ind w:left="0"/>
        <w:jc w:val="center"/>
        <w:rPr>
          <w:b/>
          <w:bCs/>
          <w:kern w:val="2"/>
          <w:sz w:val="26"/>
          <w:szCs w:val="26"/>
        </w:rPr>
      </w:pPr>
    </w:p>
    <w:p w:rsidR="007F4506" w:rsidRPr="007F4506" w:rsidRDefault="007F4506" w:rsidP="007F4506">
      <w:pPr>
        <w:ind w:firstLine="709"/>
        <w:jc w:val="center"/>
        <w:rPr>
          <w:b/>
          <w:sz w:val="26"/>
          <w:szCs w:val="26"/>
        </w:rPr>
      </w:pPr>
      <w:r w:rsidRPr="007F4506">
        <w:rPr>
          <w:b/>
          <w:sz w:val="26"/>
          <w:szCs w:val="26"/>
        </w:rPr>
        <w:t>2.1. Приоритеты муниципальной политики в сфере реализации муниципальной программы</w:t>
      </w:r>
    </w:p>
    <w:p w:rsidR="007F4506" w:rsidRPr="007F4506" w:rsidRDefault="007F4506" w:rsidP="007F4506">
      <w:pPr>
        <w:autoSpaceDE w:val="0"/>
        <w:autoSpaceDN w:val="0"/>
        <w:adjustRightInd w:val="0"/>
        <w:ind w:firstLine="709"/>
        <w:jc w:val="both"/>
        <w:rPr>
          <w:sz w:val="26"/>
          <w:szCs w:val="26"/>
        </w:rPr>
      </w:pPr>
    </w:p>
    <w:p w:rsidR="007F4506" w:rsidRPr="00AB4622" w:rsidRDefault="007F4506" w:rsidP="007F4506">
      <w:pPr>
        <w:autoSpaceDE w:val="0"/>
        <w:autoSpaceDN w:val="0"/>
        <w:adjustRightInd w:val="0"/>
        <w:ind w:firstLine="709"/>
        <w:jc w:val="both"/>
        <w:rPr>
          <w:sz w:val="26"/>
          <w:szCs w:val="26"/>
        </w:rPr>
      </w:pPr>
      <w:r w:rsidRPr="00AB4622">
        <w:rPr>
          <w:sz w:val="26"/>
          <w:szCs w:val="26"/>
        </w:rPr>
        <w:t>Приоритеты политики в сфере реализации Программы определены:</w:t>
      </w:r>
    </w:p>
    <w:p w:rsidR="00C225F4" w:rsidRPr="00AB4622" w:rsidRDefault="00C225F4" w:rsidP="007F4506">
      <w:pPr>
        <w:autoSpaceDE w:val="0"/>
        <w:autoSpaceDN w:val="0"/>
        <w:adjustRightInd w:val="0"/>
        <w:ind w:firstLine="709"/>
        <w:jc w:val="both"/>
        <w:rPr>
          <w:kern w:val="2"/>
          <w:sz w:val="26"/>
          <w:szCs w:val="26"/>
        </w:rPr>
      </w:pPr>
      <w:r w:rsidRPr="00AB4622">
        <w:rPr>
          <w:kern w:val="2"/>
          <w:sz w:val="26"/>
          <w:szCs w:val="26"/>
        </w:rPr>
        <w:lastRenderedPageBreak/>
        <w:t>- ежегодными посланиями Президента Российской Федерации Федеральному Собранию Российской Федерации;</w:t>
      </w:r>
    </w:p>
    <w:p w:rsidR="007F4506" w:rsidRPr="00AB4622" w:rsidRDefault="007F4506" w:rsidP="007F4506">
      <w:pPr>
        <w:autoSpaceDE w:val="0"/>
        <w:autoSpaceDN w:val="0"/>
        <w:adjustRightInd w:val="0"/>
        <w:ind w:firstLine="709"/>
        <w:jc w:val="both"/>
        <w:rPr>
          <w:kern w:val="2"/>
          <w:sz w:val="26"/>
          <w:szCs w:val="26"/>
        </w:rPr>
      </w:pPr>
      <w:r w:rsidRPr="00AB4622">
        <w:rPr>
          <w:color w:val="000000"/>
          <w:kern w:val="2"/>
          <w:sz w:val="26"/>
          <w:szCs w:val="26"/>
        </w:rPr>
        <w:t xml:space="preserve">- </w:t>
      </w:r>
      <w:r w:rsidRPr="00AB4622">
        <w:rPr>
          <w:sz w:val="26"/>
          <w:szCs w:val="26"/>
        </w:rPr>
        <w:t xml:space="preserve">Стратегией социально-экономического развития </w:t>
      </w:r>
      <w:proofErr w:type="spellStart"/>
      <w:r w:rsidR="00C225F4" w:rsidRPr="00AB4622">
        <w:rPr>
          <w:sz w:val="26"/>
          <w:szCs w:val="26"/>
        </w:rPr>
        <w:t>Калачеевского</w:t>
      </w:r>
      <w:proofErr w:type="spellEnd"/>
      <w:r w:rsidR="00C225F4" w:rsidRPr="00AB4622">
        <w:rPr>
          <w:sz w:val="26"/>
          <w:szCs w:val="26"/>
        </w:rPr>
        <w:t xml:space="preserve"> муниципального района на период до 2035</w:t>
      </w:r>
      <w:r w:rsidRPr="00AB4622">
        <w:rPr>
          <w:sz w:val="26"/>
          <w:szCs w:val="26"/>
        </w:rPr>
        <w:t xml:space="preserve"> года</w:t>
      </w:r>
      <w:r w:rsidR="00AB4622" w:rsidRPr="00AB4622">
        <w:rPr>
          <w:kern w:val="2"/>
          <w:sz w:val="26"/>
          <w:szCs w:val="26"/>
        </w:rPr>
        <w:t>.</w:t>
      </w:r>
    </w:p>
    <w:p w:rsidR="00AB4622" w:rsidRDefault="00AB4622" w:rsidP="00AB4622">
      <w:pPr>
        <w:widowControl w:val="0"/>
        <w:autoSpaceDE w:val="0"/>
        <w:autoSpaceDN w:val="0"/>
        <w:adjustRightInd w:val="0"/>
        <w:ind w:firstLine="720"/>
        <w:jc w:val="both"/>
        <w:rPr>
          <w:sz w:val="26"/>
          <w:szCs w:val="26"/>
        </w:rPr>
      </w:pPr>
      <w:r w:rsidRPr="00AB4622">
        <w:rPr>
          <w:sz w:val="26"/>
          <w:szCs w:val="26"/>
        </w:rPr>
        <w:t>Программа разработана в целях реализации</w:t>
      </w:r>
      <w:r w:rsidRPr="000A326B">
        <w:rPr>
          <w:sz w:val="26"/>
          <w:szCs w:val="26"/>
        </w:rPr>
        <w:t xml:space="preserve"> Федерального закона от 06</w:t>
      </w:r>
      <w:r>
        <w:rPr>
          <w:sz w:val="26"/>
          <w:szCs w:val="26"/>
        </w:rPr>
        <w:t>.09.</w:t>
      </w:r>
      <w:r w:rsidRPr="000A326B">
        <w:rPr>
          <w:sz w:val="26"/>
          <w:szCs w:val="26"/>
        </w:rPr>
        <w:t>2003 года № 131-ФЗ «Об общих принципах организации местного самоуправления в</w:t>
      </w:r>
      <w:r>
        <w:rPr>
          <w:sz w:val="26"/>
          <w:szCs w:val="26"/>
        </w:rPr>
        <w:t xml:space="preserve"> Российской Федерации», в соответствии с Уставом Пригородного сельского поселения, Правилами</w:t>
      </w:r>
      <w:r w:rsidRPr="000A326B">
        <w:rPr>
          <w:sz w:val="26"/>
          <w:szCs w:val="26"/>
        </w:rPr>
        <w:t xml:space="preserve"> благоустройства </w:t>
      </w:r>
      <w:r>
        <w:rPr>
          <w:sz w:val="26"/>
          <w:szCs w:val="26"/>
        </w:rPr>
        <w:t>Пригородного</w:t>
      </w:r>
      <w:r w:rsidRPr="000A326B">
        <w:rPr>
          <w:sz w:val="26"/>
          <w:szCs w:val="26"/>
        </w:rPr>
        <w:t xml:space="preserve"> сельского поселения</w:t>
      </w:r>
      <w:r>
        <w:rPr>
          <w:sz w:val="26"/>
          <w:szCs w:val="26"/>
        </w:rPr>
        <w:t xml:space="preserve"> </w:t>
      </w:r>
      <w:proofErr w:type="spellStart"/>
      <w:r>
        <w:rPr>
          <w:sz w:val="26"/>
          <w:szCs w:val="26"/>
        </w:rPr>
        <w:t>Калачеевского</w:t>
      </w:r>
      <w:proofErr w:type="spellEnd"/>
      <w:r>
        <w:rPr>
          <w:sz w:val="26"/>
          <w:szCs w:val="26"/>
        </w:rPr>
        <w:t xml:space="preserve"> муниципального района Воронежской области, утвержденными решением Совета народных депутатов Пригородного</w:t>
      </w:r>
      <w:r w:rsidRPr="000A326B">
        <w:rPr>
          <w:sz w:val="26"/>
          <w:szCs w:val="26"/>
        </w:rPr>
        <w:t xml:space="preserve"> сельского поселения № </w:t>
      </w:r>
      <w:r>
        <w:rPr>
          <w:sz w:val="26"/>
          <w:szCs w:val="26"/>
        </w:rPr>
        <w:t>101</w:t>
      </w:r>
      <w:r w:rsidRPr="000A326B">
        <w:rPr>
          <w:sz w:val="26"/>
          <w:szCs w:val="26"/>
        </w:rPr>
        <w:t xml:space="preserve"> от  </w:t>
      </w:r>
      <w:r>
        <w:rPr>
          <w:sz w:val="26"/>
          <w:szCs w:val="26"/>
        </w:rPr>
        <w:t>22</w:t>
      </w:r>
      <w:r w:rsidRPr="000A326B">
        <w:rPr>
          <w:sz w:val="26"/>
          <w:szCs w:val="26"/>
        </w:rPr>
        <w:t>.0</w:t>
      </w:r>
      <w:r>
        <w:rPr>
          <w:sz w:val="26"/>
          <w:szCs w:val="26"/>
        </w:rPr>
        <w:t>9</w:t>
      </w:r>
      <w:r w:rsidRPr="000A326B">
        <w:rPr>
          <w:sz w:val="26"/>
          <w:szCs w:val="26"/>
        </w:rPr>
        <w:t>.201</w:t>
      </w:r>
      <w:r>
        <w:rPr>
          <w:sz w:val="26"/>
          <w:szCs w:val="26"/>
        </w:rPr>
        <w:t>7</w:t>
      </w:r>
      <w:r w:rsidRPr="000A326B">
        <w:rPr>
          <w:sz w:val="26"/>
          <w:szCs w:val="26"/>
        </w:rPr>
        <w:t xml:space="preserve"> года</w:t>
      </w:r>
      <w:r>
        <w:rPr>
          <w:sz w:val="26"/>
          <w:szCs w:val="26"/>
        </w:rPr>
        <w:t>, постановлением администрации Пригородного сельского от 18.12.2017 г. №126 «Об утверждении муниципальной программы «Формирование современной городской среды на территории Пригородного сельско</w:t>
      </w:r>
      <w:r w:rsidR="00483139">
        <w:rPr>
          <w:sz w:val="26"/>
          <w:szCs w:val="26"/>
        </w:rPr>
        <w:t>го поселения на 2018-2023 годы», программами комплексного развития систем коммунальной, социальной и транспортной инфраструктуры.</w:t>
      </w:r>
      <w:r>
        <w:rPr>
          <w:sz w:val="26"/>
          <w:szCs w:val="26"/>
        </w:rPr>
        <w:t xml:space="preserve"> </w:t>
      </w:r>
    </w:p>
    <w:p w:rsidR="00AB4622" w:rsidRPr="00C64247" w:rsidRDefault="00AB4622" w:rsidP="007F4506">
      <w:pPr>
        <w:autoSpaceDE w:val="0"/>
        <w:autoSpaceDN w:val="0"/>
        <w:adjustRightInd w:val="0"/>
        <w:ind w:firstLine="709"/>
        <w:jc w:val="both"/>
        <w:rPr>
          <w:kern w:val="2"/>
          <w:sz w:val="26"/>
          <w:szCs w:val="26"/>
          <w:highlight w:val="yellow"/>
        </w:rPr>
      </w:pPr>
      <w:r w:rsidRPr="00AB4622">
        <w:rPr>
          <w:kern w:val="2"/>
          <w:sz w:val="26"/>
          <w:szCs w:val="26"/>
        </w:rPr>
        <w:t>Важнейшим приоритетом муниципальной политики является создание комфортной среды обитания и жизнедеятельности для человека, которая позволяет не только удовлетворять жилищные потребности, но и обеспечивает высокое качество жизни в целом.</w:t>
      </w:r>
    </w:p>
    <w:p w:rsidR="0038608A" w:rsidRDefault="0038608A" w:rsidP="00C225F4">
      <w:pPr>
        <w:shd w:val="clear" w:color="auto" w:fill="FFFFFF"/>
        <w:ind w:right="10" w:firstLine="720"/>
        <w:jc w:val="both"/>
        <w:rPr>
          <w:sz w:val="26"/>
          <w:szCs w:val="26"/>
        </w:rPr>
      </w:pPr>
    </w:p>
    <w:p w:rsidR="00C225F4" w:rsidRPr="00C225F4" w:rsidRDefault="00C225F4" w:rsidP="00C225F4">
      <w:pPr>
        <w:ind w:firstLine="709"/>
        <w:jc w:val="center"/>
        <w:rPr>
          <w:b/>
          <w:sz w:val="26"/>
          <w:szCs w:val="26"/>
        </w:rPr>
      </w:pPr>
      <w:r w:rsidRPr="00C225F4">
        <w:rPr>
          <w:b/>
          <w:sz w:val="26"/>
          <w:szCs w:val="26"/>
        </w:rPr>
        <w:t xml:space="preserve">2.2. Цели, задачи и показатели (индикаторы) достижения целей </w:t>
      </w:r>
    </w:p>
    <w:p w:rsidR="00C225F4" w:rsidRDefault="00C225F4" w:rsidP="00C225F4">
      <w:pPr>
        <w:ind w:firstLine="709"/>
        <w:jc w:val="center"/>
        <w:rPr>
          <w:b/>
          <w:sz w:val="26"/>
          <w:szCs w:val="26"/>
        </w:rPr>
      </w:pPr>
      <w:r w:rsidRPr="00C225F4">
        <w:rPr>
          <w:b/>
          <w:sz w:val="26"/>
          <w:szCs w:val="26"/>
        </w:rPr>
        <w:t>и решения задач</w:t>
      </w:r>
    </w:p>
    <w:p w:rsidR="00C64247" w:rsidRPr="00C225F4" w:rsidRDefault="00C64247" w:rsidP="00C225F4">
      <w:pPr>
        <w:ind w:firstLine="709"/>
        <w:jc w:val="center"/>
        <w:rPr>
          <w:b/>
          <w:sz w:val="26"/>
          <w:szCs w:val="26"/>
        </w:rPr>
      </w:pPr>
    </w:p>
    <w:p w:rsidR="00C225F4" w:rsidRPr="00C225F4" w:rsidRDefault="00C225F4" w:rsidP="00C225F4">
      <w:pPr>
        <w:ind w:firstLine="709"/>
        <w:jc w:val="both"/>
        <w:rPr>
          <w:sz w:val="26"/>
          <w:szCs w:val="26"/>
        </w:rPr>
      </w:pPr>
      <w:r w:rsidRPr="00C225F4">
        <w:rPr>
          <w:sz w:val="26"/>
          <w:szCs w:val="26"/>
        </w:rPr>
        <w:t>В соответствии с приоритетами муниципальной политики определены цели и задачи в сфере реализации Программы.</w:t>
      </w:r>
    </w:p>
    <w:p w:rsidR="00AB4622" w:rsidRDefault="00C225F4" w:rsidP="00C225F4">
      <w:pPr>
        <w:autoSpaceDE w:val="0"/>
        <w:autoSpaceDN w:val="0"/>
        <w:adjustRightInd w:val="0"/>
        <w:ind w:firstLine="709"/>
        <w:jc w:val="both"/>
        <w:rPr>
          <w:color w:val="000000"/>
          <w:kern w:val="2"/>
          <w:sz w:val="26"/>
          <w:szCs w:val="26"/>
        </w:rPr>
      </w:pPr>
      <w:r w:rsidRPr="009C1705">
        <w:rPr>
          <w:color w:val="000000"/>
          <w:kern w:val="2"/>
          <w:sz w:val="26"/>
          <w:szCs w:val="26"/>
        </w:rPr>
        <w:t>Основн</w:t>
      </w:r>
      <w:r w:rsidR="00AB4622">
        <w:rPr>
          <w:color w:val="000000"/>
          <w:kern w:val="2"/>
          <w:sz w:val="26"/>
          <w:szCs w:val="26"/>
        </w:rPr>
        <w:t>ыми</w:t>
      </w:r>
      <w:r w:rsidRPr="009C1705">
        <w:rPr>
          <w:color w:val="000000"/>
          <w:kern w:val="2"/>
          <w:sz w:val="26"/>
          <w:szCs w:val="26"/>
        </w:rPr>
        <w:t xml:space="preserve"> цел</w:t>
      </w:r>
      <w:r w:rsidR="00AB4622">
        <w:rPr>
          <w:color w:val="000000"/>
          <w:kern w:val="2"/>
          <w:sz w:val="26"/>
          <w:szCs w:val="26"/>
        </w:rPr>
        <w:t>ями муниципальной программы являю</w:t>
      </w:r>
      <w:r w:rsidRPr="009C1705">
        <w:rPr>
          <w:color w:val="000000"/>
          <w:kern w:val="2"/>
          <w:sz w:val="26"/>
          <w:szCs w:val="26"/>
        </w:rPr>
        <w:t>тся</w:t>
      </w:r>
      <w:r w:rsidR="00AB4622">
        <w:rPr>
          <w:color w:val="000000"/>
          <w:kern w:val="2"/>
          <w:sz w:val="26"/>
          <w:szCs w:val="26"/>
        </w:rPr>
        <w:t>:</w:t>
      </w:r>
    </w:p>
    <w:p w:rsidR="00AB4622" w:rsidRPr="00AB4622" w:rsidRDefault="00AB4622" w:rsidP="00AB4622">
      <w:pPr>
        <w:autoSpaceDE w:val="0"/>
        <w:autoSpaceDN w:val="0"/>
        <w:adjustRightInd w:val="0"/>
        <w:ind w:firstLine="709"/>
        <w:jc w:val="both"/>
        <w:rPr>
          <w:color w:val="000000"/>
          <w:kern w:val="2"/>
          <w:sz w:val="26"/>
          <w:szCs w:val="26"/>
        </w:rPr>
      </w:pPr>
      <w:r w:rsidRPr="00AB4622">
        <w:rPr>
          <w:color w:val="000000"/>
          <w:kern w:val="2"/>
          <w:sz w:val="26"/>
          <w:szCs w:val="26"/>
        </w:rPr>
        <w:t>- обеспечение доступного и комфортного проживания граждан на территории Пригородного сельского поселения;</w:t>
      </w:r>
    </w:p>
    <w:p w:rsidR="00AB4622" w:rsidRPr="00AB4622" w:rsidRDefault="00AB4622" w:rsidP="00AB4622">
      <w:pPr>
        <w:autoSpaceDE w:val="0"/>
        <w:autoSpaceDN w:val="0"/>
        <w:adjustRightInd w:val="0"/>
        <w:ind w:firstLine="709"/>
        <w:jc w:val="both"/>
        <w:rPr>
          <w:color w:val="000000"/>
          <w:kern w:val="2"/>
          <w:sz w:val="26"/>
          <w:szCs w:val="26"/>
        </w:rPr>
      </w:pPr>
      <w:r w:rsidRPr="00AB4622">
        <w:rPr>
          <w:color w:val="000000"/>
          <w:kern w:val="2"/>
          <w:sz w:val="26"/>
          <w:szCs w:val="26"/>
        </w:rPr>
        <w:t>- повышение эстетического уровня благоустройства и дизайна поселения, формирование комфортной среды жизнедеятельности;</w:t>
      </w:r>
    </w:p>
    <w:p w:rsidR="00AB4622" w:rsidRPr="00AB4622" w:rsidRDefault="00AB4622" w:rsidP="00AB4622">
      <w:pPr>
        <w:autoSpaceDE w:val="0"/>
        <w:autoSpaceDN w:val="0"/>
        <w:adjustRightInd w:val="0"/>
        <w:ind w:firstLine="709"/>
        <w:jc w:val="both"/>
        <w:rPr>
          <w:color w:val="000000"/>
          <w:kern w:val="2"/>
          <w:sz w:val="26"/>
          <w:szCs w:val="26"/>
        </w:rPr>
      </w:pPr>
      <w:r w:rsidRPr="00AB4622">
        <w:rPr>
          <w:color w:val="000000"/>
          <w:kern w:val="2"/>
          <w:sz w:val="26"/>
          <w:szCs w:val="26"/>
        </w:rPr>
        <w:t xml:space="preserve">- содействие энергосбережению и повышению </w:t>
      </w:r>
      <w:proofErr w:type="spellStart"/>
      <w:r w:rsidRPr="00AB4622">
        <w:rPr>
          <w:color w:val="000000"/>
          <w:kern w:val="2"/>
          <w:sz w:val="26"/>
          <w:szCs w:val="26"/>
        </w:rPr>
        <w:t>энергоэффективности</w:t>
      </w:r>
      <w:proofErr w:type="spellEnd"/>
      <w:r w:rsidRPr="00AB4622">
        <w:rPr>
          <w:color w:val="000000"/>
          <w:kern w:val="2"/>
          <w:sz w:val="26"/>
          <w:szCs w:val="26"/>
        </w:rPr>
        <w:t xml:space="preserve"> на территории Пригородного сельского поселения;</w:t>
      </w:r>
    </w:p>
    <w:p w:rsidR="00AB4622" w:rsidRPr="00AB4622" w:rsidRDefault="00AB4622" w:rsidP="00AB4622">
      <w:pPr>
        <w:autoSpaceDE w:val="0"/>
        <w:autoSpaceDN w:val="0"/>
        <w:adjustRightInd w:val="0"/>
        <w:ind w:firstLine="709"/>
        <w:jc w:val="both"/>
        <w:rPr>
          <w:color w:val="000000"/>
          <w:kern w:val="2"/>
          <w:sz w:val="26"/>
          <w:szCs w:val="26"/>
        </w:rPr>
      </w:pPr>
      <w:r w:rsidRPr="00AB4622">
        <w:rPr>
          <w:color w:val="000000"/>
          <w:kern w:val="2"/>
          <w:sz w:val="26"/>
          <w:szCs w:val="26"/>
        </w:rPr>
        <w:t>- приведение улично-дорожной сети в соответствие с потребительскими требованиями на длительный период по критериям безопасности движения, грузоподъемности, долговечности и эксплуатационной надежности;</w:t>
      </w:r>
    </w:p>
    <w:p w:rsidR="00C64247" w:rsidRDefault="00AB4622" w:rsidP="00C225F4">
      <w:pPr>
        <w:autoSpaceDE w:val="0"/>
        <w:autoSpaceDN w:val="0"/>
        <w:adjustRightInd w:val="0"/>
        <w:ind w:firstLine="709"/>
        <w:jc w:val="both"/>
        <w:rPr>
          <w:color w:val="000000"/>
          <w:kern w:val="2"/>
          <w:sz w:val="26"/>
          <w:szCs w:val="26"/>
        </w:rPr>
      </w:pPr>
      <w:r w:rsidRPr="00AB4622">
        <w:rPr>
          <w:color w:val="000000"/>
          <w:kern w:val="2"/>
          <w:sz w:val="26"/>
          <w:szCs w:val="26"/>
        </w:rPr>
        <w:t>- создание условий для развития малого и среднего предпринимательства</w:t>
      </w:r>
      <w:r>
        <w:rPr>
          <w:color w:val="000000"/>
          <w:kern w:val="2"/>
          <w:sz w:val="26"/>
          <w:szCs w:val="26"/>
        </w:rPr>
        <w:t>.</w:t>
      </w:r>
    </w:p>
    <w:p w:rsidR="00C225F4" w:rsidRDefault="00C225F4" w:rsidP="00C225F4">
      <w:pPr>
        <w:autoSpaceDE w:val="0"/>
        <w:autoSpaceDN w:val="0"/>
        <w:adjustRightInd w:val="0"/>
        <w:ind w:firstLine="709"/>
        <w:jc w:val="both"/>
        <w:rPr>
          <w:color w:val="000000"/>
          <w:kern w:val="2"/>
          <w:sz w:val="26"/>
          <w:szCs w:val="26"/>
        </w:rPr>
      </w:pPr>
      <w:r w:rsidRPr="009C1705">
        <w:rPr>
          <w:color w:val="000000"/>
          <w:kern w:val="2"/>
          <w:sz w:val="26"/>
          <w:szCs w:val="26"/>
        </w:rPr>
        <w:t>Достижение цел</w:t>
      </w:r>
      <w:r w:rsidR="00AB4622">
        <w:rPr>
          <w:color w:val="000000"/>
          <w:kern w:val="2"/>
          <w:sz w:val="26"/>
          <w:szCs w:val="26"/>
        </w:rPr>
        <w:t>ей</w:t>
      </w:r>
      <w:r w:rsidRPr="009C1705">
        <w:rPr>
          <w:color w:val="000000"/>
          <w:kern w:val="2"/>
          <w:sz w:val="26"/>
          <w:szCs w:val="26"/>
        </w:rPr>
        <w:t xml:space="preserve"> муниципальной программы будет осуществляться путем решения следующих задач: </w:t>
      </w:r>
    </w:p>
    <w:p w:rsidR="00AB4622" w:rsidRPr="00AB4622" w:rsidRDefault="00AB4622" w:rsidP="00AB4622">
      <w:pPr>
        <w:autoSpaceDE w:val="0"/>
        <w:autoSpaceDN w:val="0"/>
        <w:adjustRightInd w:val="0"/>
        <w:ind w:firstLine="709"/>
        <w:jc w:val="both"/>
        <w:rPr>
          <w:color w:val="000000"/>
          <w:kern w:val="2"/>
          <w:sz w:val="26"/>
          <w:szCs w:val="26"/>
        </w:rPr>
      </w:pPr>
      <w:r w:rsidRPr="00AB4622">
        <w:rPr>
          <w:color w:val="000000"/>
          <w:kern w:val="2"/>
          <w:sz w:val="26"/>
          <w:szCs w:val="26"/>
        </w:rPr>
        <w:t>- обеспечение освещённости улиц, внедрение современных экологически безопасных осветительных приборов, повышение энергетической эффективности населённых пунктов;</w:t>
      </w:r>
    </w:p>
    <w:p w:rsidR="00AB4622" w:rsidRPr="00AB4622" w:rsidRDefault="00AB4622" w:rsidP="00AB4622">
      <w:pPr>
        <w:autoSpaceDE w:val="0"/>
        <w:autoSpaceDN w:val="0"/>
        <w:adjustRightInd w:val="0"/>
        <w:ind w:firstLine="709"/>
        <w:jc w:val="both"/>
        <w:rPr>
          <w:color w:val="000000"/>
          <w:kern w:val="2"/>
          <w:sz w:val="26"/>
          <w:szCs w:val="26"/>
        </w:rPr>
      </w:pPr>
      <w:r w:rsidRPr="00AB4622">
        <w:rPr>
          <w:color w:val="000000"/>
          <w:kern w:val="2"/>
          <w:sz w:val="26"/>
          <w:szCs w:val="26"/>
        </w:rPr>
        <w:t>- повышение уровня благоустройства дворовых и общественных территорий;</w:t>
      </w:r>
    </w:p>
    <w:p w:rsidR="00AB4622" w:rsidRPr="00AB4622" w:rsidRDefault="00AB4622" w:rsidP="00AB4622">
      <w:pPr>
        <w:autoSpaceDE w:val="0"/>
        <w:autoSpaceDN w:val="0"/>
        <w:adjustRightInd w:val="0"/>
        <w:ind w:firstLine="709"/>
        <w:jc w:val="both"/>
        <w:rPr>
          <w:color w:val="000000"/>
          <w:kern w:val="2"/>
          <w:sz w:val="26"/>
          <w:szCs w:val="26"/>
        </w:rPr>
      </w:pPr>
      <w:r w:rsidRPr="00AB4622">
        <w:rPr>
          <w:color w:val="000000"/>
          <w:kern w:val="2"/>
          <w:sz w:val="26"/>
          <w:szCs w:val="26"/>
        </w:rPr>
        <w:t>- организация и содержание мест захоронения;</w:t>
      </w:r>
    </w:p>
    <w:p w:rsidR="00AB4622" w:rsidRPr="00AB4622" w:rsidRDefault="00AB4622" w:rsidP="00AB4622">
      <w:pPr>
        <w:autoSpaceDE w:val="0"/>
        <w:autoSpaceDN w:val="0"/>
        <w:adjustRightInd w:val="0"/>
        <w:ind w:firstLine="709"/>
        <w:jc w:val="both"/>
        <w:rPr>
          <w:color w:val="000000"/>
          <w:kern w:val="2"/>
          <w:sz w:val="26"/>
          <w:szCs w:val="26"/>
        </w:rPr>
      </w:pPr>
      <w:r w:rsidRPr="00AB4622">
        <w:rPr>
          <w:color w:val="000000"/>
          <w:kern w:val="2"/>
          <w:sz w:val="26"/>
          <w:szCs w:val="26"/>
        </w:rPr>
        <w:t>- организация озеленения территории и обустройство зеленых зон малыми архитектурными формами;</w:t>
      </w:r>
    </w:p>
    <w:p w:rsidR="00AB4622" w:rsidRPr="00AB4622" w:rsidRDefault="00AB4622" w:rsidP="00AB4622">
      <w:pPr>
        <w:autoSpaceDE w:val="0"/>
        <w:autoSpaceDN w:val="0"/>
        <w:adjustRightInd w:val="0"/>
        <w:ind w:firstLine="709"/>
        <w:jc w:val="both"/>
        <w:rPr>
          <w:color w:val="000000"/>
          <w:kern w:val="2"/>
          <w:sz w:val="26"/>
          <w:szCs w:val="26"/>
        </w:rPr>
      </w:pPr>
      <w:r w:rsidRPr="00AB4622">
        <w:rPr>
          <w:color w:val="000000"/>
          <w:kern w:val="2"/>
          <w:sz w:val="26"/>
          <w:szCs w:val="26"/>
        </w:rPr>
        <w:t>- улучшение санитарно-эпидемиологического состояния территории;</w:t>
      </w:r>
    </w:p>
    <w:p w:rsidR="00AB4622" w:rsidRPr="00AB4622" w:rsidRDefault="00AB4622" w:rsidP="00AB4622">
      <w:pPr>
        <w:autoSpaceDE w:val="0"/>
        <w:autoSpaceDN w:val="0"/>
        <w:adjustRightInd w:val="0"/>
        <w:ind w:firstLine="709"/>
        <w:jc w:val="both"/>
        <w:rPr>
          <w:color w:val="000000"/>
          <w:kern w:val="2"/>
          <w:sz w:val="26"/>
          <w:szCs w:val="26"/>
        </w:rPr>
      </w:pPr>
      <w:r w:rsidRPr="00AB4622">
        <w:rPr>
          <w:color w:val="000000"/>
          <w:kern w:val="2"/>
          <w:sz w:val="26"/>
          <w:szCs w:val="26"/>
        </w:rPr>
        <w:t xml:space="preserve">- приведение в надлежащее состояние объектов благоустройства;                                                                          </w:t>
      </w:r>
    </w:p>
    <w:p w:rsidR="00AB4622" w:rsidRPr="00AB4622" w:rsidRDefault="00AB4622" w:rsidP="00AB4622">
      <w:pPr>
        <w:autoSpaceDE w:val="0"/>
        <w:autoSpaceDN w:val="0"/>
        <w:adjustRightInd w:val="0"/>
        <w:ind w:firstLine="709"/>
        <w:jc w:val="both"/>
        <w:rPr>
          <w:color w:val="000000"/>
          <w:kern w:val="2"/>
          <w:sz w:val="26"/>
          <w:szCs w:val="26"/>
        </w:rPr>
      </w:pPr>
      <w:r w:rsidRPr="00AB4622">
        <w:rPr>
          <w:color w:val="000000"/>
          <w:kern w:val="2"/>
          <w:sz w:val="26"/>
          <w:szCs w:val="26"/>
        </w:rPr>
        <w:t>- повышение уровня вовлеченности граждан и организаций в работы по благоустройству;</w:t>
      </w:r>
    </w:p>
    <w:p w:rsidR="00AB4622" w:rsidRPr="00AB4622" w:rsidRDefault="00AB4622" w:rsidP="00AB4622">
      <w:pPr>
        <w:autoSpaceDE w:val="0"/>
        <w:autoSpaceDN w:val="0"/>
        <w:adjustRightInd w:val="0"/>
        <w:ind w:firstLine="709"/>
        <w:jc w:val="both"/>
        <w:rPr>
          <w:color w:val="000000"/>
          <w:kern w:val="2"/>
          <w:sz w:val="26"/>
          <w:szCs w:val="26"/>
        </w:rPr>
      </w:pPr>
      <w:r w:rsidRPr="00AB4622">
        <w:rPr>
          <w:color w:val="000000"/>
          <w:kern w:val="2"/>
          <w:sz w:val="26"/>
          <w:szCs w:val="26"/>
        </w:rPr>
        <w:lastRenderedPageBreak/>
        <w:t>- формирование и реализация комплекса мероприятий   по развитию систем коммунальной инфраструктуры, обеспечивающих потребности жителей Пригородного сельского поселения, в том числе в рамках инвестиционных проектов;</w:t>
      </w:r>
    </w:p>
    <w:p w:rsidR="000E1282" w:rsidRPr="000E1282" w:rsidRDefault="000E1282" w:rsidP="000E1282">
      <w:pPr>
        <w:autoSpaceDE w:val="0"/>
        <w:autoSpaceDN w:val="0"/>
        <w:adjustRightInd w:val="0"/>
        <w:ind w:firstLine="709"/>
        <w:jc w:val="both"/>
        <w:rPr>
          <w:color w:val="000000"/>
          <w:kern w:val="2"/>
          <w:sz w:val="26"/>
          <w:szCs w:val="26"/>
        </w:rPr>
      </w:pPr>
      <w:r w:rsidRPr="000E1282">
        <w:rPr>
          <w:color w:val="000000"/>
          <w:kern w:val="2"/>
          <w:sz w:val="26"/>
          <w:szCs w:val="26"/>
        </w:rPr>
        <w:t>- совершенствование и развитие сети автомобильных дорог местного значения для решения социальных проблем сельского населения;</w:t>
      </w:r>
    </w:p>
    <w:p w:rsidR="000E1282" w:rsidRDefault="000E1282" w:rsidP="000E1282">
      <w:pPr>
        <w:autoSpaceDE w:val="0"/>
        <w:autoSpaceDN w:val="0"/>
        <w:adjustRightInd w:val="0"/>
        <w:ind w:firstLine="709"/>
        <w:jc w:val="both"/>
        <w:rPr>
          <w:color w:val="000000"/>
          <w:kern w:val="2"/>
          <w:sz w:val="26"/>
          <w:szCs w:val="26"/>
        </w:rPr>
      </w:pPr>
      <w:r w:rsidRPr="000E1282">
        <w:rPr>
          <w:color w:val="000000"/>
          <w:kern w:val="2"/>
          <w:sz w:val="26"/>
          <w:szCs w:val="26"/>
        </w:rPr>
        <w:t>- совершенствование технического обеспечения в сфере обеспечения безопасности дорожного движения и профилактика возникновения очагов аварийности</w:t>
      </w:r>
      <w:r>
        <w:rPr>
          <w:color w:val="000000"/>
          <w:kern w:val="2"/>
          <w:sz w:val="26"/>
          <w:szCs w:val="26"/>
        </w:rPr>
        <w:t>;</w:t>
      </w:r>
    </w:p>
    <w:p w:rsidR="00AB4622" w:rsidRPr="00AB4622" w:rsidRDefault="00AB4622" w:rsidP="000E1282">
      <w:pPr>
        <w:autoSpaceDE w:val="0"/>
        <w:autoSpaceDN w:val="0"/>
        <w:adjustRightInd w:val="0"/>
        <w:ind w:firstLine="709"/>
        <w:jc w:val="both"/>
        <w:rPr>
          <w:color w:val="000000"/>
          <w:kern w:val="2"/>
          <w:sz w:val="26"/>
          <w:szCs w:val="26"/>
        </w:rPr>
      </w:pPr>
      <w:r w:rsidRPr="00AB4622">
        <w:rPr>
          <w:color w:val="000000"/>
          <w:kern w:val="2"/>
          <w:sz w:val="26"/>
          <w:szCs w:val="26"/>
        </w:rPr>
        <w:t>- обеспечение своевременной актуализации и приведения в соответствие требованиям действующего законодательства документов территориального планирования и градостроительного зонирования;</w:t>
      </w:r>
    </w:p>
    <w:p w:rsidR="00C64247" w:rsidRDefault="00AB4622" w:rsidP="00AB4622">
      <w:pPr>
        <w:autoSpaceDE w:val="0"/>
        <w:autoSpaceDN w:val="0"/>
        <w:adjustRightInd w:val="0"/>
        <w:ind w:firstLine="709"/>
        <w:jc w:val="both"/>
        <w:rPr>
          <w:sz w:val="26"/>
          <w:szCs w:val="26"/>
          <w:lang w:eastAsia="ar-SA"/>
        </w:rPr>
      </w:pPr>
      <w:r w:rsidRPr="00AB4622">
        <w:rPr>
          <w:color w:val="000000"/>
          <w:kern w:val="2"/>
          <w:sz w:val="26"/>
          <w:szCs w:val="26"/>
        </w:rPr>
        <w:t xml:space="preserve">-   создание    благоприятного    инвестиционного климата, сокращение административных барьеров для организации бизнеса и реализации инвестиционных проектов.                  </w:t>
      </w:r>
    </w:p>
    <w:p w:rsidR="009C1705" w:rsidRDefault="009C1705" w:rsidP="009C1705">
      <w:pPr>
        <w:tabs>
          <w:tab w:val="left" w:pos="1134"/>
        </w:tabs>
        <w:autoSpaceDE w:val="0"/>
        <w:autoSpaceDN w:val="0"/>
        <w:adjustRightInd w:val="0"/>
        <w:ind w:firstLine="709"/>
        <w:jc w:val="both"/>
        <w:rPr>
          <w:sz w:val="26"/>
          <w:szCs w:val="26"/>
          <w:lang w:eastAsia="ar-SA"/>
        </w:rPr>
      </w:pPr>
      <w:r w:rsidRPr="009C1705">
        <w:rPr>
          <w:sz w:val="26"/>
          <w:szCs w:val="26"/>
          <w:lang w:eastAsia="ar-SA"/>
        </w:rPr>
        <w:t>Муниципальная программа имеет следующие целевые показатели (индикаторы):</w:t>
      </w:r>
    </w:p>
    <w:p w:rsidR="00AB4622" w:rsidRPr="00AB4622" w:rsidRDefault="00AB4622" w:rsidP="00AB4622">
      <w:pPr>
        <w:tabs>
          <w:tab w:val="left" w:pos="1134"/>
        </w:tabs>
        <w:autoSpaceDE w:val="0"/>
        <w:autoSpaceDN w:val="0"/>
        <w:adjustRightInd w:val="0"/>
        <w:ind w:firstLine="709"/>
        <w:jc w:val="both"/>
        <w:rPr>
          <w:sz w:val="26"/>
          <w:szCs w:val="26"/>
          <w:lang w:eastAsia="ar-SA"/>
        </w:rPr>
      </w:pPr>
      <w:r w:rsidRPr="00AB4622">
        <w:rPr>
          <w:sz w:val="26"/>
          <w:szCs w:val="26"/>
          <w:lang w:eastAsia="ar-SA"/>
        </w:rPr>
        <w:t>1. Наличие в бюджете средств на финансирование мероприятий программы –тыс. руб.</w:t>
      </w:r>
    </w:p>
    <w:p w:rsidR="00AB4622" w:rsidRDefault="00AB4622" w:rsidP="00AB4622">
      <w:pPr>
        <w:tabs>
          <w:tab w:val="left" w:pos="1134"/>
        </w:tabs>
        <w:autoSpaceDE w:val="0"/>
        <w:autoSpaceDN w:val="0"/>
        <w:adjustRightInd w:val="0"/>
        <w:ind w:firstLine="709"/>
        <w:jc w:val="both"/>
        <w:rPr>
          <w:sz w:val="26"/>
          <w:szCs w:val="26"/>
          <w:lang w:eastAsia="ar-SA"/>
        </w:rPr>
      </w:pPr>
      <w:r w:rsidRPr="00AB4622">
        <w:rPr>
          <w:sz w:val="26"/>
          <w:szCs w:val="26"/>
          <w:lang w:eastAsia="ar-SA"/>
        </w:rPr>
        <w:t>2. Организация контейнерных площадок для сбора ТКО в жилых зонах до 2026 г. – 3 ед.;</w:t>
      </w:r>
    </w:p>
    <w:p w:rsidR="00AB4622" w:rsidRPr="00AB4622" w:rsidRDefault="00AB4622" w:rsidP="00AB4622">
      <w:pPr>
        <w:tabs>
          <w:tab w:val="left" w:pos="1134"/>
        </w:tabs>
        <w:autoSpaceDE w:val="0"/>
        <w:autoSpaceDN w:val="0"/>
        <w:adjustRightInd w:val="0"/>
        <w:ind w:firstLine="709"/>
        <w:jc w:val="both"/>
        <w:rPr>
          <w:sz w:val="26"/>
          <w:szCs w:val="26"/>
          <w:lang w:eastAsia="ar-SA"/>
        </w:rPr>
      </w:pPr>
      <w:r w:rsidRPr="00AB4622">
        <w:rPr>
          <w:sz w:val="26"/>
          <w:szCs w:val="26"/>
          <w:lang w:eastAsia="ar-SA"/>
        </w:rPr>
        <w:t>3. Доля благоустроенных дворовых территорий многоквартирных домов -100%</w:t>
      </w:r>
    </w:p>
    <w:p w:rsidR="00AB4622" w:rsidRPr="00AB4622" w:rsidRDefault="00AB4622" w:rsidP="00AB4622">
      <w:pPr>
        <w:tabs>
          <w:tab w:val="left" w:pos="1134"/>
        </w:tabs>
        <w:autoSpaceDE w:val="0"/>
        <w:autoSpaceDN w:val="0"/>
        <w:adjustRightInd w:val="0"/>
        <w:ind w:firstLine="709"/>
        <w:jc w:val="both"/>
        <w:rPr>
          <w:sz w:val="26"/>
          <w:szCs w:val="26"/>
          <w:lang w:eastAsia="ar-SA"/>
        </w:rPr>
      </w:pPr>
      <w:r w:rsidRPr="00AB4622">
        <w:rPr>
          <w:sz w:val="26"/>
          <w:szCs w:val="26"/>
          <w:lang w:eastAsia="ar-SA"/>
        </w:rPr>
        <w:t>4. Количество благоустроенных общественных территорий – 4 ед.</w:t>
      </w:r>
    </w:p>
    <w:p w:rsidR="00AB4622" w:rsidRPr="00AB4622" w:rsidRDefault="00AB4622" w:rsidP="00AB4622">
      <w:pPr>
        <w:tabs>
          <w:tab w:val="left" w:pos="1134"/>
        </w:tabs>
        <w:autoSpaceDE w:val="0"/>
        <w:autoSpaceDN w:val="0"/>
        <w:adjustRightInd w:val="0"/>
        <w:ind w:firstLine="709"/>
        <w:jc w:val="both"/>
        <w:rPr>
          <w:sz w:val="26"/>
          <w:szCs w:val="26"/>
          <w:lang w:eastAsia="ar-SA"/>
        </w:rPr>
      </w:pPr>
      <w:r w:rsidRPr="00AB4622">
        <w:rPr>
          <w:sz w:val="26"/>
          <w:szCs w:val="26"/>
          <w:lang w:eastAsia="ar-SA"/>
        </w:rPr>
        <w:t>5. Протяженность водопроводных сетей, в отношении которых произведена модернизация (реконструкция) – 0,550 км;</w:t>
      </w:r>
    </w:p>
    <w:p w:rsidR="00AB4622" w:rsidRDefault="00AB4622" w:rsidP="00AB4622">
      <w:pPr>
        <w:tabs>
          <w:tab w:val="left" w:pos="1134"/>
        </w:tabs>
        <w:autoSpaceDE w:val="0"/>
        <w:autoSpaceDN w:val="0"/>
        <w:adjustRightInd w:val="0"/>
        <w:ind w:firstLine="709"/>
        <w:jc w:val="both"/>
        <w:rPr>
          <w:sz w:val="26"/>
          <w:szCs w:val="26"/>
          <w:lang w:eastAsia="ar-SA"/>
        </w:rPr>
      </w:pPr>
      <w:r w:rsidRPr="00AB4622">
        <w:rPr>
          <w:sz w:val="26"/>
          <w:szCs w:val="26"/>
          <w:lang w:eastAsia="ar-SA"/>
        </w:rPr>
        <w:t>6. Протяженность сетей водоотведения, в отношении которых произведена модернизация (реконструкция) – 0,380 км;</w:t>
      </w:r>
    </w:p>
    <w:p w:rsidR="002A04CF" w:rsidRPr="00AB4622" w:rsidRDefault="002A04CF" w:rsidP="00AB4622">
      <w:pPr>
        <w:tabs>
          <w:tab w:val="left" w:pos="1134"/>
        </w:tabs>
        <w:autoSpaceDE w:val="0"/>
        <w:autoSpaceDN w:val="0"/>
        <w:adjustRightInd w:val="0"/>
        <w:ind w:firstLine="709"/>
        <w:jc w:val="both"/>
        <w:rPr>
          <w:sz w:val="26"/>
          <w:szCs w:val="26"/>
          <w:lang w:eastAsia="ar-SA"/>
        </w:rPr>
      </w:pPr>
      <w:r>
        <w:rPr>
          <w:sz w:val="26"/>
          <w:szCs w:val="26"/>
          <w:lang w:eastAsia="ar-SA"/>
        </w:rPr>
        <w:t xml:space="preserve">7. </w:t>
      </w:r>
      <w:r w:rsidRPr="002A04CF">
        <w:rPr>
          <w:sz w:val="26"/>
          <w:szCs w:val="26"/>
          <w:lang w:eastAsia="ar-SA"/>
        </w:rPr>
        <w:t>Наличие средств в бюджете поселения на мероприятие по содержанию автомобильных дорог общего пользования местного значения</w:t>
      </w:r>
      <w:r>
        <w:rPr>
          <w:sz w:val="26"/>
          <w:szCs w:val="26"/>
          <w:lang w:eastAsia="ar-SA"/>
        </w:rPr>
        <w:t>, тыс. руб.;</w:t>
      </w:r>
    </w:p>
    <w:p w:rsidR="00AB4622" w:rsidRDefault="002A04CF" w:rsidP="00AB4622">
      <w:pPr>
        <w:tabs>
          <w:tab w:val="left" w:pos="1134"/>
        </w:tabs>
        <w:autoSpaceDE w:val="0"/>
        <w:autoSpaceDN w:val="0"/>
        <w:adjustRightInd w:val="0"/>
        <w:ind w:firstLine="709"/>
        <w:jc w:val="both"/>
        <w:rPr>
          <w:sz w:val="26"/>
          <w:szCs w:val="26"/>
          <w:lang w:eastAsia="ar-SA"/>
        </w:rPr>
      </w:pPr>
      <w:r>
        <w:rPr>
          <w:sz w:val="26"/>
          <w:szCs w:val="26"/>
          <w:lang w:eastAsia="ar-SA"/>
        </w:rPr>
        <w:t>8</w:t>
      </w:r>
      <w:r w:rsidR="00AB4622" w:rsidRPr="00AB4622">
        <w:rPr>
          <w:sz w:val="26"/>
          <w:szCs w:val="26"/>
          <w:lang w:eastAsia="ar-SA"/>
        </w:rPr>
        <w:t>. Общая протяженность автомобильных дорог общего пользования местного значения, соответствующих нормативным требованиям к транспортно-эксплуатационным показателям на 31 декабря отчетного года, км.;</w:t>
      </w:r>
    </w:p>
    <w:p w:rsidR="00AB4622" w:rsidRPr="00AB4622" w:rsidRDefault="002A04CF" w:rsidP="00AB4622">
      <w:pPr>
        <w:tabs>
          <w:tab w:val="left" w:pos="1134"/>
        </w:tabs>
        <w:autoSpaceDE w:val="0"/>
        <w:autoSpaceDN w:val="0"/>
        <w:adjustRightInd w:val="0"/>
        <w:ind w:firstLine="709"/>
        <w:jc w:val="both"/>
        <w:rPr>
          <w:sz w:val="26"/>
          <w:szCs w:val="26"/>
          <w:lang w:eastAsia="ar-SA"/>
        </w:rPr>
      </w:pPr>
      <w:r>
        <w:rPr>
          <w:sz w:val="26"/>
          <w:szCs w:val="26"/>
          <w:lang w:eastAsia="ar-SA"/>
        </w:rPr>
        <w:t>9</w:t>
      </w:r>
      <w:r w:rsidR="00AB4622">
        <w:rPr>
          <w:sz w:val="26"/>
          <w:szCs w:val="26"/>
          <w:lang w:eastAsia="ar-SA"/>
        </w:rPr>
        <w:t>. Приведение документов территориального планирования Пригородного сельского поселения в соответствие требованиям действующего законодательства</w:t>
      </w:r>
      <w:r w:rsidR="00B07365">
        <w:rPr>
          <w:sz w:val="26"/>
          <w:szCs w:val="26"/>
          <w:lang w:eastAsia="ar-SA"/>
        </w:rPr>
        <w:t>;</w:t>
      </w:r>
    </w:p>
    <w:p w:rsidR="00AB4622" w:rsidRPr="00AB4622" w:rsidRDefault="002A04CF" w:rsidP="00AB4622">
      <w:pPr>
        <w:tabs>
          <w:tab w:val="left" w:pos="1134"/>
        </w:tabs>
        <w:autoSpaceDE w:val="0"/>
        <w:autoSpaceDN w:val="0"/>
        <w:adjustRightInd w:val="0"/>
        <w:ind w:firstLine="709"/>
        <w:jc w:val="both"/>
        <w:rPr>
          <w:sz w:val="26"/>
          <w:szCs w:val="26"/>
          <w:lang w:eastAsia="ar-SA"/>
        </w:rPr>
      </w:pPr>
      <w:r>
        <w:rPr>
          <w:sz w:val="26"/>
          <w:szCs w:val="26"/>
          <w:lang w:eastAsia="ar-SA"/>
        </w:rPr>
        <w:t>10</w:t>
      </w:r>
      <w:r w:rsidR="00AB4622" w:rsidRPr="00AB4622">
        <w:rPr>
          <w:sz w:val="26"/>
          <w:szCs w:val="26"/>
          <w:lang w:eastAsia="ar-SA"/>
        </w:rPr>
        <w:t xml:space="preserve">. Количество субъектов малого и среднего предпринимательства в расчете на 1 </w:t>
      </w:r>
      <w:r w:rsidR="00AB4622">
        <w:rPr>
          <w:sz w:val="26"/>
          <w:szCs w:val="26"/>
          <w:lang w:eastAsia="ar-SA"/>
        </w:rPr>
        <w:t>тыс. человек населения (единиц).</w:t>
      </w:r>
    </w:p>
    <w:p w:rsidR="009C1705" w:rsidRDefault="009C1705" w:rsidP="009C1705">
      <w:pPr>
        <w:tabs>
          <w:tab w:val="left" w:pos="1134"/>
        </w:tabs>
        <w:autoSpaceDE w:val="0"/>
        <w:autoSpaceDN w:val="0"/>
        <w:adjustRightInd w:val="0"/>
        <w:ind w:firstLine="709"/>
        <w:jc w:val="both"/>
        <w:rPr>
          <w:sz w:val="26"/>
          <w:szCs w:val="26"/>
          <w:lang w:eastAsia="ar-SA"/>
        </w:rPr>
      </w:pPr>
      <w:r w:rsidRPr="009C1705">
        <w:rPr>
          <w:sz w:val="26"/>
          <w:szCs w:val="26"/>
          <w:lang w:eastAsia="ar-SA"/>
        </w:rPr>
        <w:t>Перечень и значения целевых показателей (индикаторов) муниципальной программы по годам реали</w:t>
      </w:r>
      <w:r w:rsidR="00A15D18">
        <w:rPr>
          <w:sz w:val="26"/>
          <w:szCs w:val="26"/>
          <w:lang w:eastAsia="ar-SA"/>
        </w:rPr>
        <w:t>зации приведены в приложении № 1</w:t>
      </w:r>
      <w:r w:rsidRPr="009C1705">
        <w:rPr>
          <w:sz w:val="26"/>
          <w:szCs w:val="26"/>
          <w:lang w:eastAsia="ar-SA"/>
        </w:rPr>
        <w:t xml:space="preserve"> Программы</w:t>
      </w:r>
      <w:r>
        <w:rPr>
          <w:sz w:val="26"/>
          <w:szCs w:val="26"/>
          <w:lang w:eastAsia="ar-SA"/>
        </w:rPr>
        <w:t>.</w:t>
      </w:r>
    </w:p>
    <w:p w:rsidR="009C1705" w:rsidRDefault="009C1705" w:rsidP="009C1705">
      <w:pPr>
        <w:tabs>
          <w:tab w:val="left" w:pos="1134"/>
        </w:tabs>
        <w:autoSpaceDE w:val="0"/>
        <w:autoSpaceDN w:val="0"/>
        <w:adjustRightInd w:val="0"/>
        <w:ind w:firstLine="709"/>
        <w:jc w:val="both"/>
        <w:rPr>
          <w:sz w:val="26"/>
          <w:szCs w:val="26"/>
          <w:lang w:eastAsia="ar-SA"/>
        </w:rPr>
      </w:pPr>
      <w:r w:rsidRPr="009C1705">
        <w:rPr>
          <w:sz w:val="26"/>
          <w:szCs w:val="26"/>
          <w:lang w:eastAsia="ar-SA"/>
        </w:rPr>
        <w:t>Достижение целевых значений показателей (индикаторов) Программы обеспечивается за счет исполнения расходных обязательств Пригородного сельского поселения при сохранении долгосрочной сбалансированности и устойчивости бюджета Пригородного сельского поселения, с созданием механизмов и условий для оценки эффективности бюджетных расходов. В случае отклонения фактических показателей социально-экономического развития поселения от прогнозируемых, целевые значения показателей подлежат соответствующей корректировке.</w:t>
      </w:r>
    </w:p>
    <w:p w:rsidR="009C1705" w:rsidRPr="009C1705" w:rsidRDefault="009C1705" w:rsidP="009C1705">
      <w:pPr>
        <w:tabs>
          <w:tab w:val="left" w:pos="1134"/>
        </w:tabs>
        <w:autoSpaceDE w:val="0"/>
        <w:autoSpaceDN w:val="0"/>
        <w:adjustRightInd w:val="0"/>
        <w:ind w:firstLine="709"/>
        <w:jc w:val="both"/>
        <w:rPr>
          <w:sz w:val="26"/>
          <w:szCs w:val="26"/>
          <w:lang w:eastAsia="ar-SA"/>
        </w:rPr>
      </w:pPr>
    </w:p>
    <w:p w:rsidR="00C225F4" w:rsidRPr="009C1705" w:rsidRDefault="00C225F4" w:rsidP="00C225F4">
      <w:pPr>
        <w:tabs>
          <w:tab w:val="left" w:pos="1134"/>
        </w:tabs>
        <w:autoSpaceDE w:val="0"/>
        <w:autoSpaceDN w:val="0"/>
        <w:adjustRightInd w:val="0"/>
        <w:ind w:firstLine="709"/>
        <w:jc w:val="both"/>
        <w:rPr>
          <w:kern w:val="2"/>
          <w:sz w:val="26"/>
          <w:szCs w:val="26"/>
        </w:rPr>
      </w:pPr>
      <w:r w:rsidRPr="009C1705">
        <w:rPr>
          <w:kern w:val="2"/>
          <w:sz w:val="26"/>
          <w:szCs w:val="26"/>
        </w:rPr>
        <w:t>Методика расчета показателей (индикаторов) муниципальной программы:</w:t>
      </w:r>
    </w:p>
    <w:p w:rsidR="00C225F4" w:rsidRPr="009C1705" w:rsidRDefault="00C225F4" w:rsidP="00C225F4">
      <w:pPr>
        <w:tabs>
          <w:tab w:val="left" w:pos="1134"/>
        </w:tabs>
        <w:autoSpaceDE w:val="0"/>
        <w:autoSpaceDN w:val="0"/>
        <w:adjustRightInd w:val="0"/>
        <w:ind w:firstLine="709"/>
        <w:jc w:val="both"/>
        <w:rPr>
          <w:kern w:val="2"/>
          <w:sz w:val="26"/>
          <w:szCs w:val="26"/>
        </w:rPr>
      </w:pPr>
    </w:p>
    <w:tbl>
      <w:tblPr>
        <w:tblW w:w="9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34"/>
        <w:gridCol w:w="2976"/>
        <w:gridCol w:w="993"/>
        <w:gridCol w:w="4965"/>
      </w:tblGrid>
      <w:tr w:rsidR="00C225F4" w:rsidRPr="009C1705" w:rsidTr="00D633DF">
        <w:tc>
          <w:tcPr>
            <w:tcW w:w="534" w:type="dxa"/>
          </w:tcPr>
          <w:p w:rsidR="00C225F4" w:rsidRPr="009C1705" w:rsidRDefault="00C225F4" w:rsidP="00433F83">
            <w:pPr>
              <w:jc w:val="center"/>
              <w:rPr>
                <w:b/>
                <w:sz w:val="24"/>
                <w:szCs w:val="24"/>
              </w:rPr>
            </w:pPr>
            <w:r w:rsidRPr="009C1705">
              <w:rPr>
                <w:b/>
                <w:sz w:val="24"/>
                <w:szCs w:val="24"/>
              </w:rPr>
              <w:t>№ п/п</w:t>
            </w:r>
          </w:p>
        </w:tc>
        <w:tc>
          <w:tcPr>
            <w:tcW w:w="2976" w:type="dxa"/>
          </w:tcPr>
          <w:p w:rsidR="00C225F4" w:rsidRPr="009C1705" w:rsidRDefault="00C225F4" w:rsidP="00433F83">
            <w:pPr>
              <w:jc w:val="center"/>
              <w:rPr>
                <w:b/>
                <w:sz w:val="24"/>
                <w:szCs w:val="24"/>
              </w:rPr>
            </w:pPr>
            <w:r w:rsidRPr="009C1705">
              <w:rPr>
                <w:b/>
                <w:sz w:val="24"/>
                <w:szCs w:val="24"/>
              </w:rPr>
              <w:t>Наименование показателя</w:t>
            </w:r>
          </w:p>
        </w:tc>
        <w:tc>
          <w:tcPr>
            <w:tcW w:w="993" w:type="dxa"/>
          </w:tcPr>
          <w:p w:rsidR="00C225F4" w:rsidRPr="009C1705" w:rsidRDefault="00C225F4" w:rsidP="00433F83">
            <w:pPr>
              <w:jc w:val="center"/>
              <w:rPr>
                <w:b/>
                <w:sz w:val="24"/>
                <w:szCs w:val="24"/>
              </w:rPr>
            </w:pPr>
            <w:r w:rsidRPr="009C1705">
              <w:rPr>
                <w:b/>
                <w:sz w:val="24"/>
                <w:szCs w:val="24"/>
              </w:rPr>
              <w:t>Единица измерения</w:t>
            </w:r>
          </w:p>
        </w:tc>
        <w:tc>
          <w:tcPr>
            <w:tcW w:w="4965" w:type="dxa"/>
          </w:tcPr>
          <w:p w:rsidR="00C225F4" w:rsidRPr="009C1705" w:rsidRDefault="00C225F4" w:rsidP="00433F83">
            <w:pPr>
              <w:jc w:val="center"/>
              <w:rPr>
                <w:b/>
                <w:sz w:val="24"/>
                <w:szCs w:val="24"/>
              </w:rPr>
            </w:pPr>
            <w:r w:rsidRPr="009C1705">
              <w:rPr>
                <w:b/>
                <w:sz w:val="24"/>
                <w:szCs w:val="24"/>
              </w:rPr>
              <w:t>Методика формирования показателей</w:t>
            </w:r>
          </w:p>
        </w:tc>
      </w:tr>
      <w:tr w:rsidR="002C1C63" w:rsidRPr="009C1705" w:rsidTr="00D633DF">
        <w:tc>
          <w:tcPr>
            <w:tcW w:w="534" w:type="dxa"/>
          </w:tcPr>
          <w:p w:rsidR="002C1C63" w:rsidRPr="007D3BDD" w:rsidRDefault="002C1C63" w:rsidP="00433F83">
            <w:pPr>
              <w:jc w:val="center"/>
              <w:rPr>
                <w:sz w:val="24"/>
                <w:szCs w:val="24"/>
              </w:rPr>
            </w:pPr>
            <w:r w:rsidRPr="007D3BDD">
              <w:rPr>
                <w:sz w:val="24"/>
                <w:szCs w:val="24"/>
              </w:rPr>
              <w:lastRenderedPageBreak/>
              <w:t>1.</w:t>
            </w:r>
          </w:p>
        </w:tc>
        <w:tc>
          <w:tcPr>
            <w:tcW w:w="2976" w:type="dxa"/>
          </w:tcPr>
          <w:p w:rsidR="00C64247" w:rsidRPr="00B07365" w:rsidRDefault="00B07365" w:rsidP="007D3BDD">
            <w:pPr>
              <w:rPr>
                <w:sz w:val="24"/>
                <w:szCs w:val="24"/>
              </w:rPr>
            </w:pPr>
            <w:r w:rsidRPr="00B07365">
              <w:rPr>
                <w:sz w:val="24"/>
                <w:szCs w:val="24"/>
                <w:lang w:eastAsia="ar-SA"/>
              </w:rPr>
              <w:t>Наличие в бюджете средств на финансирование мероприятий программы</w:t>
            </w:r>
          </w:p>
        </w:tc>
        <w:tc>
          <w:tcPr>
            <w:tcW w:w="993" w:type="dxa"/>
          </w:tcPr>
          <w:p w:rsidR="002C1C63" w:rsidRPr="002C1C63" w:rsidRDefault="00B07365" w:rsidP="00433F83">
            <w:pPr>
              <w:jc w:val="center"/>
              <w:rPr>
                <w:sz w:val="24"/>
                <w:szCs w:val="24"/>
              </w:rPr>
            </w:pPr>
            <w:r>
              <w:rPr>
                <w:sz w:val="24"/>
                <w:szCs w:val="24"/>
              </w:rPr>
              <w:t>тыс. руб.</w:t>
            </w:r>
          </w:p>
        </w:tc>
        <w:tc>
          <w:tcPr>
            <w:tcW w:w="4965" w:type="dxa"/>
          </w:tcPr>
          <w:p w:rsidR="00D633DF" w:rsidRPr="00020AA3" w:rsidRDefault="00D633DF" w:rsidP="00D633DF">
            <w:pPr>
              <w:jc w:val="both"/>
              <w:rPr>
                <w:sz w:val="24"/>
                <w:szCs w:val="24"/>
              </w:rPr>
            </w:pPr>
            <w:r>
              <w:rPr>
                <w:i/>
                <w:sz w:val="24"/>
                <w:szCs w:val="24"/>
              </w:rPr>
              <w:t>Расчет показателя</w:t>
            </w:r>
            <w:r w:rsidRPr="00020AA3">
              <w:rPr>
                <w:sz w:val="24"/>
                <w:szCs w:val="24"/>
              </w:rPr>
              <w:t>:</w:t>
            </w:r>
          </w:p>
          <w:p w:rsidR="00D633DF" w:rsidRPr="006E001F" w:rsidRDefault="00D633DF" w:rsidP="00D633DF">
            <w:pPr>
              <w:jc w:val="both"/>
              <w:rPr>
                <w:sz w:val="24"/>
                <w:szCs w:val="24"/>
              </w:rPr>
            </w:pPr>
            <w:r>
              <w:rPr>
                <w:sz w:val="24"/>
                <w:szCs w:val="24"/>
              </w:rPr>
              <w:t>И</w:t>
            </w:r>
            <w:r w:rsidRPr="006E001F">
              <w:rPr>
                <w:sz w:val="24"/>
                <w:szCs w:val="24"/>
              </w:rPr>
              <w:t>сточником данных является отчет об исполнении бюджета;</w:t>
            </w:r>
          </w:p>
          <w:p w:rsidR="007D3BDD" w:rsidRPr="007D3BDD" w:rsidRDefault="00D633DF" w:rsidP="00D633DF">
            <w:pPr>
              <w:rPr>
                <w:sz w:val="24"/>
                <w:szCs w:val="24"/>
              </w:rPr>
            </w:pPr>
            <w:r w:rsidRPr="006E001F">
              <w:rPr>
                <w:sz w:val="24"/>
                <w:szCs w:val="24"/>
              </w:rPr>
              <w:t>периодичность показателя – годовая</w:t>
            </w:r>
          </w:p>
        </w:tc>
      </w:tr>
      <w:tr w:rsidR="00C225F4" w:rsidRPr="00911C11" w:rsidTr="00D633DF">
        <w:tc>
          <w:tcPr>
            <w:tcW w:w="534" w:type="dxa"/>
          </w:tcPr>
          <w:p w:rsidR="00C225F4" w:rsidRPr="009C1705" w:rsidRDefault="006E001F" w:rsidP="00433F83">
            <w:pPr>
              <w:jc w:val="center"/>
              <w:rPr>
                <w:sz w:val="24"/>
                <w:szCs w:val="24"/>
              </w:rPr>
            </w:pPr>
            <w:r>
              <w:rPr>
                <w:sz w:val="24"/>
                <w:szCs w:val="24"/>
              </w:rPr>
              <w:t>2</w:t>
            </w:r>
          </w:p>
        </w:tc>
        <w:tc>
          <w:tcPr>
            <w:tcW w:w="2976" w:type="dxa"/>
          </w:tcPr>
          <w:p w:rsidR="00C225F4" w:rsidRPr="009C1705" w:rsidRDefault="00B07365" w:rsidP="00433F83">
            <w:pPr>
              <w:rPr>
                <w:sz w:val="24"/>
                <w:szCs w:val="24"/>
              </w:rPr>
            </w:pPr>
            <w:r w:rsidRPr="00B07365">
              <w:rPr>
                <w:sz w:val="24"/>
                <w:szCs w:val="24"/>
              </w:rPr>
              <w:t>Организация контейнерных площадок для сбора ТКО в жилых зонах</w:t>
            </w:r>
          </w:p>
        </w:tc>
        <w:tc>
          <w:tcPr>
            <w:tcW w:w="993" w:type="dxa"/>
          </w:tcPr>
          <w:p w:rsidR="00C225F4" w:rsidRPr="009C1705" w:rsidRDefault="00B07365" w:rsidP="00433F83">
            <w:pPr>
              <w:jc w:val="center"/>
              <w:rPr>
                <w:sz w:val="24"/>
                <w:szCs w:val="24"/>
              </w:rPr>
            </w:pPr>
            <w:r>
              <w:rPr>
                <w:sz w:val="24"/>
                <w:szCs w:val="24"/>
              </w:rPr>
              <w:t>ед.</w:t>
            </w:r>
          </w:p>
        </w:tc>
        <w:tc>
          <w:tcPr>
            <w:tcW w:w="4965" w:type="dxa"/>
          </w:tcPr>
          <w:p w:rsidR="00C225F4" w:rsidRPr="009C1705" w:rsidRDefault="00C225F4" w:rsidP="00433F83">
            <w:pPr>
              <w:jc w:val="both"/>
              <w:rPr>
                <w:i/>
                <w:sz w:val="24"/>
                <w:szCs w:val="24"/>
              </w:rPr>
            </w:pPr>
            <w:r w:rsidRPr="009C1705">
              <w:rPr>
                <w:i/>
                <w:sz w:val="24"/>
                <w:szCs w:val="24"/>
              </w:rPr>
              <w:t>Расчет показателя:</w:t>
            </w:r>
          </w:p>
          <w:p w:rsidR="00C64247" w:rsidRDefault="00B07365" w:rsidP="00433F83">
            <w:pPr>
              <w:jc w:val="both"/>
              <w:rPr>
                <w:color w:val="0D0D0D"/>
                <w:sz w:val="24"/>
                <w:szCs w:val="24"/>
              </w:rPr>
            </w:pPr>
            <w:r>
              <w:rPr>
                <w:color w:val="0D0D0D"/>
                <w:sz w:val="24"/>
                <w:szCs w:val="24"/>
              </w:rPr>
              <w:t>Принимается фактическое значение созданных контейнерных площадок для сбора ТКО</w:t>
            </w:r>
          </w:p>
          <w:p w:rsidR="00C225F4" w:rsidRPr="009C1705" w:rsidRDefault="00C225F4" w:rsidP="00433F83">
            <w:pPr>
              <w:jc w:val="both"/>
              <w:rPr>
                <w:sz w:val="24"/>
                <w:szCs w:val="24"/>
              </w:rPr>
            </w:pPr>
            <w:r w:rsidRPr="009C1705">
              <w:rPr>
                <w:color w:val="0D0D0D"/>
                <w:sz w:val="24"/>
                <w:szCs w:val="24"/>
              </w:rPr>
              <w:t>периодичность показателя – годовая</w:t>
            </w:r>
          </w:p>
        </w:tc>
      </w:tr>
      <w:tr w:rsidR="005C5036" w:rsidRPr="00911C11" w:rsidTr="00D633DF">
        <w:tc>
          <w:tcPr>
            <w:tcW w:w="534" w:type="dxa"/>
          </w:tcPr>
          <w:p w:rsidR="005C5036" w:rsidRPr="005C5036" w:rsidRDefault="006E001F" w:rsidP="00433F83">
            <w:pPr>
              <w:jc w:val="center"/>
              <w:rPr>
                <w:sz w:val="24"/>
                <w:szCs w:val="24"/>
              </w:rPr>
            </w:pPr>
            <w:r>
              <w:rPr>
                <w:sz w:val="24"/>
                <w:szCs w:val="24"/>
              </w:rPr>
              <w:t>3</w:t>
            </w:r>
          </w:p>
        </w:tc>
        <w:tc>
          <w:tcPr>
            <w:tcW w:w="2976" w:type="dxa"/>
          </w:tcPr>
          <w:p w:rsidR="005C5036" w:rsidRPr="00B07365" w:rsidRDefault="00B07365" w:rsidP="00433F83">
            <w:pPr>
              <w:rPr>
                <w:sz w:val="24"/>
                <w:szCs w:val="24"/>
              </w:rPr>
            </w:pPr>
            <w:r w:rsidRPr="00B07365">
              <w:rPr>
                <w:sz w:val="24"/>
                <w:szCs w:val="24"/>
                <w:lang w:eastAsia="ar-SA"/>
              </w:rPr>
              <w:t>Доля благоустроенных дворовых территорий многоквартирных домов</w:t>
            </w:r>
          </w:p>
        </w:tc>
        <w:tc>
          <w:tcPr>
            <w:tcW w:w="993" w:type="dxa"/>
          </w:tcPr>
          <w:p w:rsidR="005C5036" w:rsidRPr="009C1705" w:rsidRDefault="00B07365" w:rsidP="00433F83">
            <w:pPr>
              <w:jc w:val="center"/>
              <w:rPr>
                <w:sz w:val="24"/>
                <w:szCs w:val="24"/>
              </w:rPr>
            </w:pPr>
            <w:r w:rsidRPr="009C1705">
              <w:rPr>
                <w:sz w:val="24"/>
                <w:szCs w:val="24"/>
              </w:rPr>
              <w:t>%</w:t>
            </w:r>
          </w:p>
        </w:tc>
        <w:tc>
          <w:tcPr>
            <w:tcW w:w="4965" w:type="dxa"/>
          </w:tcPr>
          <w:p w:rsidR="005C5036" w:rsidRPr="009C1705" w:rsidRDefault="005C5036" w:rsidP="005C5036">
            <w:pPr>
              <w:jc w:val="both"/>
              <w:rPr>
                <w:i/>
                <w:sz w:val="24"/>
                <w:szCs w:val="24"/>
              </w:rPr>
            </w:pPr>
            <w:r w:rsidRPr="009C1705">
              <w:rPr>
                <w:i/>
                <w:sz w:val="24"/>
                <w:szCs w:val="24"/>
              </w:rPr>
              <w:t>Расчет показателя:</w:t>
            </w:r>
          </w:p>
          <w:p w:rsidR="005C5036" w:rsidRPr="009C1705" w:rsidRDefault="00B07365" w:rsidP="005C5036">
            <w:pPr>
              <w:jc w:val="both"/>
              <w:rPr>
                <w:i/>
                <w:sz w:val="24"/>
                <w:szCs w:val="24"/>
              </w:rPr>
            </w:pPr>
            <w:r w:rsidRPr="001C2C2C">
              <w:rPr>
                <w:sz w:val="24"/>
                <w:szCs w:val="24"/>
              </w:rPr>
              <w:t>Принимается фактическое значение благоустроенных дворовых территорий многоквартирных домов в рамках муниципальной программы ежегодно</w:t>
            </w:r>
            <w:r>
              <w:rPr>
                <w:sz w:val="24"/>
                <w:szCs w:val="24"/>
              </w:rPr>
              <w:t xml:space="preserve"> к общему количеству территорий МКД</w:t>
            </w:r>
          </w:p>
        </w:tc>
      </w:tr>
      <w:tr w:rsidR="006E001F" w:rsidRPr="00911C11" w:rsidTr="00D633DF">
        <w:tc>
          <w:tcPr>
            <w:tcW w:w="534" w:type="dxa"/>
          </w:tcPr>
          <w:p w:rsidR="006E001F" w:rsidRDefault="006E001F" w:rsidP="006E001F">
            <w:pPr>
              <w:jc w:val="center"/>
              <w:rPr>
                <w:sz w:val="24"/>
                <w:szCs w:val="24"/>
              </w:rPr>
            </w:pPr>
            <w:r>
              <w:rPr>
                <w:sz w:val="24"/>
                <w:szCs w:val="24"/>
              </w:rPr>
              <w:t>4</w:t>
            </w:r>
          </w:p>
        </w:tc>
        <w:tc>
          <w:tcPr>
            <w:tcW w:w="2976" w:type="dxa"/>
          </w:tcPr>
          <w:p w:rsidR="006E001F" w:rsidRPr="009C1705" w:rsidRDefault="00D633DF" w:rsidP="006E001F">
            <w:pPr>
              <w:rPr>
                <w:sz w:val="24"/>
                <w:szCs w:val="24"/>
              </w:rPr>
            </w:pPr>
            <w:r w:rsidRPr="00D633DF">
              <w:rPr>
                <w:sz w:val="24"/>
                <w:szCs w:val="24"/>
              </w:rPr>
              <w:t>Количество благоустроенных общественных территорий</w:t>
            </w:r>
          </w:p>
        </w:tc>
        <w:tc>
          <w:tcPr>
            <w:tcW w:w="993" w:type="dxa"/>
          </w:tcPr>
          <w:p w:rsidR="006E001F" w:rsidRPr="009C1705" w:rsidRDefault="00B07365" w:rsidP="006E001F">
            <w:pPr>
              <w:jc w:val="center"/>
              <w:rPr>
                <w:sz w:val="24"/>
                <w:szCs w:val="24"/>
              </w:rPr>
            </w:pPr>
            <w:r>
              <w:rPr>
                <w:sz w:val="24"/>
                <w:szCs w:val="24"/>
              </w:rPr>
              <w:t>ед.</w:t>
            </w:r>
          </w:p>
        </w:tc>
        <w:tc>
          <w:tcPr>
            <w:tcW w:w="4965" w:type="dxa"/>
          </w:tcPr>
          <w:p w:rsidR="006E001F" w:rsidRPr="00020AA3" w:rsidRDefault="006E001F" w:rsidP="006E001F">
            <w:pPr>
              <w:jc w:val="both"/>
              <w:rPr>
                <w:sz w:val="24"/>
                <w:szCs w:val="24"/>
              </w:rPr>
            </w:pPr>
            <w:r>
              <w:rPr>
                <w:i/>
                <w:sz w:val="24"/>
                <w:szCs w:val="24"/>
              </w:rPr>
              <w:t>Расчет показателя</w:t>
            </w:r>
            <w:r w:rsidRPr="00020AA3">
              <w:rPr>
                <w:sz w:val="24"/>
                <w:szCs w:val="24"/>
              </w:rPr>
              <w:t>:</w:t>
            </w:r>
          </w:p>
          <w:p w:rsidR="00C64247" w:rsidRPr="00020AA3" w:rsidRDefault="00B07365" w:rsidP="00C64247">
            <w:pPr>
              <w:pStyle w:val="ConsPlusNonformat"/>
              <w:rPr>
                <w:sz w:val="24"/>
                <w:szCs w:val="24"/>
              </w:rPr>
            </w:pPr>
            <w:r w:rsidRPr="001C2C2C">
              <w:rPr>
                <w:rFonts w:ascii="Times New Roman" w:eastAsia="Times New Roman" w:hAnsi="Times New Roman" w:cs="Times New Roman"/>
                <w:sz w:val="24"/>
                <w:szCs w:val="24"/>
              </w:rPr>
              <w:t>Принимается фактическое значение благоустроенных общественных территорий в рамках муниципальной программы</w:t>
            </w:r>
            <w:r w:rsidR="006E001F" w:rsidRPr="00020AA3">
              <w:rPr>
                <w:rFonts w:ascii="Times New Roman" w:hAnsi="Times New Roman" w:cs="Times New Roman"/>
                <w:sz w:val="24"/>
                <w:szCs w:val="24"/>
              </w:rPr>
              <w:t xml:space="preserve">                                   </w:t>
            </w:r>
          </w:p>
          <w:p w:rsidR="006E001F" w:rsidRPr="00020AA3" w:rsidRDefault="00B07365" w:rsidP="006E001F">
            <w:pPr>
              <w:rPr>
                <w:sz w:val="24"/>
                <w:szCs w:val="24"/>
              </w:rPr>
            </w:pPr>
            <w:r w:rsidRPr="007D3BDD">
              <w:rPr>
                <w:sz w:val="24"/>
                <w:szCs w:val="24"/>
              </w:rPr>
              <w:t>периодичность показателя – годовая</w:t>
            </w:r>
          </w:p>
        </w:tc>
      </w:tr>
      <w:tr w:rsidR="006E001F" w:rsidRPr="00911C11" w:rsidTr="00D633DF">
        <w:tc>
          <w:tcPr>
            <w:tcW w:w="534" w:type="dxa"/>
          </w:tcPr>
          <w:p w:rsidR="006E001F" w:rsidRDefault="006E001F" w:rsidP="006E001F">
            <w:pPr>
              <w:jc w:val="center"/>
              <w:rPr>
                <w:sz w:val="24"/>
                <w:szCs w:val="24"/>
              </w:rPr>
            </w:pPr>
            <w:r>
              <w:rPr>
                <w:sz w:val="24"/>
                <w:szCs w:val="24"/>
              </w:rPr>
              <w:t>5</w:t>
            </w:r>
          </w:p>
        </w:tc>
        <w:tc>
          <w:tcPr>
            <w:tcW w:w="2976" w:type="dxa"/>
          </w:tcPr>
          <w:p w:rsidR="006E001F" w:rsidRPr="005C5036" w:rsidRDefault="00D633DF" w:rsidP="006E001F">
            <w:pPr>
              <w:rPr>
                <w:sz w:val="24"/>
                <w:szCs w:val="24"/>
              </w:rPr>
            </w:pPr>
            <w:r w:rsidRPr="00D633DF">
              <w:rPr>
                <w:sz w:val="24"/>
                <w:szCs w:val="24"/>
              </w:rPr>
              <w:t>Протяженность водопроводных сетей, в отношении которых произведена модернизация (реконструкция)</w:t>
            </w:r>
          </w:p>
        </w:tc>
        <w:tc>
          <w:tcPr>
            <w:tcW w:w="993" w:type="dxa"/>
          </w:tcPr>
          <w:p w:rsidR="006E001F" w:rsidRPr="009C1705" w:rsidRDefault="00D633DF" w:rsidP="006E001F">
            <w:pPr>
              <w:jc w:val="center"/>
              <w:rPr>
                <w:sz w:val="24"/>
                <w:szCs w:val="24"/>
              </w:rPr>
            </w:pPr>
            <w:r>
              <w:rPr>
                <w:sz w:val="24"/>
                <w:szCs w:val="24"/>
              </w:rPr>
              <w:t>км</w:t>
            </w:r>
          </w:p>
        </w:tc>
        <w:tc>
          <w:tcPr>
            <w:tcW w:w="4965" w:type="dxa"/>
          </w:tcPr>
          <w:p w:rsidR="007D3BDD" w:rsidRPr="00D633DF" w:rsidRDefault="007D3BDD" w:rsidP="007D3BDD">
            <w:pPr>
              <w:jc w:val="both"/>
              <w:rPr>
                <w:sz w:val="24"/>
                <w:szCs w:val="24"/>
              </w:rPr>
            </w:pPr>
            <w:r w:rsidRPr="00D633DF">
              <w:rPr>
                <w:i/>
                <w:sz w:val="24"/>
                <w:szCs w:val="24"/>
              </w:rPr>
              <w:t>Расчет показателя</w:t>
            </w:r>
            <w:r w:rsidRPr="00D633DF">
              <w:rPr>
                <w:sz w:val="24"/>
                <w:szCs w:val="24"/>
              </w:rPr>
              <w:t>:</w:t>
            </w:r>
          </w:p>
          <w:p w:rsidR="00C64247" w:rsidRPr="00D633DF" w:rsidRDefault="00D633DF" w:rsidP="006E001F">
            <w:pPr>
              <w:jc w:val="both"/>
              <w:rPr>
                <w:sz w:val="24"/>
                <w:szCs w:val="24"/>
              </w:rPr>
            </w:pPr>
            <w:r w:rsidRPr="00D633DF">
              <w:rPr>
                <w:sz w:val="24"/>
                <w:szCs w:val="24"/>
              </w:rPr>
              <w:t>Источником данных является сметная документация, акты выполненных работ КС-2, КС-3</w:t>
            </w:r>
          </w:p>
          <w:p w:rsidR="006E001F" w:rsidRPr="00D633DF" w:rsidRDefault="006E001F" w:rsidP="006E001F">
            <w:pPr>
              <w:jc w:val="both"/>
              <w:rPr>
                <w:i/>
                <w:sz w:val="24"/>
                <w:szCs w:val="24"/>
              </w:rPr>
            </w:pPr>
            <w:r w:rsidRPr="00D633DF">
              <w:rPr>
                <w:sz w:val="24"/>
                <w:szCs w:val="24"/>
              </w:rPr>
              <w:t>периодичность показателя – годовая</w:t>
            </w:r>
          </w:p>
        </w:tc>
      </w:tr>
      <w:tr w:rsidR="00C64247" w:rsidRPr="00911C11" w:rsidTr="00D633DF">
        <w:tc>
          <w:tcPr>
            <w:tcW w:w="534" w:type="dxa"/>
          </w:tcPr>
          <w:p w:rsidR="00C64247" w:rsidRDefault="00C64247" w:rsidP="006E001F">
            <w:pPr>
              <w:jc w:val="center"/>
              <w:rPr>
                <w:sz w:val="24"/>
                <w:szCs w:val="24"/>
              </w:rPr>
            </w:pPr>
            <w:r>
              <w:rPr>
                <w:sz w:val="24"/>
                <w:szCs w:val="24"/>
              </w:rPr>
              <w:t>6</w:t>
            </w:r>
          </w:p>
        </w:tc>
        <w:tc>
          <w:tcPr>
            <w:tcW w:w="2976" w:type="dxa"/>
          </w:tcPr>
          <w:p w:rsidR="00C64247" w:rsidRPr="005C5036" w:rsidRDefault="00D633DF" w:rsidP="006E001F">
            <w:pPr>
              <w:rPr>
                <w:sz w:val="24"/>
                <w:szCs w:val="24"/>
              </w:rPr>
            </w:pPr>
            <w:r w:rsidRPr="00D633DF">
              <w:rPr>
                <w:sz w:val="24"/>
                <w:szCs w:val="24"/>
              </w:rPr>
              <w:t>Протяженность сетей водоотведения, в отношении которых произведена модернизация (реконструкция)</w:t>
            </w:r>
          </w:p>
        </w:tc>
        <w:tc>
          <w:tcPr>
            <w:tcW w:w="993" w:type="dxa"/>
          </w:tcPr>
          <w:p w:rsidR="00C64247" w:rsidRDefault="00D633DF" w:rsidP="006E001F">
            <w:pPr>
              <w:jc w:val="center"/>
              <w:rPr>
                <w:sz w:val="24"/>
                <w:szCs w:val="24"/>
              </w:rPr>
            </w:pPr>
            <w:r>
              <w:rPr>
                <w:sz w:val="24"/>
                <w:szCs w:val="24"/>
              </w:rPr>
              <w:t>км</w:t>
            </w:r>
          </w:p>
        </w:tc>
        <w:tc>
          <w:tcPr>
            <w:tcW w:w="4965" w:type="dxa"/>
          </w:tcPr>
          <w:p w:rsidR="00D633DF" w:rsidRPr="00D633DF" w:rsidRDefault="00D633DF" w:rsidP="00D633DF">
            <w:pPr>
              <w:jc w:val="both"/>
              <w:rPr>
                <w:sz w:val="24"/>
                <w:szCs w:val="24"/>
              </w:rPr>
            </w:pPr>
            <w:r w:rsidRPr="00D633DF">
              <w:rPr>
                <w:i/>
                <w:sz w:val="24"/>
                <w:szCs w:val="24"/>
              </w:rPr>
              <w:t>Расчет показателя</w:t>
            </w:r>
            <w:r w:rsidRPr="00D633DF">
              <w:rPr>
                <w:sz w:val="24"/>
                <w:szCs w:val="24"/>
              </w:rPr>
              <w:t>:</w:t>
            </w:r>
          </w:p>
          <w:p w:rsidR="00D633DF" w:rsidRPr="00D633DF" w:rsidRDefault="00D633DF" w:rsidP="00D633DF">
            <w:pPr>
              <w:jc w:val="both"/>
              <w:rPr>
                <w:sz w:val="24"/>
                <w:szCs w:val="24"/>
              </w:rPr>
            </w:pPr>
            <w:r w:rsidRPr="00D633DF">
              <w:rPr>
                <w:sz w:val="24"/>
                <w:szCs w:val="24"/>
              </w:rPr>
              <w:t>Источником данных является сметная документация, акты выполненных работ КС-2, КС-3</w:t>
            </w:r>
          </w:p>
          <w:p w:rsidR="00C64247" w:rsidRDefault="00D633DF" w:rsidP="00D633DF">
            <w:pPr>
              <w:jc w:val="both"/>
              <w:rPr>
                <w:i/>
                <w:sz w:val="24"/>
                <w:szCs w:val="24"/>
              </w:rPr>
            </w:pPr>
            <w:r w:rsidRPr="00D633DF">
              <w:rPr>
                <w:sz w:val="24"/>
                <w:szCs w:val="24"/>
              </w:rPr>
              <w:t>периодичность показателя – годовая</w:t>
            </w:r>
          </w:p>
        </w:tc>
      </w:tr>
      <w:tr w:rsidR="002A04CF" w:rsidRPr="00911C11" w:rsidTr="00D633DF">
        <w:tc>
          <w:tcPr>
            <w:tcW w:w="534" w:type="dxa"/>
          </w:tcPr>
          <w:p w:rsidR="002A04CF" w:rsidRDefault="002A04CF" w:rsidP="006E001F">
            <w:pPr>
              <w:jc w:val="center"/>
              <w:rPr>
                <w:sz w:val="24"/>
                <w:szCs w:val="24"/>
              </w:rPr>
            </w:pPr>
            <w:r>
              <w:rPr>
                <w:sz w:val="24"/>
                <w:szCs w:val="24"/>
              </w:rPr>
              <w:t>7</w:t>
            </w:r>
          </w:p>
        </w:tc>
        <w:tc>
          <w:tcPr>
            <w:tcW w:w="2976" w:type="dxa"/>
          </w:tcPr>
          <w:p w:rsidR="002A04CF" w:rsidRPr="00D633DF" w:rsidRDefault="002A04CF" w:rsidP="002A04CF">
            <w:pPr>
              <w:rPr>
                <w:sz w:val="24"/>
                <w:szCs w:val="24"/>
              </w:rPr>
            </w:pPr>
            <w:r>
              <w:rPr>
                <w:sz w:val="24"/>
                <w:szCs w:val="24"/>
              </w:rPr>
              <w:t>Н</w:t>
            </w:r>
            <w:r w:rsidRPr="002A04CF">
              <w:rPr>
                <w:sz w:val="24"/>
                <w:szCs w:val="24"/>
              </w:rPr>
              <w:t>аличие средств в бюджете поселения на мероприятие по содержанию автомобильных дорог общего пользования местного значения</w:t>
            </w:r>
          </w:p>
        </w:tc>
        <w:tc>
          <w:tcPr>
            <w:tcW w:w="993" w:type="dxa"/>
          </w:tcPr>
          <w:p w:rsidR="002A04CF" w:rsidRDefault="002A04CF" w:rsidP="006E001F">
            <w:pPr>
              <w:jc w:val="center"/>
              <w:rPr>
                <w:sz w:val="24"/>
                <w:szCs w:val="24"/>
              </w:rPr>
            </w:pPr>
            <w:r>
              <w:rPr>
                <w:sz w:val="24"/>
                <w:szCs w:val="24"/>
              </w:rPr>
              <w:t>тыс. руб.</w:t>
            </w:r>
          </w:p>
        </w:tc>
        <w:tc>
          <w:tcPr>
            <w:tcW w:w="4965" w:type="dxa"/>
          </w:tcPr>
          <w:p w:rsidR="002A04CF" w:rsidRPr="00020AA3" w:rsidRDefault="002A04CF" w:rsidP="002A04CF">
            <w:pPr>
              <w:jc w:val="both"/>
              <w:rPr>
                <w:sz w:val="24"/>
                <w:szCs w:val="24"/>
              </w:rPr>
            </w:pPr>
            <w:r>
              <w:rPr>
                <w:i/>
                <w:sz w:val="24"/>
                <w:szCs w:val="24"/>
              </w:rPr>
              <w:t>Расчет показателя</w:t>
            </w:r>
            <w:r w:rsidRPr="00020AA3">
              <w:rPr>
                <w:sz w:val="24"/>
                <w:szCs w:val="24"/>
              </w:rPr>
              <w:t>:</w:t>
            </w:r>
          </w:p>
          <w:p w:rsidR="002A04CF" w:rsidRPr="006E001F" w:rsidRDefault="002A04CF" w:rsidP="002A04CF">
            <w:pPr>
              <w:jc w:val="both"/>
              <w:rPr>
                <w:sz w:val="24"/>
                <w:szCs w:val="24"/>
              </w:rPr>
            </w:pPr>
            <w:r>
              <w:rPr>
                <w:sz w:val="24"/>
                <w:szCs w:val="24"/>
              </w:rPr>
              <w:t>И</w:t>
            </w:r>
            <w:r w:rsidRPr="006E001F">
              <w:rPr>
                <w:sz w:val="24"/>
                <w:szCs w:val="24"/>
              </w:rPr>
              <w:t>сточником данных является отчет об исполнении бюджета;</w:t>
            </w:r>
          </w:p>
          <w:p w:rsidR="002A04CF" w:rsidRPr="00D633DF" w:rsidRDefault="002A04CF" w:rsidP="002A04CF">
            <w:pPr>
              <w:jc w:val="both"/>
              <w:rPr>
                <w:i/>
                <w:sz w:val="24"/>
                <w:szCs w:val="24"/>
              </w:rPr>
            </w:pPr>
            <w:r w:rsidRPr="006E001F">
              <w:rPr>
                <w:sz w:val="24"/>
                <w:szCs w:val="24"/>
              </w:rPr>
              <w:t>периодичность показателя – годовая</w:t>
            </w:r>
          </w:p>
        </w:tc>
      </w:tr>
      <w:tr w:rsidR="00C64247" w:rsidRPr="00911C11" w:rsidTr="00D633DF">
        <w:tc>
          <w:tcPr>
            <w:tcW w:w="534" w:type="dxa"/>
          </w:tcPr>
          <w:p w:rsidR="00C64247" w:rsidRDefault="002A04CF" w:rsidP="006E001F">
            <w:pPr>
              <w:jc w:val="center"/>
              <w:rPr>
                <w:sz w:val="24"/>
                <w:szCs w:val="24"/>
              </w:rPr>
            </w:pPr>
            <w:r>
              <w:rPr>
                <w:sz w:val="24"/>
                <w:szCs w:val="24"/>
              </w:rPr>
              <w:t>8</w:t>
            </w:r>
          </w:p>
        </w:tc>
        <w:tc>
          <w:tcPr>
            <w:tcW w:w="2976" w:type="dxa"/>
          </w:tcPr>
          <w:p w:rsidR="00C64247" w:rsidRPr="002A04CF" w:rsidRDefault="00D633DF" w:rsidP="006E001F">
            <w:pPr>
              <w:rPr>
                <w:sz w:val="24"/>
                <w:szCs w:val="24"/>
              </w:rPr>
            </w:pPr>
            <w:r w:rsidRPr="002A04CF">
              <w:rPr>
                <w:sz w:val="24"/>
                <w:szCs w:val="24"/>
              </w:rPr>
              <w:t>Общая протяженность автомобильных дорог общего пользования местного значения, соответствующих нормативным требованиям к транспортно-эксплуатационным показателям на 31 декабря отчетного года</w:t>
            </w:r>
          </w:p>
        </w:tc>
        <w:tc>
          <w:tcPr>
            <w:tcW w:w="993" w:type="dxa"/>
          </w:tcPr>
          <w:p w:rsidR="00C64247" w:rsidRPr="002A04CF" w:rsidRDefault="00D633DF" w:rsidP="006E001F">
            <w:pPr>
              <w:jc w:val="center"/>
              <w:rPr>
                <w:sz w:val="24"/>
                <w:szCs w:val="24"/>
              </w:rPr>
            </w:pPr>
            <w:r w:rsidRPr="002A04CF">
              <w:rPr>
                <w:sz w:val="24"/>
                <w:szCs w:val="24"/>
              </w:rPr>
              <w:t>км</w:t>
            </w:r>
          </w:p>
        </w:tc>
        <w:tc>
          <w:tcPr>
            <w:tcW w:w="4965" w:type="dxa"/>
          </w:tcPr>
          <w:p w:rsidR="00D633DF" w:rsidRPr="002A04CF" w:rsidRDefault="00D633DF" w:rsidP="00D633DF">
            <w:pPr>
              <w:jc w:val="both"/>
              <w:rPr>
                <w:sz w:val="24"/>
                <w:szCs w:val="24"/>
              </w:rPr>
            </w:pPr>
            <w:r w:rsidRPr="002A04CF">
              <w:rPr>
                <w:i/>
                <w:sz w:val="24"/>
                <w:szCs w:val="24"/>
              </w:rPr>
              <w:t>Расчет показателя</w:t>
            </w:r>
            <w:r w:rsidRPr="002A04CF">
              <w:rPr>
                <w:sz w:val="24"/>
                <w:szCs w:val="24"/>
              </w:rPr>
              <w:t>:</w:t>
            </w:r>
          </w:p>
          <w:p w:rsidR="00D633DF" w:rsidRPr="002A04CF" w:rsidRDefault="00D633DF" w:rsidP="00D633DF">
            <w:pPr>
              <w:jc w:val="both"/>
              <w:rPr>
                <w:sz w:val="24"/>
                <w:szCs w:val="24"/>
              </w:rPr>
            </w:pPr>
            <w:r w:rsidRPr="002A04CF">
              <w:rPr>
                <w:sz w:val="24"/>
                <w:szCs w:val="24"/>
              </w:rPr>
              <w:t>Источником данных является статистическая отчетность</w:t>
            </w:r>
          </w:p>
          <w:p w:rsidR="00C64247" w:rsidRPr="002A04CF" w:rsidRDefault="00D633DF" w:rsidP="00D633DF">
            <w:pPr>
              <w:jc w:val="both"/>
              <w:rPr>
                <w:i/>
                <w:sz w:val="24"/>
                <w:szCs w:val="24"/>
              </w:rPr>
            </w:pPr>
            <w:r w:rsidRPr="002A04CF">
              <w:rPr>
                <w:sz w:val="24"/>
                <w:szCs w:val="24"/>
              </w:rPr>
              <w:t>периодичность показателя – годовая</w:t>
            </w:r>
          </w:p>
        </w:tc>
      </w:tr>
      <w:tr w:rsidR="00C64247" w:rsidRPr="00911C11" w:rsidTr="00D633DF">
        <w:tc>
          <w:tcPr>
            <w:tcW w:w="534" w:type="dxa"/>
          </w:tcPr>
          <w:p w:rsidR="00C64247" w:rsidRDefault="002A04CF" w:rsidP="006E001F">
            <w:pPr>
              <w:jc w:val="center"/>
              <w:rPr>
                <w:sz w:val="24"/>
                <w:szCs w:val="24"/>
              </w:rPr>
            </w:pPr>
            <w:r>
              <w:rPr>
                <w:sz w:val="24"/>
                <w:szCs w:val="24"/>
              </w:rPr>
              <w:t>9</w:t>
            </w:r>
          </w:p>
        </w:tc>
        <w:tc>
          <w:tcPr>
            <w:tcW w:w="2976" w:type="dxa"/>
          </w:tcPr>
          <w:p w:rsidR="00C64247" w:rsidRPr="00D633DF" w:rsidRDefault="00D633DF" w:rsidP="006E001F">
            <w:pPr>
              <w:rPr>
                <w:sz w:val="24"/>
                <w:szCs w:val="24"/>
              </w:rPr>
            </w:pPr>
            <w:r w:rsidRPr="00D633DF">
              <w:rPr>
                <w:sz w:val="24"/>
                <w:szCs w:val="24"/>
                <w:lang w:eastAsia="ar-SA"/>
              </w:rPr>
              <w:t xml:space="preserve">Приведение документов территориального планирования Пригородного сельского поселения в соответствие </w:t>
            </w:r>
            <w:r w:rsidRPr="00D633DF">
              <w:rPr>
                <w:sz w:val="24"/>
                <w:szCs w:val="24"/>
                <w:lang w:eastAsia="ar-SA"/>
              </w:rPr>
              <w:lastRenderedPageBreak/>
              <w:t>требованиям действующего законодательства</w:t>
            </w:r>
          </w:p>
        </w:tc>
        <w:tc>
          <w:tcPr>
            <w:tcW w:w="993" w:type="dxa"/>
          </w:tcPr>
          <w:p w:rsidR="00C64247" w:rsidRDefault="00D633DF" w:rsidP="006E001F">
            <w:pPr>
              <w:jc w:val="center"/>
              <w:rPr>
                <w:sz w:val="24"/>
                <w:szCs w:val="24"/>
              </w:rPr>
            </w:pPr>
            <w:r>
              <w:rPr>
                <w:sz w:val="24"/>
                <w:szCs w:val="24"/>
              </w:rPr>
              <w:lastRenderedPageBreak/>
              <w:t>ед.</w:t>
            </w:r>
          </w:p>
        </w:tc>
        <w:tc>
          <w:tcPr>
            <w:tcW w:w="4965" w:type="dxa"/>
          </w:tcPr>
          <w:p w:rsidR="00D633DF" w:rsidRPr="00D633DF" w:rsidRDefault="00D633DF" w:rsidP="00D633DF">
            <w:pPr>
              <w:jc w:val="both"/>
              <w:rPr>
                <w:sz w:val="24"/>
                <w:szCs w:val="24"/>
              </w:rPr>
            </w:pPr>
            <w:r w:rsidRPr="00D633DF">
              <w:rPr>
                <w:i/>
                <w:sz w:val="24"/>
                <w:szCs w:val="24"/>
              </w:rPr>
              <w:t>Расчет показателя</w:t>
            </w:r>
            <w:r w:rsidRPr="00D633DF">
              <w:rPr>
                <w:sz w:val="24"/>
                <w:szCs w:val="24"/>
              </w:rPr>
              <w:t>:</w:t>
            </w:r>
          </w:p>
          <w:p w:rsidR="00C64247" w:rsidRPr="00D633DF" w:rsidRDefault="00D633DF" w:rsidP="00D633DF">
            <w:pPr>
              <w:jc w:val="both"/>
              <w:rPr>
                <w:sz w:val="24"/>
                <w:szCs w:val="24"/>
              </w:rPr>
            </w:pPr>
            <w:r>
              <w:rPr>
                <w:sz w:val="24"/>
                <w:szCs w:val="24"/>
              </w:rPr>
              <w:t>Источником данных являю</w:t>
            </w:r>
            <w:r w:rsidRPr="00D633DF">
              <w:rPr>
                <w:sz w:val="24"/>
                <w:szCs w:val="24"/>
              </w:rPr>
              <w:t>тся</w:t>
            </w:r>
            <w:r>
              <w:rPr>
                <w:sz w:val="24"/>
                <w:szCs w:val="24"/>
              </w:rPr>
              <w:t xml:space="preserve"> протоколы публичных слушаний по указанному вопросу, а также </w:t>
            </w:r>
            <w:r w:rsidRPr="00D633DF">
              <w:rPr>
                <w:sz w:val="24"/>
                <w:szCs w:val="24"/>
              </w:rPr>
              <w:t>решени</w:t>
            </w:r>
            <w:r>
              <w:rPr>
                <w:sz w:val="24"/>
                <w:szCs w:val="24"/>
              </w:rPr>
              <w:t>я</w:t>
            </w:r>
            <w:r w:rsidRPr="00D633DF">
              <w:rPr>
                <w:sz w:val="24"/>
                <w:szCs w:val="24"/>
              </w:rPr>
              <w:t xml:space="preserve"> Совета народных депутатов</w:t>
            </w:r>
            <w:r>
              <w:rPr>
                <w:sz w:val="24"/>
                <w:szCs w:val="24"/>
              </w:rPr>
              <w:t xml:space="preserve"> Пригородного сельского поселения</w:t>
            </w:r>
            <w:r w:rsidRPr="00D633DF">
              <w:rPr>
                <w:sz w:val="24"/>
                <w:szCs w:val="24"/>
              </w:rPr>
              <w:t xml:space="preserve"> </w:t>
            </w:r>
            <w:r>
              <w:rPr>
                <w:sz w:val="24"/>
                <w:szCs w:val="24"/>
              </w:rPr>
              <w:t xml:space="preserve">о </w:t>
            </w:r>
            <w:r>
              <w:rPr>
                <w:sz w:val="24"/>
                <w:szCs w:val="24"/>
              </w:rPr>
              <w:lastRenderedPageBreak/>
              <w:t>внесении изменений в ПЗЗ</w:t>
            </w:r>
          </w:p>
        </w:tc>
      </w:tr>
      <w:tr w:rsidR="00C64247" w:rsidRPr="00911C11" w:rsidTr="00D633DF">
        <w:tc>
          <w:tcPr>
            <w:tcW w:w="534" w:type="dxa"/>
          </w:tcPr>
          <w:p w:rsidR="00C64247" w:rsidRDefault="002A04CF" w:rsidP="006E001F">
            <w:pPr>
              <w:jc w:val="center"/>
              <w:rPr>
                <w:sz w:val="24"/>
                <w:szCs w:val="24"/>
              </w:rPr>
            </w:pPr>
            <w:r>
              <w:rPr>
                <w:sz w:val="24"/>
                <w:szCs w:val="24"/>
              </w:rPr>
              <w:lastRenderedPageBreak/>
              <w:t>10</w:t>
            </w:r>
          </w:p>
        </w:tc>
        <w:tc>
          <w:tcPr>
            <w:tcW w:w="2976" w:type="dxa"/>
          </w:tcPr>
          <w:p w:rsidR="00C64247" w:rsidRPr="005C5036" w:rsidRDefault="00D633DF" w:rsidP="00D633DF">
            <w:pPr>
              <w:rPr>
                <w:sz w:val="24"/>
                <w:szCs w:val="24"/>
              </w:rPr>
            </w:pPr>
            <w:r w:rsidRPr="00D633DF">
              <w:rPr>
                <w:sz w:val="24"/>
                <w:szCs w:val="24"/>
              </w:rPr>
              <w:t xml:space="preserve">Количество субъектов малого и среднего предпринимательства в расчете на 1 тыс. человек населения </w:t>
            </w:r>
          </w:p>
        </w:tc>
        <w:tc>
          <w:tcPr>
            <w:tcW w:w="993" w:type="dxa"/>
          </w:tcPr>
          <w:p w:rsidR="00C64247" w:rsidRDefault="00D633DF" w:rsidP="006E001F">
            <w:pPr>
              <w:jc w:val="center"/>
              <w:rPr>
                <w:sz w:val="24"/>
                <w:szCs w:val="24"/>
              </w:rPr>
            </w:pPr>
            <w:r>
              <w:rPr>
                <w:sz w:val="24"/>
                <w:szCs w:val="24"/>
              </w:rPr>
              <w:t>ед.</w:t>
            </w:r>
          </w:p>
        </w:tc>
        <w:tc>
          <w:tcPr>
            <w:tcW w:w="4965" w:type="dxa"/>
          </w:tcPr>
          <w:p w:rsidR="00D633DF" w:rsidRPr="00D633DF" w:rsidRDefault="00D633DF" w:rsidP="00D633DF">
            <w:pPr>
              <w:jc w:val="both"/>
              <w:rPr>
                <w:sz w:val="24"/>
                <w:szCs w:val="24"/>
              </w:rPr>
            </w:pPr>
            <w:r w:rsidRPr="00D633DF">
              <w:rPr>
                <w:i/>
                <w:sz w:val="24"/>
                <w:szCs w:val="24"/>
              </w:rPr>
              <w:t>Расчет показателя</w:t>
            </w:r>
            <w:r w:rsidRPr="00D633DF">
              <w:rPr>
                <w:sz w:val="24"/>
                <w:szCs w:val="24"/>
              </w:rPr>
              <w:t>:</w:t>
            </w:r>
          </w:p>
          <w:p w:rsidR="00C64247" w:rsidRDefault="00924A0B" w:rsidP="007D3BDD">
            <w:pPr>
              <w:jc w:val="both"/>
              <w:rPr>
                <w:sz w:val="24"/>
                <w:szCs w:val="24"/>
              </w:rPr>
            </w:pPr>
            <w:r>
              <w:rPr>
                <w:sz w:val="24"/>
                <w:szCs w:val="24"/>
              </w:rPr>
              <w:t>Ч</w:t>
            </w:r>
            <w:r>
              <w:rPr>
                <w:sz w:val="16"/>
                <w:szCs w:val="16"/>
              </w:rPr>
              <w:t>МСП</w:t>
            </w:r>
            <w:r>
              <w:rPr>
                <w:sz w:val="24"/>
                <w:szCs w:val="24"/>
              </w:rPr>
              <w:t>=</w:t>
            </w:r>
          </w:p>
          <w:p w:rsidR="00924A0B" w:rsidRPr="00020AA3" w:rsidRDefault="00924A0B" w:rsidP="00924A0B">
            <w:pPr>
              <w:pStyle w:val="ConsPlusNonformat"/>
              <w:rPr>
                <w:rFonts w:ascii="Times New Roman" w:hAnsi="Times New Roman" w:cs="Times New Roman"/>
                <w:sz w:val="24"/>
                <w:szCs w:val="24"/>
              </w:rPr>
            </w:pPr>
            <w:r w:rsidRPr="00020AA3">
              <w:rPr>
                <w:rFonts w:ascii="Times New Roman" w:hAnsi="Times New Roman" w:cs="Times New Roman"/>
                <w:sz w:val="24"/>
                <w:szCs w:val="24"/>
              </w:rPr>
              <w:t xml:space="preserve">                    </w:t>
            </w:r>
            <w:proofErr w:type="spellStart"/>
            <w:r>
              <w:rPr>
                <w:rFonts w:ascii="Times New Roman" w:hAnsi="Times New Roman" w:cs="Times New Roman"/>
                <w:sz w:val="24"/>
                <w:szCs w:val="24"/>
              </w:rPr>
              <w:t>Чмсп</w:t>
            </w:r>
            <w:proofErr w:type="spellEnd"/>
            <w:r w:rsidRPr="00020AA3">
              <w:rPr>
                <w:rFonts w:ascii="Times New Roman" w:hAnsi="Times New Roman" w:cs="Times New Roman"/>
                <w:sz w:val="24"/>
                <w:szCs w:val="24"/>
              </w:rPr>
              <w:t xml:space="preserve">               </w:t>
            </w:r>
          </w:p>
          <w:p w:rsidR="00924A0B" w:rsidRPr="00020AA3" w:rsidRDefault="00924A0B" w:rsidP="00924A0B">
            <w:pPr>
              <w:pStyle w:val="ConsPlusNonformat"/>
              <w:rPr>
                <w:rFonts w:ascii="Times New Roman" w:hAnsi="Times New Roman" w:cs="Times New Roman"/>
                <w:sz w:val="24"/>
                <w:szCs w:val="24"/>
              </w:rPr>
            </w:pPr>
            <w:r>
              <w:rPr>
                <w:rFonts w:ascii="Times New Roman" w:hAnsi="Times New Roman" w:cs="Times New Roman"/>
                <w:b/>
                <w:sz w:val="24"/>
                <w:szCs w:val="24"/>
              </w:rPr>
              <w:t>К</w:t>
            </w:r>
            <w:r>
              <w:rPr>
                <w:rFonts w:ascii="Times New Roman" w:hAnsi="Times New Roman" w:cs="Times New Roman"/>
                <w:sz w:val="16"/>
                <w:szCs w:val="16"/>
              </w:rPr>
              <w:t>МСП</w:t>
            </w:r>
            <w:r w:rsidRPr="00924A0B">
              <w:rPr>
                <w:rFonts w:ascii="Times New Roman" w:hAnsi="Times New Roman" w:cs="Times New Roman"/>
                <w:sz w:val="24"/>
                <w:szCs w:val="24"/>
              </w:rPr>
              <w:t xml:space="preserve"> </w:t>
            </w:r>
            <w:r w:rsidRPr="00020AA3">
              <w:rPr>
                <w:rFonts w:ascii="Times New Roman" w:hAnsi="Times New Roman" w:cs="Times New Roman"/>
                <w:sz w:val="24"/>
                <w:szCs w:val="24"/>
              </w:rPr>
              <w:t>= ---------</w:t>
            </w:r>
            <w:r>
              <w:rPr>
                <w:rFonts w:ascii="Times New Roman" w:hAnsi="Times New Roman" w:cs="Times New Roman"/>
                <w:sz w:val="24"/>
                <w:szCs w:val="24"/>
              </w:rPr>
              <w:t>-----------------* 1000</w:t>
            </w:r>
            <w:r w:rsidRPr="00020AA3">
              <w:rPr>
                <w:rFonts w:ascii="Times New Roman" w:hAnsi="Times New Roman" w:cs="Times New Roman"/>
                <w:sz w:val="24"/>
                <w:szCs w:val="24"/>
              </w:rPr>
              <w:t xml:space="preserve">,                     </w:t>
            </w:r>
          </w:p>
          <w:p w:rsidR="00924A0B" w:rsidRPr="00020AA3" w:rsidRDefault="00924A0B" w:rsidP="00924A0B">
            <w:pPr>
              <w:pStyle w:val="ConsPlusNonformat"/>
              <w:rPr>
                <w:rFonts w:ascii="Times New Roman" w:hAnsi="Times New Roman" w:cs="Times New Roman"/>
                <w:sz w:val="24"/>
                <w:szCs w:val="24"/>
              </w:rPr>
            </w:pPr>
            <w:r w:rsidRPr="00020AA3">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Pr>
                <w:rFonts w:ascii="Times New Roman" w:hAnsi="Times New Roman" w:cs="Times New Roman"/>
                <w:sz w:val="24"/>
                <w:szCs w:val="24"/>
              </w:rPr>
              <w:t>Чобщ</w:t>
            </w:r>
            <w:proofErr w:type="spellEnd"/>
          </w:p>
          <w:p w:rsidR="00924A0B" w:rsidRPr="00020AA3" w:rsidRDefault="00924A0B" w:rsidP="00924A0B">
            <w:pPr>
              <w:pStyle w:val="ConsPlusNonformat"/>
              <w:rPr>
                <w:rFonts w:ascii="Times New Roman" w:hAnsi="Times New Roman" w:cs="Times New Roman"/>
                <w:sz w:val="24"/>
                <w:szCs w:val="24"/>
              </w:rPr>
            </w:pPr>
            <w:r w:rsidRPr="00020AA3">
              <w:rPr>
                <w:rFonts w:ascii="Times New Roman" w:hAnsi="Times New Roman" w:cs="Times New Roman"/>
                <w:sz w:val="24"/>
                <w:szCs w:val="24"/>
              </w:rPr>
              <w:t>где:</w:t>
            </w:r>
          </w:p>
          <w:p w:rsidR="00924A0B" w:rsidRDefault="00924A0B" w:rsidP="00924A0B">
            <w:pPr>
              <w:jc w:val="both"/>
              <w:rPr>
                <w:sz w:val="24"/>
                <w:szCs w:val="24"/>
              </w:rPr>
            </w:pPr>
            <w:r>
              <w:rPr>
                <w:b/>
                <w:sz w:val="24"/>
                <w:szCs w:val="24"/>
              </w:rPr>
              <w:t>К</w:t>
            </w:r>
            <w:r>
              <w:rPr>
                <w:sz w:val="16"/>
                <w:szCs w:val="16"/>
              </w:rPr>
              <w:t>МСП</w:t>
            </w:r>
            <w:r w:rsidRPr="00020AA3">
              <w:rPr>
                <w:sz w:val="24"/>
                <w:szCs w:val="24"/>
              </w:rPr>
              <w:t xml:space="preserve"> - </w:t>
            </w:r>
            <w:r w:rsidRPr="00924A0B">
              <w:rPr>
                <w:sz w:val="24"/>
                <w:szCs w:val="24"/>
              </w:rPr>
              <w:t>Количество субъектов малого и среднего предпринимательства в расчете на 1 тыс. человек населения</w:t>
            </w:r>
            <w:r>
              <w:rPr>
                <w:sz w:val="24"/>
                <w:szCs w:val="24"/>
              </w:rPr>
              <w:t>;</w:t>
            </w:r>
            <w:r w:rsidRPr="00924A0B">
              <w:rPr>
                <w:sz w:val="24"/>
                <w:szCs w:val="24"/>
              </w:rPr>
              <w:t xml:space="preserve"> </w:t>
            </w:r>
          </w:p>
          <w:p w:rsidR="00924A0B" w:rsidRDefault="00924A0B" w:rsidP="00924A0B">
            <w:pPr>
              <w:jc w:val="both"/>
              <w:rPr>
                <w:sz w:val="24"/>
                <w:szCs w:val="24"/>
              </w:rPr>
            </w:pPr>
            <w:proofErr w:type="spellStart"/>
            <w:r>
              <w:rPr>
                <w:sz w:val="24"/>
                <w:szCs w:val="24"/>
              </w:rPr>
              <w:t>Чмсп</w:t>
            </w:r>
            <w:proofErr w:type="spellEnd"/>
            <w:r w:rsidRPr="00020AA3">
              <w:rPr>
                <w:sz w:val="24"/>
                <w:szCs w:val="24"/>
              </w:rPr>
              <w:t xml:space="preserve"> - </w:t>
            </w:r>
            <w:r w:rsidRPr="00924A0B">
              <w:rPr>
                <w:sz w:val="24"/>
                <w:szCs w:val="24"/>
              </w:rPr>
              <w:t>Количество субъектов малого и среднего предпринимательства</w:t>
            </w:r>
            <w:r>
              <w:rPr>
                <w:sz w:val="24"/>
                <w:szCs w:val="24"/>
              </w:rPr>
              <w:t>, зарегистрированных на территории поселения;</w:t>
            </w:r>
          </w:p>
          <w:p w:rsidR="00924A0B" w:rsidRPr="00924A0B" w:rsidRDefault="00924A0B" w:rsidP="00924A0B">
            <w:pPr>
              <w:jc w:val="both"/>
              <w:rPr>
                <w:sz w:val="24"/>
                <w:szCs w:val="24"/>
              </w:rPr>
            </w:pPr>
            <w:proofErr w:type="spellStart"/>
            <w:r>
              <w:rPr>
                <w:sz w:val="24"/>
                <w:szCs w:val="24"/>
              </w:rPr>
              <w:t>Чобщ</w:t>
            </w:r>
            <w:proofErr w:type="spellEnd"/>
            <w:r>
              <w:rPr>
                <w:sz w:val="24"/>
                <w:szCs w:val="24"/>
              </w:rPr>
              <w:t xml:space="preserve"> – численность населения Пригородного сельского поселения на 01 января.</w:t>
            </w:r>
          </w:p>
        </w:tc>
      </w:tr>
    </w:tbl>
    <w:p w:rsidR="00C225F4" w:rsidRDefault="00C225F4" w:rsidP="00C225F4">
      <w:pPr>
        <w:shd w:val="clear" w:color="auto" w:fill="FFFFFF"/>
        <w:ind w:right="10" w:firstLine="720"/>
        <w:jc w:val="both"/>
        <w:rPr>
          <w:sz w:val="26"/>
          <w:szCs w:val="26"/>
        </w:rPr>
      </w:pPr>
    </w:p>
    <w:p w:rsidR="009C1705" w:rsidRPr="009C1705" w:rsidRDefault="009C1705" w:rsidP="009C1705">
      <w:pPr>
        <w:jc w:val="center"/>
        <w:rPr>
          <w:b/>
          <w:sz w:val="26"/>
          <w:szCs w:val="26"/>
        </w:rPr>
      </w:pPr>
      <w:r w:rsidRPr="009C1705">
        <w:rPr>
          <w:b/>
          <w:sz w:val="26"/>
          <w:szCs w:val="26"/>
        </w:rPr>
        <w:t>2.3.</w:t>
      </w:r>
      <w:r>
        <w:rPr>
          <w:b/>
          <w:sz w:val="26"/>
          <w:szCs w:val="26"/>
        </w:rPr>
        <w:t xml:space="preserve"> </w:t>
      </w:r>
      <w:r w:rsidRPr="009C1705">
        <w:rPr>
          <w:b/>
          <w:sz w:val="26"/>
          <w:szCs w:val="26"/>
        </w:rPr>
        <w:t>Конечные результаты реализации муниципальной программы</w:t>
      </w:r>
    </w:p>
    <w:p w:rsidR="009C1705" w:rsidRPr="009C1705" w:rsidRDefault="009C1705" w:rsidP="009C1705">
      <w:pPr>
        <w:tabs>
          <w:tab w:val="left" w:pos="1134"/>
        </w:tabs>
        <w:autoSpaceDE w:val="0"/>
        <w:autoSpaceDN w:val="0"/>
        <w:adjustRightInd w:val="0"/>
        <w:ind w:firstLine="709"/>
        <w:jc w:val="both"/>
        <w:rPr>
          <w:sz w:val="26"/>
          <w:szCs w:val="26"/>
        </w:rPr>
      </w:pPr>
    </w:p>
    <w:p w:rsidR="00924A0B" w:rsidRDefault="00924A0B" w:rsidP="00924A0B">
      <w:pPr>
        <w:tabs>
          <w:tab w:val="left" w:pos="1134"/>
        </w:tabs>
        <w:autoSpaceDE w:val="0"/>
        <w:autoSpaceDN w:val="0"/>
        <w:adjustRightInd w:val="0"/>
        <w:ind w:firstLine="709"/>
        <w:jc w:val="both"/>
        <w:rPr>
          <w:sz w:val="26"/>
          <w:szCs w:val="26"/>
        </w:rPr>
      </w:pPr>
      <w:r w:rsidRPr="009C1705">
        <w:rPr>
          <w:bCs/>
          <w:sz w:val="26"/>
          <w:szCs w:val="26"/>
        </w:rPr>
        <w:t>Ожидаемые результаты</w:t>
      </w:r>
      <w:r w:rsidRPr="009C1705">
        <w:rPr>
          <w:b/>
          <w:bCs/>
          <w:sz w:val="26"/>
          <w:szCs w:val="26"/>
        </w:rPr>
        <w:t xml:space="preserve"> </w:t>
      </w:r>
      <w:r w:rsidRPr="009C1705">
        <w:rPr>
          <w:sz w:val="26"/>
          <w:szCs w:val="26"/>
        </w:rPr>
        <w:t>реализации Программы:</w:t>
      </w:r>
    </w:p>
    <w:p w:rsidR="00924A0B" w:rsidRDefault="00924A0B" w:rsidP="00924A0B">
      <w:pPr>
        <w:jc w:val="both"/>
        <w:rPr>
          <w:sz w:val="26"/>
          <w:szCs w:val="26"/>
        </w:rPr>
      </w:pPr>
      <w:r>
        <w:rPr>
          <w:sz w:val="26"/>
          <w:szCs w:val="26"/>
        </w:rPr>
        <w:t>- Обеспечение наличия</w:t>
      </w:r>
      <w:r w:rsidRPr="00F12341">
        <w:rPr>
          <w:sz w:val="26"/>
          <w:szCs w:val="26"/>
        </w:rPr>
        <w:t xml:space="preserve"> в бюджете средств на финансирование мероприятий программы</w:t>
      </w:r>
      <w:r>
        <w:rPr>
          <w:sz w:val="26"/>
          <w:szCs w:val="26"/>
        </w:rPr>
        <w:t>;</w:t>
      </w:r>
    </w:p>
    <w:p w:rsidR="00924A0B" w:rsidRDefault="00924A0B" w:rsidP="00924A0B">
      <w:pPr>
        <w:jc w:val="both"/>
        <w:rPr>
          <w:sz w:val="26"/>
          <w:szCs w:val="26"/>
        </w:rPr>
      </w:pPr>
      <w:r>
        <w:rPr>
          <w:sz w:val="26"/>
          <w:szCs w:val="26"/>
        </w:rPr>
        <w:t>-</w:t>
      </w:r>
      <w:r w:rsidRPr="00C51145">
        <w:rPr>
          <w:sz w:val="26"/>
          <w:szCs w:val="26"/>
        </w:rPr>
        <w:t xml:space="preserve"> </w:t>
      </w:r>
      <w:r>
        <w:rPr>
          <w:sz w:val="26"/>
          <w:szCs w:val="26"/>
        </w:rPr>
        <w:t>О</w:t>
      </w:r>
      <w:r w:rsidRPr="00ED2405">
        <w:rPr>
          <w:sz w:val="26"/>
          <w:szCs w:val="26"/>
        </w:rPr>
        <w:t>рганизация ко</w:t>
      </w:r>
      <w:r>
        <w:rPr>
          <w:sz w:val="26"/>
          <w:szCs w:val="26"/>
        </w:rPr>
        <w:t>нтейнерных площадок для сбора ТК</w:t>
      </w:r>
      <w:r w:rsidRPr="00ED2405">
        <w:rPr>
          <w:sz w:val="26"/>
          <w:szCs w:val="26"/>
        </w:rPr>
        <w:t xml:space="preserve">О в жилых зонах до </w:t>
      </w:r>
      <w:r w:rsidR="00A7785C">
        <w:rPr>
          <w:sz w:val="26"/>
          <w:szCs w:val="26"/>
        </w:rPr>
        <w:t xml:space="preserve">31 декабря </w:t>
      </w:r>
      <w:r w:rsidRPr="00ED2405">
        <w:rPr>
          <w:sz w:val="26"/>
          <w:szCs w:val="26"/>
        </w:rPr>
        <w:t>20</w:t>
      </w:r>
      <w:r>
        <w:rPr>
          <w:sz w:val="26"/>
          <w:szCs w:val="26"/>
        </w:rPr>
        <w:t>26</w:t>
      </w:r>
      <w:r w:rsidRPr="00ED2405">
        <w:rPr>
          <w:sz w:val="26"/>
          <w:szCs w:val="26"/>
        </w:rPr>
        <w:t xml:space="preserve"> г. – </w:t>
      </w:r>
      <w:r w:rsidRPr="00924A0B">
        <w:rPr>
          <w:sz w:val="26"/>
          <w:szCs w:val="26"/>
        </w:rPr>
        <w:t>3 ед.;</w:t>
      </w:r>
    </w:p>
    <w:p w:rsidR="00CA3D7B" w:rsidRDefault="00CA3D7B" w:rsidP="00924A0B">
      <w:pPr>
        <w:jc w:val="both"/>
        <w:rPr>
          <w:sz w:val="26"/>
          <w:szCs w:val="26"/>
        </w:rPr>
      </w:pPr>
      <w:r>
        <w:rPr>
          <w:sz w:val="26"/>
          <w:szCs w:val="26"/>
        </w:rPr>
        <w:t>- Создание места захоронения в п. Пригородном – 1 ед.;</w:t>
      </w:r>
    </w:p>
    <w:p w:rsidR="00924A0B" w:rsidRDefault="00924A0B" w:rsidP="00924A0B">
      <w:pPr>
        <w:jc w:val="both"/>
        <w:rPr>
          <w:sz w:val="26"/>
          <w:szCs w:val="26"/>
        </w:rPr>
      </w:pPr>
      <w:r>
        <w:rPr>
          <w:sz w:val="26"/>
          <w:szCs w:val="26"/>
        </w:rPr>
        <w:t>- Доля</w:t>
      </w:r>
      <w:r w:rsidRPr="00F12341">
        <w:rPr>
          <w:sz w:val="26"/>
          <w:szCs w:val="26"/>
        </w:rPr>
        <w:t xml:space="preserve"> благоустроенных дворовых территорий</w:t>
      </w:r>
      <w:r>
        <w:rPr>
          <w:sz w:val="26"/>
          <w:szCs w:val="26"/>
        </w:rPr>
        <w:t xml:space="preserve"> многоквартирных домов -100%;</w:t>
      </w:r>
    </w:p>
    <w:p w:rsidR="00924A0B" w:rsidRDefault="00924A0B" w:rsidP="00924A0B">
      <w:pPr>
        <w:jc w:val="both"/>
        <w:rPr>
          <w:sz w:val="26"/>
          <w:szCs w:val="26"/>
        </w:rPr>
      </w:pPr>
      <w:r>
        <w:rPr>
          <w:sz w:val="26"/>
          <w:szCs w:val="26"/>
        </w:rPr>
        <w:t xml:space="preserve">- Количество благоустроенных общественных территорий </w:t>
      </w:r>
      <w:r w:rsidR="0020017A">
        <w:rPr>
          <w:sz w:val="26"/>
          <w:szCs w:val="26"/>
        </w:rPr>
        <w:t>на</w:t>
      </w:r>
      <w:r w:rsidR="00A7785C">
        <w:rPr>
          <w:sz w:val="26"/>
          <w:szCs w:val="26"/>
        </w:rPr>
        <w:t xml:space="preserve"> 31 декабря 2026 г.</w:t>
      </w:r>
      <w:r>
        <w:rPr>
          <w:sz w:val="26"/>
          <w:szCs w:val="26"/>
        </w:rPr>
        <w:t>– 4 ед.;</w:t>
      </w:r>
    </w:p>
    <w:p w:rsidR="00924A0B" w:rsidRDefault="00924A0B" w:rsidP="00924A0B">
      <w:pPr>
        <w:jc w:val="both"/>
        <w:rPr>
          <w:sz w:val="26"/>
          <w:szCs w:val="26"/>
        </w:rPr>
      </w:pPr>
      <w:r>
        <w:rPr>
          <w:sz w:val="26"/>
          <w:szCs w:val="26"/>
        </w:rPr>
        <w:t xml:space="preserve">- Протяженность водопроводных сетей, в отношении которых произведена модернизация (реконструкция) </w:t>
      </w:r>
      <w:r w:rsidR="0020017A">
        <w:rPr>
          <w:sz w:val="26"/>
          <w:szCs w:val="26"/>
        </w:rPr>
        <w:t xml:space="preserve">водопроводных сетей </w:t>
      </w:r>
      <w:r>
        <w:rPr>
          <w:sz w:val="26"/>
          <w:szCs w:val="26"/>
        </w:rPr>
        <w:t>– 0,550 км;</w:t>
      </w:r>
    </w:p>
    <w:p w:rsidR="00924A0B" w:rsidRDefault="00924A0B" w:rsidP="00924A0B">
      <w:pPr>
        <w:jc w:val="both"/>
        <w:rPr>
          <w:sz w:val="26"/>
          <w:szCs w:val="26"/>
        </w:rPr>
      </w:pPr>
      <w:r>
        <w:rPr>
          <w:sz w:val="26"/>
          <w:szCs w:val="26"/>
        </w:rPr>
        <w:t>- Протяженность сетей водоотведения, в отношении которых произведена модернизация (реконструкция) – 0,380 км;</w:t>
      </w:r>
    </w:p>
    <w:p w:rsidR="002A04CF" w:rsidRDefault="002A04CF" w:rsidP="00924A0B">
      <w:pPr>
        <w:jc w:val="both"/>
        <w:rPr>
          <w:sz w:val="26"/>
          <w:szCs w:val="26"/>
        </w:rPr>
      </w:pPr>
      <w:r>
        <w:rPr>
          <w:sz w:val="26"/>
          <w:szCs w:val="26"/>
        </w:rPr>
        <w:t xml:space="preserve"> - Обеспечение наличия</w:t>
      </w:r>
      <w:r w:rsidRPr="002A04CF">
        <w:rPr>
          <w:sz w:val="26"/>
          <w:szCs w:val="26"/>
        </w:rPr>
        <w:t xml:space="preserve"> средств в бюджете поселения на мероприятие по содержанию автомобильных дорог общего пользования местного значения</w:t>
      </w:r>
      <w:r>
        <w:rPr>
          <w:sz w:val="26"/>
          <w:szCs w:val="26"/>
        </w:rPr>
        <w:t>;</w:t>
      </w:r>
    </w:p>
    <w:p w:rsidR="00924A0B" w:rsidRDefault="00924A0B" w:rsidP="00924A0B">
      <w:pPr>
        <w:jc w:val="both"/>
        <w:rPr>
          <w:sz w:val="26"/>
          <w:szCs w:val="26"/>
        </w:rPr>
      </w:pPr>
      <w:r>
        <w:rPr>
          <w:sz w:val="26"/>
          <w:szCs w:val="26"/>
        </w:rPr>
        <w:t>- О</w:t>
      </w:r>
      <w:r w:rsidRPr="00B066A0">
        <w:rPr>
          <w:sz w:val="26"/>
          <w:szCs w:val="26"/>
        </w:rPr>
        <w:t xml:space="preserve">бщая протяженность автомобильных дорог общего пользования местного значения, соответствующих нормативным требованиям к транспортно-эксплуатационным показателям на 31 декабря </w:t>
      </w:r>
      <w:r w:rsidR="0020017A">
        <w:rPr>
          <w:sz w:val="26"/>
          <w:szCs w:val="26"/>
        </w:rPr>
        <w:t>2026</w:t>
      </w:r>
      <w:r w:rsidRPr="00B066A0">
        <w:rPr>
          <w:sz w:val="26"/>
          <w:szCs w:val="26"/>
        </w:rPr>
        <w:t xml:space="preserve"> года</w:t>
      </w:r>
      <w:r w:rsidR="0020017A">
        <w:rPr>
          <w:sz w:val="26"/>
          <w:szCs w:val="26"/>
        </w:rPr>
        <w:t xml:space="preserve"> - 10 </w:t>
      </w:r>
      <w:r w:rsidRPr="0020017A">
        <w:rPr>
          <w:sz w:val="26"/>
          <w:szCs w:val="26"/>
        </w:rPr>
        <w:t>км.;</w:t>
      </w:r>
    </w:p>
    <w:p w:rsidR="00924A0B" w:rsidRPr="00B07365" w:rsidRDefault="00924A0B" w:rsidP="00924A0B">
      <w:pPr>
        <w:jc w:val="both"/>
        <w:rPr>
          <w:sz w:val="26"/>
          <w:szCs w:val="26"/>
        </w:rPr>
      </w:pPr>
      <w:r>
        <w:rPr>
          <w:sz w:val="26"/>
          <w:szCs w:val="26"/>
        </w:rPr>
        <w:t>-</w:t>
      </w:r>
      <w:r w:rsidRPr="00B07365">
        <w:rPr>
          <w:sz w:val="26"/>
          <w:szCs w:val="26"/>
        </w:rPr>
        <w:t xml:space="preserve"> Приведение документов территориального планирования Пригородного сельского поселения в соответствие требованиям действующего законодательства;</w:t>
      </w:r>
    </w:p>
    <w:p w:rsidR="00924A0B" w:rsidRDefault="00924A0B" w:rsidP="00924A0B">
      <w:pPr>
        <w:jc w:val="both"/>
        <w:rPr>
          <w:sz w:val="26"/>
          <w:szCs w:val="26"/>
        </w:rPr>
      </w:pPr>
      <w:r>
        <w:rPr>
          <w:sz w:val="26"/>
          <w:szCs w:val="26"/>
        </w:rPr>
        <w:t>-</w:t>
      </w:r>
      <w:r w:rsidRPr="00B07365">
        <w:rPr>
          <w:sz w:val="26"/>
          <w:szCs w:val="26"/>
        </w:rPr>
        <w:t xml:space="preserve"> Количество субъектов малого и среднего предпринимательства в расчете на 1 тыс. человек населения </w:t>
      </w:r>
      <w:r w:rsidR="0020017A">
        <w:rPr>
          <w:sz w:val="26"/>
          <w:szCs w:val="26"/>
        </w:rPr>
        <w:t>– 30 единиц</w:t>
      </w:r>
      <w:r w:rsidRPr="00B07365">
        <w:rPr>
          <w:sz w:val="26"/>
          <w:szCs w:val="26"/>
        </w:rPr>
        <w:t>.</w:t>
      </w:r>
    </w:p>
    <w:p w:rsidR="00C64247" w:rsidRDefault="00C64247" w:rsidP="009C1705">
      <w:pPr>
        <w:jc w:val="center"/>
        <w:rPr>
          <w:sz w:val="26"/>
          <w:szCs w:val="26"/>
        </w:rPr>
      </w:pPr>
    </w:p>
    <w:p w:rsidR="009C1705" w:rsidRPr="009C1705" w:rsidRDefault="009C1705" w:rsidP="009C1705">
      <w:pPr>
        <w:jc w:val="center"/>
        <w:rPr>
          <w:b/>
          <w:sz w:val="26"/>
          <w:szCs w:val="26"/>
        </w:rPr>
      </w:pPr>
      <w:r w:rsidRPr="009C1705">
        <w:rPr>
          <w:b/>
          <w:sz w:val="26"/>
          <w:szCs w:val="26"/>
        </w:rPr>
        <w:t>2.4. Сроки и этапы реализации муниципальной программы</w:t>
      </w:r>
    </w:p>
    <w:p w:rsidR="009C1705" w:rsidRPr="009C1705" w:rsidRDefault="009C1705" w:rsidP="009C1705">
      <w:pPr>
        <w:ind w:firstLine="720"/>
        <w:jc w:val="center"/>
        <w:rPr>
          <w:b/>
          <w:sz w:val="26"/>
          <w:szCs w:val="26"/>
        </w:rPr>
      </w:pPr>
    </w:p>
    <w:p w:rsidR="009C1705" w:rsidRPr="009C1705" w:rsidRDefault="009C1705" w:rsidP="009C1705">
      <w:pPr>
        <w:ind w:firstLine="720"/>
        <w:jc w:val="both"/>
        <w:rPr>
          <w:sz w:val="26"/>
          <w:szCs w:val="26"/>
        </w:rPr>
      </w:pPr>
      <w:r w:rsidRPr="009C1705">
        <w:rPr>
          <w:sz w:val="26"/>
          <w:szCs w:val="26"/>
        </w:rPr>
        <w:t xml:space="preserve">Срок реализации муниципальной </w:t>
      </w:r>
      <w:r>
        <w:rPr>
          <w:sz w:val="26"/>
          <w:szCs w:val="26"/>
        </w:rPr>
        <w:t>программы с 2020</w:t>
      </w:r>
      <w:r w:rsidRPr="009C1705">
        <w:rPr>
          <w:sz w:val="26"/>
          <w:szCs w:val="26"/>
        </w:rPr>
        <w:t xml:space="preserve"> по 202</w:t>
      </w:r>
      <w:r>
        <w:rPr>
          <w:sz w:val="26"/>
          <w:szCs w:val="26"/>
        </w:rPr>
        <w:t>6</w:t>
      </w:r>
      <w:r w:rsidRPr="009C1705">
        <w:rPr>
          <w:sz w:val="26"/>
          <w:szCs w:val="26"/>
        </w:rPr>
        <w:t xml:space="preserve"> год</w:t>
      </w:r>
      <w:r>
        <w:rPr>
          <w:sz w:val="26"/>
          <w:szCs w:val="26"/>
        </w:rPr>
        <w:t>ы</w:t>
      </w:r>
      <w:r w:rsidRPr="009C1705">
        <w:rPr>
          <w:sz w:val="26"/>
          <w:szCs w:val="26"/>
        </w:rPr>
        <w:t>.</w:t>
      </w:r>
    </w:p>
    <w:p w:rsidR="009C1705" w:rsidRDefault="009C1705" w:rsidP="009C1705">
      <w:pPr>
        <w:ind w:firstLine="720"/>
        <w:jc w:val="both"/>
        <w:rPr>
          <w:sz w:val="26"/>
          <w:szCs w:val="26"/>
        </w:rPr>
      </w:pPr>
      <w:r w:rsidRPr="009C1705">
        <w:rPr>
          <w:sz w:val="26"/>
          <w:szCs w:val="26"/>
        </w:rPr>
        <w:t>Муниципальная программа реализуется в один этап.</w:t>
      </w:r>
    </w:p>
    <w:p w:rsidR="009C1705" w:rsidRDefault="009C1705" w:rsidP="009C1705">
      <w:pPr>
        <w:ind w:firstLine="720"/>
        <w:jc w:val="both"/>
        <w:rPr>
          <w:sz w:val="26"/>
          <w:szCs w:val="26"/>
        </w:rPr>
      </w:pPr>
    </w:p>
    <w:p w:rsidR="009C1705" w:rsidRPr="009C1705" w:rsidRDefault="009C1705" w:rsidP="009C1705">
      <w:pPr>
        <w:pStyle w:val="11"/>
        <w:tabs>
          <w:tab w:val="left" w:pos="284"/>
        </w:tabs>
        <w:suppressAutoHyphens/>
        <w:ind w:left="0"/>
        <w:jc w:val="center"/>
        <w:rPr>
          <w:b/>
          <w:bCs/>
          <w:kern w:val="2"/>
          <w:sz w:val="26"/>
          <w:szCs w:val="26"/>
        </w:rPr>
      </w:pPr>
      <w:r w:rsidRPr="009C1705">
        <w:rPr>
          <w:b/>
          <w:bCs/>
          <w:kern w:val="2"/>
          <w:sz w:val="26"/>
          <w:szCs w:val="26"/>
        </w:rPr>
        <w:t xml:space="preserve">Раздел 3. </w:t>
      </w:r>
    </w:p>
    <w:p w:rsidR="009C1705" w:rsidRPr="009C1705" w:rsidRDefault="009C1705" w:rsidP="009C1705">
      <w:pPr>
        <w:pStyle w:val="11"/>
        <w:tabs>
          <w:tab w:val="left" w:pos="284"/>
        </w:tabs>
        <w:suppressAutoHyphens/>
        <w:ind w:left="0"/>
        <w:jc w:val="center"/>
        <w:rPr>
          <w:b/>
          <w:bCs/>
          <w:kern w:val="2"/>
          <w:sz w:val="26"/>
          <w:szCs w:val="26"/>
        </w:rPr>
      </w:pPr>
      <w:r w:rsidRPr="009C1705">
        <w:rPr>
          <w:b/>
          <w:bCs/>
          <w:kern w:val="2"/>
          <w:sz w:val="26"/>
          <w:szCs w:val="26"/>
        </w:rPr>
        <w:t xml:space="preserve">Обоснование выделения подпрограмм муниципальной программы, обобщенная характеристика основных мероприятий </w:t>
      </w:r>
    </w:p>
    <w:p w:rsidR="009C1705" w:rsidRPr="009C1705" w:rsidRDefault="009C1705" w:rsidP="009C1705">
      <w:pPr>
        <w:pStyle w:val="11"/>
        <w:tabs>
          <w:tab w:val="left" w:pos="284"/>
        </w:tabs>
        <w:suppressAutoHyphens/>
        <w:ind w:left="0"/>
        <w:jc w:val="center"/>
        <w:rPr>
          <w:b/>
          <w:bCs/>
          <w:kern w:val="2"/>
          <w:sz w:val="26"/>
          <w:szCs w:val="26"/>
        </w:rPr>
      </w:pPr>
    </w:p>
    <w:p w:rsidR="009C1705" w:rsidRDefault="009C1705" w:rsidP="009C1705">
      <w:pPr>
        <w:pStyle w:val="12"/>
        <w:suppressAutoHyphens/>
        <w:ind w:firstLine="709"/>
        <w:jc w:val="both"/>
        <w:rPr>
          <w:rFonts w:ascii="Times New Roman" w:hAnsi="Times New Roman" w:cs="Times New Roman"/>
          <w:kern w:val="2"/>
          <w:sz w:val="26"/>
          <w:szCs w:val="26"/>
        </w:rPr>
      </w:pPr>
      <w:r w:rsidRPr="009C1705">
        <w:rPr>
          <w:rFonts w:ascii="Times New Roman" w:hAnsi="Times New Roman" w:cs="Times New Roman"/>
          <w:kern w:val="2"/>
          <w:sz w:val="26"/>
          <w:szCs w:val="26"/>
        </w:rPr>
        <w:t xml:space="preserve">На достижение целей муниципальной программы направлены </w:t>
      </w:r>
      <w:r w:rsidR="00A7785C">
        <w:rPr>
          <w:rFonts w:ascii="Times New Roman" w:hAnsi="Times New Roman" w:cs="Times New Roman"/>
          <w:kern w:val="2"/>
          <w:sz w:val="26"/>
          <w:szCs w:val="26"/>
        </w:rPr>
        <w:t>пять</w:t>
      </w:r>
      <w:r w:rsidR="00090C91">
        <w:rPr>
          <w:rFonts w:ascii="Times New Roman" w:hAnsi="Times New Roman" w:cs="Times New Roman"/>
          <w:kern w:val="2"/>
          <w:sz w:val="26"/>
          <w:szCs w:val="26"/>
        </w:rPr>
        <w:t xml:space="preserve"> </w:t>
      </w:r>
      <w:r w:rsidR="00A7785C">
        <w:rPr>
          <w:rFonts w:ascii="Times New Roman" w:hAnsi="Times New Roman" w:cs="Times New Roman"/>
          <w:kern w:val="2"/>
          <w:sz w:val="26"/>
          <w:szCs w:val="26"/>
        </w:rPr>
        <w:t>подпрограмм</w:t>
      </w:r>
      <w:r w:rsidRPr="009C1705">
        <w:rPr>
          <w:rFonts w:ascii="Times New Roman" w:hAnsi="Times New Roman" w:cs="Times New Roman"/>
          <w:kern w:val="2"/>
          <w:sz w:val="26"/>
          <w:szCs w:val="26"/>
        </w:rPr>
        <w:t xml:space="preserve"> и их основные мероприятия.</w:t>
      </w:r>
      <w:r w:rsidRPr="009C1705">
        <w:rPr>
          <w:kern w:val="2"/>
          <w:sz w:val="26"/>
          <w:szCs w:val="26"/>
        </w:rPr>
        <w:t xml:space="preserve"> </w:t>
      </w:r>
      <w:r w:rsidRPr="009C1705">
        <w:rPr>
          <w:rFonts w:ascii="Times New Roman" w:hAnsi="Times New Roman" w:cs="Times New Roman"/>
          <w:kern w:val="2"/>
          <w:sz w:val="26"/>
          <w:szCs w:val="26"/>
        </w:rPr>
        <w:t>Подпрограммы выделены исходя из поставленных в муниципальной программе целей и решаемых в ее рамках задач с учетом их обособленности, приоритетности и актуальности.</w:t>
      </w:r>
    </w:p>
    <w:p w:rsidR="00D71F94" w:rsidRDefault="00D71F94" w:rsidP="009C1705">
      <w:pPr>
        <w:pStyle w:val="12"/>
        <w:suppressAutoHyphens/>
        <w:ind w:firstLine="709"/>
        <w:jc w:val="both"/>
        <w:rPr>
          <w:rFonts w:ascii="Times New Roman" w:hAnsi="Times New Roman" w:cs="Times New Roman"/>
          <w:kern w:val="2"/>
          <w:sz w:val="26"/>
          <w:szCs w:val="26"/>
        </w:rPr>
      </w:pPr>
    </w:p>
    <w:p w:rsidR="00A7785C" w:rsidRPr="00A7785C" w:rsidRDefault="008303C7" w:rsidP="00A7785C">
      <w:pPr>
        <w:ind w:right="-45"/>
        <w:jc w:val="center"/>
        <w:rPr>
          <w:b/>
          <w:kern w:val="2"/>
          <w:sz w:val="26"/>
          <w:szCs w:val="26"/>
        </w:rPr>
      </w:pPr>
      <w:r w:rsidRPr="008303C7">
        <w:rPr>
          <w:b/>
          <w:kern w:val="2"/>
          <w:sz w:val="26"/>
          <w:szCs w:val="26"/>
        </w:rPr>
        <w:t xml:space="preserve">Подпрограмма 1. </w:t>
      </w:r>
      <w:r w:rsidR="00A7785C" w:rsidRPr="00A7785C">
        <w:rPr>
          <w:b/>
          <w:kern w:val="2"/>
          <w:sz w:val="26"/>
          <w:szCs w:val="26"/>
        </w:rPr>
        <w:t>Создание условий для комфортного проживания граждан на территории Пригородного сельского поселения</w:t>
      </w:r>
    </w:p>
    <w:p w:rsidR="008303C7" w:rsidRPr="008303C7" w:rsidRDefault="008303C7" w:rsidP="008303C7">
      <w:pPr>
        <w:ind w:right="-45"/>
        <w:jc w:val="center"/>
        <w:rPr>
          <w:b/>
          <w:kern w:val="2"/>
          <w:sz w:val="26"/>
          <w:szCs w:val="26"/>
        </w:rPr>
      </w:pPr>
    </w:p>
    <w:p w:rsidR="008303C7" w:rsidRPr="008303C7" w:rsidRDefault="002158EA" w:rsidP="008303C7">
      <w:pPr>
        <w:ind w:firstLine="709"/>
        <w:jc w:val="both"/>
        <w:rPr>
          <w:sz w:val="26"/>
          <w:szCs w:val="26"/>
        </w:rPr>
      </w:pPr>
      <w:r>
        <w:rPr>
          <w:sz w:val="26"/>
          <w:szCs w:val="26"/>
        </w:rPr>
        <w:t>В состав подпрограммы входят следующие основные мероприятия</w:t>
      </w:r>
      <w:r w:rsidR="008303C7" w:rsidRPr="008303C7">
        <w:rPr>
          <w:sz w:val="26"/>
          <w:szCs w:val="26"/>
        </w:rPr>
        <w:t>:</w:t>
      </w:r>
    </w:p>
    <w:p w:rsidR="005A666B" w:rsidRPr="0096404A" w:rsidRDefault="008303C7" w:rsidP="008303C7">
      <w:pPr>
        <w:ind w:firstLine="709"/>
        <w:jc w:val="both"/>
        <w:rPr>
          <w:b/>
          <w:i/>
          <w:sz w:val="26"/>
          <w:szCs w:val="26"/>
        </w:rPr>
      </w:pPr>
      <w:r w:rsidRPr="0096404A">
        <w:rPr>
          <w:b/>
          <w:i/>
          <w:sz w:val="26"/>
          <w:szCs w:val="26"/>
        </w:rPr>
        <w:t>Основное мероприятие 1.1.</w:t>
      </w:r>
      <w:r w:rsidRPr="0096404A">
        <w:rPr>
          <w:b/>
          <w:sz w:val="26"/>
          <w:szCs w:val="26"/>
        </w:rPr>
        <w:t xml:space="preserve"> </w:t>
      </w:r>
      <w:r w:rsidR="00483139" w:rsidRPr="00483139">
        <w:rPr>
          <w:b/>
          <w:i/>
          <w:sz w:val="26"/>
          <w:szCs w:val="26"/>
        </w:rPr>
        <w:t>Благоустройство населенных пунктов Пригородного сельского поселения</w:t>
      </w:r>
      <w:r w:rsidR="00483139" w:rsidRPr="00483139">
        <w:rPr>
          <w:b/>
          <w:sz w:val="26"/>
          <w:szCs w:val="26"/>
        </w:rPr>
        <w:t xml:space="preserve"> </w:t>
      </w:r>
    </w:p>
    <w:p w:rsidR="008D49F1" w:rsidRDefault="008D49F1" w:rsidP="008D49F1">
      <w:pPr>
        <w:ind w:firstLine="709"/>
        <w:jc w:val="both"/>
        <w:rPr>
          <w:sz w:val="26"/>
          <w:szCs w:val="26"/>
        </w:rPr>
      </w:pPr>
      <w:r>
        <w:rPr>
          <w:sz w:val="26"/>
          <w:szCs w:val="26"/>
        </w:rPr>
        <w:t>Основное</w:t>
      </w:r>
      <w:r w:rsidR="00485CBC" w:rsidRPr="00485CBC">
        <w:rPr>
          <w:sz w:val="26"/>
          <w:szCs w:val="26"/>
        </w:rPr>
        <w:t xml:space="preserve"> мероприяти</w:t>
      </w:r>
      <w:r>
        <w:rPr>
          <w:sz w:val="26"/>
          <w:szCs w:val="26"/>
        </w:rPr>
        <w:t>е</w:t>
      </w:r>
      <w:r w:rsidR="00485CBC" w:rsidRPr="00485CBC">
        <w:rPr>
          <w:sz w:val="26"/>
          <w:szCs w:val="26"/>
        </w:rPr>
        <w:t xml:space="preserve"> </w:t>
      </w:r>
      <w:r w:rsidRPr="008D49F1">
        <w:rPr>
          <w:sz w:val="26"/>
          <w:szCs w:val="26"/>
        </w:rPr>
        <w:t>включает комплекс мероприятий</w:t>
      </w:r>
      <w:r>
        <w:rPr>
          <w:sz w:val="26"/>
          <w:szCs w:val="26"/>
        </w:rPr>
        <w:t xml:space="preserve"> по обеспечению </w:t>
      </w:r>
      <w:r w:rsidR="00483139">
        <w:rPr>
          <w:sz w:val="26"/>
          <w:szCs w:val="26"/>
        </w:rPr>
        <w:t>условий для</w:t>
      </w:r>
      <w:r w:rsidRPr="008D49F1">
        <w:rPr>
          <w:sz w:val="26"/>
          <w:szCs w:val="26"/>
        </w:rPr>
        <w:t xml:space="preserve"> благоустройства населенных пунктов поселения и</w:t>
      </w:r>
      <w:r w:rsidR="00483139">
        <w:rPr>
          <w:sz w:val="26"/>
          <w:szCs w:val="26"/>
        </w:rPr>
        <w:t xml:space="preserve"> комфортного проживания граждан, в том числе с</w:t>
      </w:r>
      <w:r w:rsidR="00483139" w:rsidRPr="00483139">
        <w:rPr>
          <w:sz w:val="26"/>
          <w:szCs w:val="26"/>
        </w:rPr>
        <w:t xml:space="preserve">одержание объектов внешнего благоустройства Пригородного сельского поселения, приобретение коммунальной техники, </w:t>
      </w:r>
      <w:r w:rsidR="00483139">
        <w:rPr>
          <w:sz w:val="26"/>
          <w:szCs w:val="26"/>
        </w:rPr>
        <w:t xml:space="preserve">мероприятия по озеленению, уличному освещению, содержанию мест массового отдыха </w:t>
      </w:r>
      <w:r w:rsidR="00D55755">
        <w:rPr>
          <w:sz w:val="26"/>
          <w:szCs w:val="26"/>
        </w:rPr>
        <w:t xml:space="preserve">(парков, скверов, пляжей) </w:t>
      </w:r>
      <w:r w:rsidR="00483139">
        <w:rPr>
          <w:sz w:val="26"/>
          <w:szCs w:val="26"/>
        </w:rPr>
        <w:t xml:space="preserve">и мест захоронения, </w:t>
      </w:r>
      <w:r w:rsidR="00D55755">
        <w:rPr>
          <w:sz w:val="26"/>
          <w:szCs w:val="26"/>
        </w:rPr>
        <w:t>обеспечению</w:t>
      </w:r>
      <w:r w:rsidR="00483139" w:rsidRPr="00483139">
        <w:rPr>
          <w:sz w:val="26"/>
          <w:szCs w:val="26"/>
        </w:rPr>
        <w:t xml:space="preserve"> первичных мер пожарной безопасности и участи</w:t>
      </w:r>
      <w:r w:rsidR="00D55755">
        <w:rPr>
          <w:sz w:val="26"/>
          <w:szCs w:val="26"/>
        </w:rPr>
        <w:t>ю</w:t>
      </w:r>
      <w:r w:rsidR="00483139" w:rsidRPr="00483139">
        <w:rPr>
          <w:sz w:val="26"/>
          <w:szCs w:val="26"/>
        </w:rPr>
        <w:t xml:space="preserve"> в профил</w:t>
      </w:r>
      <w:r w:rsidR="00D55755">
        <w:rPr>
          <w:sz w:val="26"/>
          <w:szCs w:val="26"/>
        </w:rPr>
        <w:t xml:space="preserve">актике терроризма и экстремизма. </w:t>
      </w:r>
    </w:p>
    <w:p w:rsidR="005A666B" w:rsidRPr="0096404A" w:rsidRDefault="002158EA" w:rsidP="00A7785C">
      <w:pPr>
        <w:ind w:firstLine="709"/>
        <w:jc w:val="both"/>
        <w:rPr>
          <w:rStyle w:val="af3"/>
          <w:rFonts w:eastAsia="Calibri"/>
          <w:sz w:val="26"/>
          <w:szCs w:val="26"/>
        </w:rPr>
      </w:pPr>
      <w:r w:rsidRPr="0096404A">
        <w:rPr>
          <w:rStyle w:val="af3"/>
          <w:rFonts w:eastAsia="Calibri"/>
          <w:i/>
          <w:sz w:val="26"/>
          <w:szCs w:val="26"/>
        </w:rPr>
        <w:t>Основное мероприятие 1.2.</w:t>
      </w:r>
      <w:r w:rsidRPr="0096404A">
        <w:rPr>
          <w:rStyle w:val="af3"/>
          <w:rFonts w:eastAsia="Calibri"/>
          <w:sz w:val="26"/>
          <w:szCs w:val="26"/>
        </w:rPr>
        <w:t xml:space="preserve"> </w:t>
      </w:r>
      <w:r w:rsidR="00A7785C" w:rsidRPr="0096404A">
        <w:rPr>
          <w:rStyle w:val="af3"/>
          <w:rFonts w:eastAsia="Calibri"/>
          <w:i/>
          <w:sz w:val="26"/>
          <w:szCs w:val="26"/>
        </w:rPr>
        <w:t>Формирование современной городской среды</w:t>
      </w:r>
    </w:p>
    <w:p w:rsidR="00A7785C" w:rsidRDefault="002158EA" w:rsidP="002158EA">
      <w:pPr>
        <w:ind w:firstLine="709"/>
        <w:jc w:val="both"/>
        <w:rPr>
          <w:sz w:val="26"/>
          <w:szCs w:val="26"/>
        </w:rPr>
      </w:pPr>
      <w:r w:rsidRPr="002158EA">
        <w:rPr>
          <w:sz w:val="26"/>
          <w:szCs w:val="26"/>
        </w:rPr>
        <w:t>Реализа</w:t>
      </w:r>
      <w:r w:rsidR="00D55755">
        <w:rPr>
          <w:sz w:val="26"/>
          <w:szCs w:val="26"/>
        </w:rPr>
        <w:t>ция мероприятия предусматривает б</w:t>
      </w:r>
      <w:r w:rsidR="008D49F1" w:rsidRPr="008D49F1">
        <w:rPr>
          <w:sz w:val="26"/>
          <w:szCs w:val="26"/>
        </w:rPr>
        <w:t xml:space="preserve">лагоустройство </w:t>
      </w:r>
      <w:r w:rsidR="00D55755">
        <w:rPr>
          <w:sz w:val="26"/>
          <w:szCs w:val="26"/>
        </w:rPr>
        <w:t xml:space="preserve">общественных территорий Пригородного сельского поселения и </w:t>
      </w:r>
      <w:r w:rsidR="008D49F1" w:rsidRPr="008D49F1">
        <w:rPr>
          <w:sz w:val="26"/>
          <w:szCs w:val="26"/>
        </w:rPr>
        <w:t>дворовых территорий</w:t>
      </w:r>
      <w:r w:rsidR="00D55755" w:rsidRPr="00D55755">
        <w:rPr>
          <w:color w:val="000000"/>
          <w:sz w:val="28"/>
          <w:szCs w:val="28"/>
        </w:rPr>
        <w:t xml:space="preserve"> </w:t>
      </w:r>
      <w:r w:rsidR="00D55755">
        <w:rPr>
          <w:color w:val="000000"/>
          <w:sz w:val="28"/>
          <w:szCs w:val="28"/>
        </w:rPr>
        <w:t>многоквартирных домов</w:t>
      </w:r>
      <w:r w:rsidR="00D55755">
        <w:rPr>
          <w:sz w:val="26"/>
          <w:szCs w:val="26"/>
        </w:rPr>
        <w:t xml:space="preserve">. </w:t>
      </w:r>
    </w:p>
    <w:p w:rsidR="00D55755" w:rsidRDefault="00D55755" w:rsidP="002158EA">
      <w:pPr>
        <w:ind w:firstLine="709"/>
        <w:jc w:val="both"/>
        <w:rPr>
          <w:sz w:val="26"/>
          <w:szCs w:val="26"/>
        </w:rPr>
      </w:pPr>
      <w:r w:rsidRPr="00D55755">
        <w:rPr>
          <w:sz w:val="26"/>
          <w:szCs w:val="26"/>
        </w:rPr>
        <w:t xml:space="preserve">Реализация </w:t>
      </w:r>
      <w:r>
        <w:rPr>
          <w:sz w:val="26"/>
          <w:szCs w:val="26"/>
        </w:rPr>
        <w:t xml:space="preserve">мероприятия </w:t>
      </w:r>
      <w:r w:rsidRPr="00D55755">
        <w:rPr>
          <w:sz w:val="26"/>
          <w:szCs w:val="26"/>
        </w:rPr>
        <w:t>позволит сформировать на дворовых территориях многоквартирных домов и общественных территориях условия, благоприятно влияющие на физическое и духовное состояние граждан, повысить комфортность проживания, обеспечить эффективную эксплуатацию общего имущества многоквартирных домов, сформировать активную гражданскую позицию жителей многоквартирных домов, обеспечить нормативным водоснабжением и водоотведением, создать наиболее комфортные и благоприятные условия проживания жителей в Пригородном сельском поселении.</w:t>
      </w:r>
    </w:p>
    <w:p w:rsidR="00D55755" w:rsidRPr="002158EA" w:rsidRDefault="00D55755" w:rsidP="002158EA">
      <w:pPr>
        <w:ind w:firstLine="709"/>
        <w:jc w:val="both"/>
        <w:rPr>
          <w:sz w:val="26"/>
          <w:szCs w:val="26"/>
        </w:rPr>
      </w:pPr>
    </w:p>
    <w:p w:rsidR="002158EA" w:rsidRPr="0096404A" w:rsidRDefault="00A7785C" w:rsidP="00A7785C">
      <w:pPr>
        <w:ind w:firstLine="709"/>
        <w:jc w:val="both"/>
        <w:rPr>
          <w:rStyle w:val="af3"/>
          <w:rFonts w:eastAsia="Calibri"/>
          <w:i/>
          <w:sz w:val="26"/>
          <w:szCs w:val="26"/>
        </w:rPr>
      </w:pPr>
      <w:r w:rsidRPr="0096404A">
        <w:rPr>
          <w:rStyle w:val="af3"/>
          <w:rFonts w:eastAsia="Calibri"/>
          <w:i/>
          <w:sz w:val="26"/>
          <w:szCs w:val="26"/>
        </w:rPr>
        <w:t>Основное мероприятие 1.3.</w:t>
      </w:r>
      <w:r w:rsidRPr="0096404A">
        <w:t xml:space="preserve"> </w:t>
      </w:r>
      <w:r w:rsidRPr="0096404A">
        <w:rPr>
          <w:rStyle w:val="af3"/>
          <w:rFonts w:eastAsia="Calibri"/>
          <w:i/>
          <w:sz w:val="26"/>
          <w:szCs w:val="26"/>
        </w:rPr>
        <w:t xml:space="preserve">Капитальный ремонт многоквартирных домов Пригородного сельского поселения </w:t>
      </w:r>
      <w:proofErr w:type="spellStart"/>
      <w:r w:rsidRPr="0096404A">
        <w:rPr>
          <w:rStyle w:val="af3"/>
          <w:rFonts w:eastAsia="Calibri"/>
          <w:i/>
          <w:sz w:val="26"/>
          <w:szCs w:val="26"/>
        </w:rPr>
        <w:t>Калачеевского</w:t>
      </w:r>
      <w:proofErr w:type="spellEnd"/>
      <w:r w:rsidRPr="0096404A">
        <w:rPr>
          <w:rStyle w:val="af3"/>
          <w:rFonts w:eastAsia="Calibri"/>
          <w:i/>
          <w:sz w:val="26"/>
          <w:szCs w:val="26"/>
        </w:rPr>
        <w:t xml:space="preserve"> муниципального района Воронежской области</w:t>
      </w:r>
    </w:p>
    <w:p w:rsidR="00D55755" w:rsidRPr="00D55755" w:rsidRDefault="00D55755" w:rsidP="00D55755">
      <w:pPr>
        <w:ind w:firstLine="709"/>
        <w:jc w:val="both"/>
        <w:rPr>
          <w:sz w:val="26"/>
          <w:szCs w:val="26"/>
        </w:rPr>
      </w:pPr>
      <w:r w:rsidRPr="00D55755">
        <w:rPr>
          <w:sz w:val="26"/>
          <w:szCs w:val="26"/>
        </w:rPr>
        <w:t>Основное мероприятие разработано для решения задач по обеспечению безопасного и комфортного проживания граждан, устранению сверхнормативного износа объектов жилищного фонда, повышению качества жилищно-коммунальных услуг, предоставляемых гражданам.</w:t>
      </w:r>
    </w:p>
    <w:p w:rsidR="00D55755" w:rsidRPr="00D55755" w:rsidRDefault="00D55755" w:rsidP="00D55755">
      <w:pPr>
        <w:ind w:firstLine="709"/>
        <w:jc w:val="both"/>
        <w:rPr>
          <w:sz w:val="26"/>
          <w:szCs w:val="26"/>
        </w:rPr>
      </w:pPr>
      <w:r w:rsidRPr="00D55755">
        <w:rPr>
          <w:sz w:val="26"/>
          <w:szCs w:val="26"/>
        </w:rPr>
        <w:t>Недостаточн</w:t>
      </w:r>
      <w:r>
        <w:rPr>
          <w:sz w:val="26"/>
          <w:szCs w:val="26"/>
        </w:rPr>
        <w:t xml:space="preserve">ый объем </w:t>
      </w:r>
      <w:r w:rsidRPr="00D55755">
        <w:rPr>
          <w:sz w:val="26"/>
          <w:szCs w:val="26"/>
        </w:rPr>
        <w:t xml:space="preserve">средств на капитальный ремонт жилищного фонда и, в связи с этим, несвоевременное проведение работ по замене основных конструктивных элементов зданий, приводит к ветшанию жилищного фонда. Такие строения ухудшают внешний облик населенных пунктов поселения, создают неблагоприятные условия для проживания граждан, сдерживают развитие инженерной инфраструктуры, понижают инвестиционную привлекательность территории поселения. </w:t>
      </w:r>
    </w:p>
    <w:p w:rsidR="00A7785C" w:rsidRDefault="00D55755" w:rsidP="00D55755">
      <w:pPr>
        <w:ind w:firstLine="709"/>
        <w:jc w:val="both"/>
        <w:rPr>
          <w:sz w:val="26"/>
          <w:szCs w:val="26"/>
        </w:rPr>
      </w:pPr>
      <w:r w:rsidRPr="00D55755">
        <w:rPr>
          <w:sz w:val="26"/>
          <w:szCs w:val="26"/>
        </w:rPr>
        <w:t>Для достижения обозначенных целей и задач муниципальной программы необходимо выполнение комплекса мероприятий, направленных на устранение неисправностей изношенных конструктивных элементов общего имущества собственников помещений в многоквартирных домах, в том числе по их восстановлению или замене, в целях улучшения эксплуатационных характеристик.</w:t>
      </w:r>
    </w:p>
    <w:p w:rsidR="007C2969" w:rsidRDefault="007C2969" w:rsidP="00D55755">
      <w:pPr>
        <w:ind w:firstLine="709"/>
        <w:jc w:val="both"/>
        <w:rPr>
          <w:sz w:val="26"/>
          <w:szCs w:val="26"/>
        </w:rPr>
      </w:pPr>
      <w:r>
        <w:rPr>
          <w:sz w:val="26"/>
          <w:szCs w:val="26"/>
        </w:rPr>
        <w:lastRenderedPageBreak/>
        <w:t xml:space="preserve">Финансирование работ по капитальному ремонту многоквартирных домов осуществляется за счет средств Фонда капитального ремонта Воронежской области, в который уплачивают взносы собственники помещений всех форм собственности. В том числе мероприятием предусмотрено перечисление взносов на капитальный ремонт администрацией поселения, как собственника помещений муниципального жилого фонда. </w:t>
      </w:r>
    </w:p>
    <w:p w:rsidR="007C2969" w:rsidRDefault="007C2969" w:rsidP="00D55755">
      <w:pPr>
        <w:ind w:firstLine="709"/>
        <w:jc w:val="both"/>
        <w:rPr>
          <w:sz w:val="26"/>
          <w:szCs w:val="26"/>
        </w:rPr>
      </w:pPr>
      <w:r>
        <w:rPr>
          <w:sz w:val="26"/>
          <w:szCs w:val="26"/>
        </w:rPr>
        <w:t>В рамках мероприятия органами местного самоуправления осуществляется контроль за проведением работ по капитальному ремонту.</w:t>
      </w:r>
    </w:p>
    <w:p w:rsidR="00D55755" w:rsidRPr="00A7785C" w:rsidRDefault="00D55755" w:rsidP="00A7785C">
      <w:pPr>
        <w:ind w:firstLine="709"/>
        <w:jc w:val="both"/>
        <w:rPr>
          <w:sz w:val="26"/>
          <w:szCs w:val="26"/>
        </w:rPr>
      </w:pPr>
    </w:p>
    <w:p w:rsidR="008303C7" w:rsidRDefault="008303C7" w:rsidP="00CE0D0D">
      <w:pPr>
        <w:jc w:val="center"/>
        <w:rPr>
          <w:b/>
          <w:sz w:val="26"/>
          <w:szCs w:val="26"/>
        </w:rPr>
      </w:pPr>
      <w:r w:rsidRPr="00133CAE">
        <w:rPr>
          <w:b/>
          <w:sz w:val="26"/>
          <w:szCs w:val="26"/>
        </w:rPr>
        <w:t xml:space="preserve">Подпрограмма </w:t>
      </w:r>
      <w:r w:rsidR="00C1394B">
        <w:rPr>
          <w:b/>
          <w:sz w:val="26"/>
          <w:szCs w:val="26"/>
        </w:rPr>
        <w:t>2</w:t>
      </w:r>
      <w:r w:rsidRPr="00133CAE">
        <w:rPr>
          <w:b/>
          <w:sz w:val="26"/>
          <w:szCs w:val="26"/>
        </w:rPr>
        <w:t xml:space="preserve">. </w:t>
      </w:r>
      <w:r w:rsidR="00CE0D0D" w:rsidRPr="00CE0D0D">
        <w:rPr>
          <w:b/>
          <w:sz w:val="26"/>
          <w:szCs w:val="26"/>
        </w:rPr>
        <w:t xml:space="preserve">Содействие энергосбережению и повышению </w:t>
      </w:r>
      <w:proofErr w:type="spellStart"/>
      <w:r w:rsidR="00CE0D0D" w:rsidRPr="00CE0D0D">
        <w:rPr>
          <w:b/>
          <w:sz w:val="26"/>
          <w:szCs w:val="26"/>
        </w:rPr>
        <w:t>энергоэффективности</w:t>
      </w:r>
      <w:proofErr w:type="spellEnd"/>
      <w:r w:rsidR="00CE0D0D" w:rsidRPr="00CE0D0D">
        <w:rPr>
          <w:b/>
          <w:sz w:val="26"/>
          <w:szCs w:val="26"/>
        </w:rPr>
        <w:t xml:space="preserve"> на территории Пригородного сельского поселения</w:t>
      </w:r>
    </w:p>
    <w:p w:rsidR="00CE0D0D" w:rsidRDefault="00CE0D0D" w:rsidP="00CE0D0D">
      <w:pPr>
        <w:jc w:val="center"/>
        <w:rPr>
          <w:sz w:val="24"/>
          <w:szCs w:val="24"/>
        </w:rPr>
      </w:pPr>
    </w:p>
    <w:p w:rsidR="007C2969" w:rsidRPr="007C2969" w:rsidRDefault="007C2969" w:rsidP="007C2969">
      <w:pPr>
        <w:ind w:firstLine="709"/>
        <w:jc w:val="both"/>
        <w:rPr>
          <w:sz w:val="26"/>
          <w:szCs w:val="26"/>
        </w:rPr>
      </w:pPr>
      <w:r>
        <w:rPr>
          <w:sz w:val="26"/>
          <w:szCs w:val="26"/>
        </w:rPr>
        <w:t>В</w:t>
      </w:r>
      <w:r w:rsidR="00306253">
        <w:rPr>
          <w:sz w:val="26"/>
          <w:szCs w:val="26"/>
        </w:rPr>
        <w:t xml:space="preserve"> рамках</w:t>
      </w:r>
      <w:r w:rsidRPr="007C2969">
        <w:rPr>
          <w:sz w:val="26"/>
          <w:szCs w:val="26"/>
        </w:rPr>
        <w:t xml:space="preserve"> подпрограммы будут реализованы меры по обеспечению благоприятных условий для привлечения инвестиций в сферу жилищно-коммунального хозяйства в целях решения задач модернизации и повышения </w:t>
      </w:r>
      <w:proofErr w:type="spellStart"/>
      <w:r w:rsidRPr="007C2969">
        <w:rPr>
          <w:sz w:val="26"/>
          <w:szCs w:val="26"/>
        </w:rPr>
        <w:t>энергоэффективности</w:t>
      </w:r>
      <w:proofErr w:type="spellEnd"/>
      <w:r w:rsidRPr="007C2969">
        <w:rPr>
          <w:sz w:val="26"/>
          <w:szCs w:val="26"/>
        </w:rPr>
        <w:t xml:space="preserve"> объектов коммунального хозяйства. Также будут решены задачи, связанные с техническим обновлением коммунальной инфраструктуры - это позволит повысить качество коммунальных услуг, обеспечить высокую надежность их предоставления, создать технические и организационные возможности потребителям регулировать объемы потребляемых услуг и оплату по факту их потребления. </w:t>
      </w:r>
    </w:p>
    <w:p w:rsidR="007C2969" w:rsidRDefault="007C2969" w:rsidP="007C2969">
      <w:pPr>
        <w:ind w:firstLine="709"/>
        <w:jc w:val="both"/>
        <w:rPr>
          <w:sz w:val="26"/>
          <w:szCs w:val="26"/>
        </w:rPr>
      </w:pPr>
      <w:r w:rsidRPr="007C2969">
        <w:rPr>
          <w:sz w:val="26"/>
          <w:szCs w:val="26"/>
        </w:rPr>
        <w:t>Решение этих вопросов влияет на достижение целей и решение задач муниципальной программы в целом.</w:t>
      </w:r>
    </w:p>
    <w:p w:rsidR="00306253" w:rsidRDefault="00306253" w:rsidP="007C2969">
      <w:pPr>
        <w:ind w:firstLine="709"/>
        <w:jc w:val="both"/>
        <w:rPr>
          <w:sz w:val="26"/>
          <w:szCs w:val="26"/>
        </w:rPr>
      </w:pPr>
      <w:r>
        <w:rPr>
          <w:sz w:val="26"/>
          <w:szCs w:val="26"/>
        </w:rPr>
        <w:t>В</w:t>
      </w:r>
      <w:r w:rsidRPr="00306253">
        <w:rPr>
          <w:sz w:val="26"/>
          <w:szCs w:val="26"/>
        </w:rPr>
        <w:t>ыполнение мероприятий, предусмотренны</w:t>
      </w:r>
      <w:r>
        <w:rPr>
          <w:sz w:val="26"/>
          <w:szCs w:val="26"/>
        </w:rPr>
        <w:t>х подп</w:t>
      </w:r>
      <w:r w:rsidRPr="00306253">
        <w:rPr>
          <w:sz w:val="26"/>
          <w:szCs w:val="26"/>
        </w:rPr>
        <w:t xml:space="preserve">рограммой, </w:t>
      </w:r>
      <w:r>
        <w:rPr>
          <w:sz w:val="26"/>
          <w:szCs w:val="26"/>
        </w:rPr>
        <w:t>при</w:t>
      </w:r>
      <w:r w:rsidRPr="00306253">
        <w:rPr>
          <w:sz w:val="26"/>
          <w:szCs w:val="26"/>
        </w:rPr>
        <w:t xml:space="preserve">ведет к повышению эффективности работы всей системы коммунальной инфраструктуры, </w:t>
      </w:r>
      <w:r>
        <w:rPr>
          <w:sz w:val="26"/>
          <w:szCs w:val="26"/>
        </w:rPr>
        <w:t xml:space="preserve">будет </w:t>
      </w:r>
      <w:r w:rsidRPr="00306253">
        <w:rPr>
          <w:sz w:val="26"/>
          <w:szCs w:val="26"/>
        </w:rPr>
        <w:t>способств</w:t>
      </w:r>
      <w:r>
        <w:rPr>
          <w:sz w:val="26"/>
          <w:szCs w:val="26"/>
        </w:rPr>
        <w:t>овать</w:t>
      </w:r>
      <w:r w:rsidRPr="00306253">
        <w:rPr>
          <w:sz w:val="26"/>
          <w:szCs w:val="26"/>
        </w:rPr>
        <w:t xml:space="preserve"> эне</w:t>
      </w:r>
      <w:r>
        <w:rPr>
          <w:sz w:val="26"/>
          <w:szCs w:val="26"/>
        </w:rPr>
        <w:t>ргосбережению, совершенствованию</w:t>
      </w:r>
      <w:r w:rsidRPr="00306253">
        <w:rPr>
          <w:sz w:val="26"/>
          <w:szCs w:val="26"/>
        </w:rPr>
        <w:t xml:space="preserve"> системы учёта потребляемых энергетических ресурсов муниципальными учреждениями, способств</w:t>
      </w:r>
      <w:r>
        <w:rPr>
          <w:sz w:val="26"/>
          <w:szCs w:val="26"/>
        </w:rPr>
        <w:t>овать</w:t>
      </w:r>
      <w:r w:rsidRPr="00306253">
        <w:rPr>
          <w:sz w:val="26"/>
          <w:szCs w:val="26"/>
        </w:rPr>
        <w:t xml:space="preserve"> эффективному расходованию и экономии бюджетных средств.</w:t>
      </w:r>
    </w:p>
    <w:p w:rsidR="008303C7" w:rsidRDefault="008303C7" w:rsidP="008303C7">
      <w:pPr>
        <w:ind w:firstLine="709"/>
        <w:jc w:val="both"/>
        <w:rPr>
          <w:sz w:val="26"/>
          <w:szCs w:val="26"/>
        </w:rPr>
      </w:pPr>
      <w:r w:rsidRPr="00133CAE">
        <w:rPr>
          <w:sz w:val="26"/>
          <w:szCs w:val="26"/>
        </w:rPr>
        <w:t>В состав подпрограммы входят следующие основные мероприятия:</w:t>
      </w:r>
    </w:p>
    <w:p w:rsidR="00306253" w:rsidRDefault="00306253" w:rsidP="00BE06C0">
      <w:pPr>
        <w:ind w:firstLine="709"/>
        <w:jc w:val="both"/>
        <w:rPr>
          <w:b/>
          <w:i/>
          <w:sz w:val="26"/>
          <w:szCs w:val="26"/>
        </w:rPr>
      </w:pPr>
    </w:p>
    <w:p w:rsidR="00BE06C0" w:rsidRPr="0096404A" w:rsidRDefault="00D71F94" w:rsidP="00BE06C0">
      <w:pPr>
        <w:ind w:firstLine="709"/>
        <w:jc w:val="both"/>
        <w:rPr>
          <w:b/>
          <w:i/>
          <w:sz w:val="26"/>
          <w:szCs w:val="26"/>
        </w:rPr>
      </w:pPr>
      <w:r w:rsidRPr="0096404A">
        <w:rPr>
          <w:b/>
          <w:i/>
          <w:sz w:val="26"/>
          <w:szCs w:val="26"/>
        </w:rPr>
        <w:t xml:space="preserve">Основное мероприятие </w:t>
      </w:r>
      <w:r w:rsidR="00C1394B" w:rsidRPr="0096404A">
        <w:rPr>
          <w:b/>
          <w:i/>
          <w:sz w:val="26"/>
          <w:szCs w:val="26"/>
        </w:rPr>
        <w:t>2</w:t>
      </w:r>
      <w:r w:rsidRPr="0096404A">
        <w:rPr>
          <w:b/>
          <w:i/>
          <w:sz w:val="26"/>
          <w:szCs w:val="26"/>
        </w:rPr>
        <w:t xml:space="preserve">.1. </w:t>
      </w:r>
      <w:r w:rsidR="00CE0D0D">
        <w:rPr>
          <w:b/>
          <w:i/>
          <w:sz w:val="26"/>
          <w:szCs w:val="26"/>
        </w:rPr>
        <w:t>Совершенствование систем</w:t>
      </w:r>
      <w:r w:rsidR="00BE06C0" w:rsidRPr="0096404A">
        <w:rPr>
          <w:b/>
          <w:i/>
          <w:sz w:val="26"/>
          <w:szCs w:val="26"/>
        </w:rPr>
        <w:t xml:space="preserve"> водоснабжения и водоотведения в границах П</w:t>
      </w:r>
      <w:r w:rsidR="0096404A">
        <w:rPr>
          <w:b/>
          <w:i/>
          <w:sz w:val="26"/>
          <w:szCs w:val="26"/>
        </w:rPr>
        <w:t>ригородного сельского поселения</w:t>
      </w:r>
    </w:p>
    <w:p w:rsidR="007C2969" w:rsidRDefault="007C2969" w:rsidP="00BE06C0">
      <w:pPr>
        <w:ind w:firstLine="709"/>
        <w:jc w:val="both"/>
        <w:rPr>
          <w:sz w:val="26"/>
          <w:szCs w:val="26"/>
        </w:rPr>
      </w:pPr>
      <w:r>
        <w:rPr>
          <w:sz w:val="26"/>
          <w:szCs w:val="26"/>
        </w:rPr>
        <w:t xml:space="preserve">Мероприятие предусматривает </w:t>
      </w:r>
      <w:r w:rsidRPr="007C2969">
        <w:rPr>
          <w:sz w:val="26"/>
          <w:szCs w:val="26"/>
        </w:rPr>
        <w:t>восстановления и реконструкции сетей централизованной системы холодного водоснабжения и системы водоотведения Пригородного сельского поселения</w:t>
      </w:r>
      <w:r>
        <w:rPr>
          <w:sz w:val="26"/>
          <w:szCs w:val="26"/>
        </w:rPr>
        <w:t>,</w:t>
      </w:r>
      <w:r w:rsidRPr="007C2969">
        <w:rPr>
          <w:sz w:val="26"/>
          <w:szCs w:val="26"/>
        </w:rPr>
        <w:t xml:space="preserve"> </w:t>
      </w:r>
      <w:r>
        <w:rPr>
          <w:sz w:val="26"/>
          <w:szCs w:val="26"/>
        </w:rPr>
        <w:t xml:space="preserve">замену изношенных участков сетей и оборудования. </w:t>
      </w:r>
    </w:p>
    <w:p w:rsidR="007C2969" w:rsidRPr="007C2969" w:rsidRDefault="007C2969" w:rsidP="00306253">
      <w:pPr>
        <w:ind w:firstLine="709"/>
        <w:jc w:val="both"/>
        <w:rPr>
          <w:sz w:val="26"/>
          <w:szCs w:val="26"/>
        </w:rPr>
      </w:pPr>
      <w:r>
        <w:rPr>
          <w:sz w:val="26"/>
          <w:szCs w:val="26"/>
        </w:rPr>
        <w:t xml:space="preserve"> </w:t>
      </w:r>
      <w:r w:rsidRPr="007C2969">
        <w:rPr>
          <w:sz w:val="26"/>
          <w:szCs w:val="26"/>
        </w:rPr>
        <w:t>Результат</w:t>
      </w:r>
      <w:r>
        <w:rPr>
          <w:sz w:val="26"/>
          <w:szCs w:val="26"/>
        </w:rPr>
        <w:t>ы</w:t>
      </w:r>
      <w:r w:rsidR="00306253">
        <w:rPr>
          <w:sz w:val="26"/>
          <w:szCs w:val="26"/>
        </w:rPr>
        <w:t xml:space="preserve"> реализации мероприятия</w:t>
      </w:r>
      <w:r w:rsidRPr="007C2969">
        <w:rPr>
          <w:sz w:val="26"/>
          <w:szCs w:val="26"/>
        </w:rPr>
        <w:t xml:space="preserve"> по развитию систем водоснабжения</w:t>
      </w:r>
      <w:r>
        <w:rPr>
          <w:sz w:val="26"/>
          <w:szCs w:val="26"/>
        </w:rPr>
        <w:t xml:space="preserve"> и водоотведения</w:t>
      </w:r>
      <w:r w:rsidRPr="007C2969">
        <w:rPr>
          <w:sz w:val="26"/>
          <w:szCs w:val="26"/>
        </w:rPr>
        <w:t>:</w:t>
      </w:r>
    </w:p>
    <w:p w:rsidR="007C2969" w:rsidRPr="007C2969" w:rsidRDefault="007C2969" w:rsidP="00306253">
      <w:pPr>
        <w:ind w:firstLine="709"/>
        <w:jc w:val="both"/>
        <w:rPr>
          <w:sz w:val="26"/>
          <w:szCs w:val="26"/>
        </w:rPr>
      </w:pPr>
      <w:r w:rsidRPr="007C2969">
        <w:rPr>
          <w:sz w:val="26"/>
          <w:szCs w:val="26"/>
        </w:rPr>
        <w:t>-</w:t>
      </w:r>
      <w:r w:rsidRPr="007C2969">
        <w:rPr>
          <w:sz w:val="26"/>
          <w:szCs w:val="26"/>
        </w:rPr>
        <w:tab/>
        <w:t>обеспечение бесперебойной подачи качественной воды от источника до потребителя</w:t>
      </w:r>
      <w:r w:rsidR="00306253">
        <w:rPr>
          <w:sz w:val="26"/>
          <w:szCs w:val="26"/>
        </w:rPr>
        <w:t xml:space="preserve">, </w:t>
      </w:r>
      <w:r w:rsidR="00306253" w:rsidRPr="007C2969">
        <w:rPr>
          <w:sz w:val="26"/>
          <w:szCs w:val="26"/>
        </w:rPr>
        <w:t>повышение надежности и обеспечение бесперебойной работы объектов водоотведения</w:t>
      </w:r>
      <w:r w:rsidRPr="007C2969">
        <w:rPr>
          <w:sz w:val="26"/>
          <w:szCs w:val="26"/>
        </w:rPr>
        <w:t>;</w:t>
      </w:r>
    </w:p>
    <w:p w:rsidR="007C2969" w:rsidRPr="007C2969" w:rsidRDefault="007C2969" w:rsidP="00306253">
      <w:pPr>
        <w:ind w:firstLine="709"/>
        <w:jc w:val="both"/>
        <w:rPr>
          <w:sz w:val="26"/>
          <w:szCs w:val="26"/>
        </w:rPr>
      </w:pPr>
      <w:r w:rsidRPr="007C2969">
        <w:rPr>
          <w:sz w:val="26"/>
          <w:szCs w:val="26"/>
        </w:rPr>
        <w:t>-</w:t>
      </w:r>
      <w:r w:rsidRPr="007C2969">
        <w:rPr>
          <w:sz w:val="26"/>
          <w:szCs w:val="26"/>
        </w:rPr>
        <w:tab/>
        <w:t>улучшение качества коммунального о</w:t>
      </w:r>
      <w:r w:rsidR="00306253">
        <w:rPr>
          <w:sz w:val="26"/>
          <w:szCs w:val="26"/>
        </w:rPr>
        <w:t>бслуживания населения по системам</w:t>
      </w:r>
      <w:r w:rsidRPr="007C2969">
        <w:rPr>
          <w:sz w:val="26"/>
          <w:szCs w:val="26"/>
        </w:rPr>
        <w:t xml:space="preserve"> водоснабжения</w:t>
      </w:r>
      <w:r w:rsidR="00306253">
        <w:rPr>
          <w:sz w:val="26"/>
          <w:szCs w:val="26"/>
        </w:rPr>
        <w:t xml:space="preserve"> и водоотведения</w:t>
      </w:r>
      <w:r w:rsidRPr="007C2969">
        <w:rPr>
          <w:sz w:val="26"/>
          <w:szCs w:val="26"/>
        </w:rPr>
        <w:t xml:space="preserve">; </w:t>
      </w:r>
    </w:p>
    <w:p w:rsidR="007C2969" w:rsidRPr="007C2969" w:rsidRDefault="007C2969" w:rsidP="00306253">
      <w:pPr>
        <w:ind w:firstLine="709"/>
        <w:jc w:val="both"/>
        <w:rPr>
          <w:sz w:val="26"/>
          <w:szCs w:val="26"/>
        </w:rPr>
      </w:pPr>
      <w:r w:rsidRPr="007C2969">
        <w:rPr>
          <w:sz w:val="26"/>
          <w:szCs w:val="26"/>
        </w:rPr>
        <w:t>-</w:t>
      </w:r>
      <w:r w:rsidRPr="007C2969">
        <w:rPr>
          <w:sz w:val="26"/>
          <w:szCs w:val="26"/>
        </w:rPr>
        <w:tab/>
        <w:t xml:space="preserve">обеспечение энергосбережения; </w:t>
      </w:r>
    </w:p>
    <w:p w:rsidR="007C2969" w:rsidRPr="007C2969" w:rsidRDefault="007C2969" w:rsidP="00306253">
      <w:pPr>
        <w:ind w:firstLine="709"/>
        <w:jc w:val="both"/>
        <w:rPr>
          <w:sz w:val="26"/>
          <w:szCs w:val="26"/>
        </w:rPr>
      </w:pPr>
      <w:r w:rsidRPr="007C2969">
        <w:rPr>
          <w:sz w:val="26"/>
          <w:szCs w:val="26"/>
        </w:rPr>
        <w:t>-</w:t>
      </w:r>
      <w:r w:rsidRPr="007C2969">
        <w:rPr>
          <w:sz w:val="26"/>
          <w:szCs w:val="26"/>
        </w:rPr>
        <w:tab/>
        <w:t>снижение к 20</w:t>
      </w:r>
      <w:r w:rsidR="00306253">
        <w:rPr>
          <w:sz w:val="26"/>
          <w:szCs w:val="26"/>
        </w:rPr>
        <w:t>26</w:t>
      </w:r>
      <w:r w:rsidRPr="007C2969">
        <w:rPr>
          <w:sz w:val="26"/>
          <w:szCs w:val="26"/>
        </w:rPr>
        <w:t xml:space="preserve"> году уровня потерь и неучтенных расходов воды; </w:t>
      </w:r>
    </w:p>
    <w:p w:rsidR="007C2969" w:rsidRPr="007C2969" w:rsidRDefault="007C2969" w:rsidP="00306253">
      <w:pPr>
        <w:ind w:firstLine="709"/>
        <w:jc w:val="both"/>
        <w:rPr>
          <w:sz w:val="26"/>
          <w:szCs w:val="26"/>
        </w:rPr>
      </w:pPr>
      <w:r w:rsidRPr="007C2969">
        <w:rPr>
          <w:sz w:val="26"/>
          <w:szCs w:val="26"/>
        </w:rPr>
        <w:t>-</w:t>
      </w:r>
      <w:r w:rsidRPr="007C2969">
        <w:rPr>
          <w:sz w:val="26"/>
          <w:szCs w:val="26"/>
        </w:rPr>
        <w:tab/>
        <w:t xml:space="preserve">обеспечение возможности подключения строящихся объектов к системе водоснабжения </w:t>
      </w:r>
      <w:r w:rsidR="00306253">
        <w:rPr>
          <w:sz w:val="26"/>
          <w:szCs w:val="26"/>
        </w:rPr>
        <w:t xml:space="preserve">и водоотведения </w:t>
      </w:r>
      <w:r w:rsidRPr="007C2969">
        <w:rPr>
          <w:sz w:val="26"/>
          <w:szCs w:val="26"/>
        </w:rPr>
        <w:t>при гарантированном объеме заявленной мощности.</w:t>
      </w:r>
    </w:p>
    <w:p w:rsidR="007C2969" w:rsidRPr="007C2969" w:rsidRDefault="007C2969" w:rsidP="007C2969">
      <w:pPr>
        <w:ind w:firstLine="709"/>
        <w:jc w:val="both"/>
        <w:rPr>
          <w:sz w:val="26"/>
          <w:szCs w:val="26"/>
        </w:rPr>
      </w:pPr>
      <w:r w:rsidRPr="007C2969">
        <w:rPr>
          <w:sz w:val="26"/>
          <w:szCs w:val="26"/>
        </w:rPr>
        <w:t>-</w:t>
      </w:r>
      <w:r w:rsidRPr="007C2969">
        <w:rPr>
          <w:sz w:val="26"/>
          <w:szCs w:val="26"/>
        </w:rPr>
        <w:tab/>
        <w:t>уменьшение техногенного</w:t>
      </w:r>
      <w:r w:rsidR="00306253">
        <w:rPr>
          <w:sz w:val="26"/>
          <w:szCs w:val="26"/>
        </w:rPr>
        <w:t xml:space="preserve"> воздействия на среду обитания.</w:t>
      </w:r>
    </w:p>
    <w:p w:rsidR="00306253" w:rsidRDefault="00306253" w:rsidP="00BE06C0">
      <w:pPr>
        <w:ind w:firstLine="709"/>
        <w:jc w:val="both"/>
        <w:rPr>
          <w:b/>
          <w:i/>
          <w:sz w:val="26"/>
          <w:szCs w:val="26"/>
        </w:rPr>
      </w:pPr>
    </w:p>
    <w:p w:rsidR="00BE06C0" w:rsidRDefault="00BE06C0" w:rsidP="00BE06C0">
      <w:pPr>
        <w:ind w:firstLine="709"/>
        <w:jc w:val="both"/>
        <w:rPr>
          <w:b/>
          <w:i/>
          <w:sz w:val="26"/>
          <w:szCs w:val="26"/>
        </w:rPr>
      </w:pPr>
      <w:r w:rsidRPr="0096404A">
        <w:rPr>
          <w:b/>
          <w:i/>
          <w:sz w:val="26"/>
          <w:szCs w:val="26"/>
        </w:rPr>
        <w:t>Основное мероприятие 2.2. Совершенствование систем тепло- и газоснабжения на территории П</w:t>
      </w:r>
      <w:r w:rsidR="0096404A">
        <w:rPr>
          <w:b/>
          <w:i/>
          <w:sz w:val="26"/>
          <w:szCs w:val="26"/>
        </w:rPr>
        <w:t>ригородного сельского поселения</w:t>
      </w:r>
    </w:p>
    <w:p w:rsidR="00306253" w:rsidRDefault="00306253" w:rsidP="00BE06C0">
      <w:pPr>
        <w:ind w:firstLine="709"/>
        <w:jc w:val="both"/>
        <w:rPr>
          <w:sz w:val="26"/>
          <w:szCs w:val="26"/>
        </w:rPr>
      </w:pPr>
    </w:p>
    <w:p w:rsidR="00306253" w:rsidRPr="00306253" w:rsidRDefault="00306253" w:rsidP="00BE06C0">
      <w:pPr>
        <w:ind w:firstLine="709"/>
        <w:jc w:val="both"/>
        <w:rPr>
          <w:sz w:val="26"/>
          <w:szCs w:val="26"/>
        </w:rPr>
      </w:pPr>
      <w:r>
        <w:rPr>
          <w:sz w:val="26"/>
          <w:szCs w:val="26"/>
        </w:rPr>
        <w:t xml:space="preserve">Мероприятием предусмотрено </w:t>
      </w:r>
      <w:r w:rsidR="00BB30E9">
        <w:rPr>
          <w:sz w:val="26"/>
          <w:szCs w:val="26"/>
        </w:rPr>
        <w:t xml:space="preserve">замена устаревшего изношенного оборудования муниципальных объектов теплоснабжения, </w:t>
      </w:r>
      <w:r>
        <w:rPr>
          <w:sz w:val="26"/>
          <w:szCs w:val="26"/>
        </w:rPr>
        <w:t xml:space="preserve">строительство блочной котельной для обеспечения потребителей поселка Пригородного </w:t>
      </w:r>
      <w:r w:rsidR="00BB30E9">
        <w:rPr>
          <w:sz w:val="26"/>
          <w:szCs w:val="26"/>
        </w:rPr>
        <w:t>надежным источником теплоснабжения, установка приборов учета тепловой энергии и счетчиков газа.</w:t>
      </w:r>
    </w:p>
    <w:p w:rsidR="00306253" w:rsidRPr="00FB1274" w:rsidRDefault="00306253" w:rsidP="00306253">
      <w:pPr>
        <w:ind w:firstLine="709"/>
        <w:jc w:val="both"/>
        <w:rPr>
          <w:sz w:val="26"/>
          <w:szCs w:val="26"/>
        </w:rPr>
      </w:pPr>
      <w:r w:rsidRPr="00FB1274">
        <w:rPr>
          <w:sz w:val="26"/>
          <w:szCs w:val="26"/>
        </w:rPr>
        <w:t xml:space="preserve">Результатами реализации мероприятий по развитию систем </w:t>
      </w:r>
      <w:r>
        <w:rPr>
          <w:sz w:val="26"/>
          <w:szCs w:val="26"/>
        </w:rPr>
        <w:t xml:space="preserve">тепло- и </w:t>
      </w:r>
      <w:r w:rsidRPr="00FB1274">
        <w:rPr>
          <w:sz w:val="26"/>
          <w:szCs w:val="26"/>
        </w:rPr>
        <w:t xml:space="preserve">газоснабжения являются: </w:t>
      </w:r>
    </w:p>
    <w:p w:rsidR="00306253" w:rsidRPr="00FB1274" w:rsidRDefault="00306253" w:rsidP="00306253">
      <w:pPr>
        <w:ind w:firstLine="709"/>
        <w:jc w:val="both"/>
        <w:rPr>
          <w:sz w:val="26"/>
          <w:szCs w:val="26"/>
        </w:rPr>
      </w:pPr>
      <w:r w:rsidRPr="00FB1274">
        <w:rPr>
          <w:sz w:val="26"/>
          <w:szCs w:val="26"/>
        </w:rPr>
        <w:t>-</w:t>
      </w:r>
      <w:r w:rsidRPr="00FB1274">
        <w:rPr>
          <w:sz w:val="26"/>
          <w:szCs w:val="26"/>
        </w:rPr>
        <w:tab/>
        <w:t xml:space="preserve">максимальная газификация территорий; </w:t>
      </w:r>
    </w:p>
    <w:p w:rsidR="00306253" w:rsidRPr="00FB1274" w:rsidRDefault="00306253" w:rsidP="00306253">
      <w:pPr>
        <w:ind w:firstLine="709"/>
        <w:jc w:val="both"/>
        <w:rPr>
          <w:sz w:val="26"/>
          <w:szCs w:val="26"/>
        </w:rPr>
      </w:pPr>
      <w:r w:rsidRPr="00FB1274">
        <w:rPr>
          <w:sz w:val="26"/>
          <w:szCs w:val="26"/>
        </w:rPr>
        <w:t>-</w:t>
      </w:r>
      <w:r w:rsidRPr="00FB1274">
        <w:rPr>
          <w:sz w:val="26"/>
          <w:szCs w:val="26"/>
        </w:rPr>
        <w:tab/>
        <w:t>повышение надежности и обеспечение бесперебойной работы объектов</w:t>
      </w:r>
      <w:r>
        <w:rPr>
          <w:sz w:val="26"/>
          <w:szCs w:val="26"/>
        </w:rPr>
        <w:t xml:space="preserve"> теплоснабжения и </w:t>
      </w:r>
      <w:r w:rsidRPr="00FB1274">
        <w:rPr>
          <w:sz w:val="26"/>
          <w:szCs w:val="26"/>
        </w:rPr>
        <w:t xml:space="preserve">газоснабжения. </w:t>
      </w:r>
    </w:p>
    <w:p w:rsidR="00BE06C0" w:rsidRPr="007C2969" w:rsidRDefault="00BE06C0" w:rsidP="00BE06C0">
      <w:pPr>
        <w:ind w:firstLine="709"/>
        <w:jc w:val="both"/>
        <w:rPr>
          <w:sz w:val="26"/>
          <w:szCs w:val="26"/>
        </w:rPr>
      </w:pPr>
    </w:p>
    <w:p w:rsidR="005A666B" w:rsidRDefault="00BE06C0" w:rsidP="00BE06C0">
      <w:pPr>
        <w:ind w:firstLine="709"/>
        <w:jc w:val="both"/>
        <w:rPr>
          <w:b/>
          <w:i/>
          <w:sz w:val="26"/>
          <w:szCs w:val="26"/>
        </w:rPr>
      </w:pPr>
      <w:r w:rsidRPr="0096404A">
        <w:rPr>
          <w:b/>
          <w:i/>
          <w:sz w:val="26"/>
          <w:szCs w:val="26"/>
        </w:rPr>
        <w:t>Основное мероприятие 2.3.</w:t>
      </w:r>
      <w:r w:rsidRPr="0096404A">
        <w:rPr>
          <w:b/>
          <w:i/>
          <w:sz w:val="26"/>
          <w:szCs w:val="26"/>
        </w:rPr>
        <w:tab/>
        <w:t>Совершенствование электроснабжения в границах П</w:t>
      </w:r>
      <w:r w:rsidR="0096404A">
        <w:rPr>
          <w:b/>
          <w:i/>
          <w:sz w:val="26"/>
          <w:szCs w:val="26"/>
        </w:rPr>
        <w:t>ригородного сельского поселения</w:t>
      </w:r>
    </w:p>
    <w:p w:rsidR="00306253" w:rsidRDefault="00306253" w:rsidP="00BE06C0">
      <w:pPr>
        <w:ind w:firstLine="709"/>
        <w:jc w:val="both"/>
        <w:rPr>
          <w:sz w:val="26"/>
          <w:szCs w:val="26"/>
        </w:rPr>
      </w:pPr>
    </w:p>
    <w:p w:rsidR="00306253" w:rsidRDefault="00306253" w:rsidP="00BE06C0">
      <w:pPr>
        <w:ind w:firstLine="709"/>
        <w:jc w:val="both"/>
        <w:rPr>
          <w:sz w:val="26"/>
          <w:szCs w:val="26"/>
        </w:rPr>
      </w:pPr>
      <w:r>
        <w:rPr>
          <w:sz w:val="26"/>
          <w:szCs w:val="26"/>
        </w:rPr>
        <w:t>Мероприятием предусмотрено:</w:t>
      </w:r>
    </w:p>
    <w:p w:rsidR="00306253" w:rsidRDefault="00306253" w:rsidP="00BE06C0">
      <w:pPr>
        <w:ind w:firstLine="709"/>
        <w:jc w:val="both"/>
        <w:rPr>
          <w:sz w:val="26"/>
          <w:szCs w:val="26"/>
        </w:rPr>
      </w:pPr>
      <w:r>
        <w:rPr>
          <w:sz w:val="26"/>
          <w:szCs w:val="26"/>
        </w:rPr>
        <w:t>- м</w:t>
      </w:r>
      <w:r w:rsidRPr="00306253">
        <w:rPr>
          <w:sz w:val="26"/>
          <w:szCs w:val="26"/>
        </w:rPr>
        <w:t>одернизация уличного освещения путем приобретения и установки светодиодных светильников</w:t>
      </w:r>
      <w:r>
        <w:rPr>
          <w:sz w:val="26"/>
          <w:szCs w:val="26"/>
        </w:rPr>
        <w:t>;</w:t>
      </w:r>
    </w:p>
    <w:p w:rsidR="00306253" w:rsidRPr="00306253" w:rsidRDefault="00306253" w:rsidP="00BE06C0">
      <w:pPr>
        <w:ind w:firstLine="709"/>
        <w:jc w:val="both"/>
        <w:rPr>
          <w:sz w:val="26"/>
          <w:szCs w:val="26"/>
        </w:rPr>
      </w:pPr>
      <w:r>
        <w:rPr>
          <w:sz w:val="26"/>
          <w:szCs w:val="26"/>
        </w:rPr>
        <w:t>- замена светильников в муниципальных учреждениях на энергосберегающие.</w:t>
      </w:r>
    </w:p>
    <w:p w:rsidR="00306253" w:rsidRDefault="00306253" w:rsidP="00306253">
      <w:pPr>
        <w:ind w:firstLine="709"/>
        <w:jc w:val="both"/>
        <w:rPr>
          <w:sz w:val="26"/>
          <w:szCs w:val="26"/>
        </w:rPr>
      </w:pPr>
      <w:r w:rsidRPr="00FB1274">
        <w:rPr>
          <w:sz w:val="26"/>
          <w:szCs w:val="26"/>
        </w:rPr>
        <w:t>Результатами реализации мероприятий по развитию систем электроснабжения являются:</w:t>
      </w:r>
    </w:p>
    <w:p w:rsidR="00306253" w:rsidRDefault="00306253" w:rsidP="00306253">
      <w:pPr>
        <w:ind w:firstLine="709"/>
        <w:jc w:val="both"/>
        <w:rPr>
          <w:sz w:val="26"/>
          <w:szCs w:val="26"/>
        </w:rPr>
      </w:pPr>
      <w:r>
        <w:rPr>
          <w:sz w:val="26"/>
          <w:szCs w:val="26"/>
        </w:rPr>
        <w:t>- обеспечение энергосбережения;</w:t>
      </w:r>
    </w:p>
    <w:p w:rsidR="00306253" w:rsidRPr="00FB1274" w:rsidRDefault="00306253" w:rsidP="00306253">
      <w:pPr>
        <w:ind w:firstLine="709"/>
        <w:jc w:val="both"/>
        <w:rPr>
          <w:sz w:val="26"/>
          <w:szCs w:val="26"/>
        </w:rPr>
      </w:pPr>
      <w:r w:rsidRPr="00FB1274">
        <w:rPr>
          <w:sz w:val="26"/>
          <w:szCs w:val="26"/>
        </w:rPr>
        <w:t>-</w:t>
      </w:r>
      <w:r w:rsidRPr="00FB1274">
        <w:rPr>
          <w:sz w:val="26"/>
          <w:szCs w:val="26"/>
        </w:rPr>
        <w:tab/>
        <w:t>повышение надежности и обеспечение бесперебойной работы объектов электроснабжения;</w:t>
      </w:r>
    </w:p>
    <w:p w:rsidR="00306253" w:rsidRPr="00FB1274" w:rsidRDefault="00306253" w:rsidP="00306253">
      <w:pPr>
        <w:ind w:firstLine="709"/>
        <w:jc w:val="both"/>
        <w:rPr>
          <w:sz w:val="26"/>
          <w:szCs w:val="26"/>
        </w:rPr>
      </w:pPr>
      <w:r w:rsidRPr="00FB1274">
        <w:rPr>
          <w:sz w:val="26"/>
          <w:szCs w:val="26"/>
        </w:rPr>
        <w:t>-</w:t>
      </w:r>
      <w:r w:rsidRPr="00FB1274">
        <w:rPr>
          <w:sz w:val="26"/>
          <w:szCs w:val="26"/>
        </w:rPr>
        <w:tab/>
        <w:t>обеспечение возможности подключения строящихся объектов к системе электроснабжения при гарантированном объеме заявленной мощности.</w:t>
      </w:r>
    </w:p>
    <w:p w:rsidR="005A666B" w:rsidRPr="00306253" w:rsidRDefault="005A666B" w:rsidP="00485CBC">
      <w:pPr>
        <w:ind w:firstLine="709"/>
        <w:jc w:val="both"/>
        <w:rPr>
          <w:sz w:val="26"/>
          <w:szCs w:val="26"/>
        </w:rPr>
      </w:pPr>
    </w:p>
    <w:p w:rsidR="00BE06C0" w:rsidRPr="00BE06C0" w:rsidRDefault="00BE06C0" w:rsidP="00BE06C0">
      <w:pPr>
        <w:pStyle w:val="12"/>
        <w:suppressAutoHyphens/>
        <w:jc w:val="center"/>
        <w:rPr>
          <w:rFonts w:ascii="Times New Roman" w:hAnsi="Times New Roman" w:cs="Times New Roman"/>
          <w:b/>
          <w:kern w:val="2"/>
          <w:sz w:val="26"/>
          <w:szCs w:val="26"/>
        </w:rPr>
      </w:pPr>
      <w:r>
        <w:rPr>
          <w:rFonts w:ascii="Times New Roman" w:hAnsi="Times New Roman" w:cs="Times New Roman"/>
          <w:b/>
          <w:kern w:val="2"/>
          <w:sz w:val="26"/>
          <w:szCs w:val="26"/>
        </w:rPr>
        <w:t>Подпрограмма 3</w:t>
      </w:r>
      <w:r w:rsidRPr="00BE06C0">
        <w:rPr>
          <w:rFonts w:ascii="Times New Roman" w:hAnsi="Times New Roman" w:cs="Times New Roman"/>
          <w:b/>
          <w:kern w:val="2"/>
          <w:sz w:val="26"/>
          <w:szCs w:val="26"/>
        </w:rPr>
        <w:t>.</w:t>
      </w:r>
      <w:r w:rsidRPr="00BE06C0">
        <w:t xml:space="preserve"> </w:t>
      </w:r>
      <w:r w:rsidRPr="00BE06C0">
        <w:rPr>
          <w:rFonts w:ascii="Times New Roman" w:hAnsi="Times New Roman" w:cs="Times New Roman"/>
          <w:b/>
          <w:kern w:val="2"/>
          <w:sz w:val="26"/>
          <w:szCs w:val="26"/>
        </w:rPr>
        <w:t xml:space="preserve">Осуществление дорожной деятельности в части содержания и ремонта автомобильных дорог местного значения в границах Пригородного сельского поселения </w:t>
      </w:r>
      <w:proofErr w:type="spellStart"/>
      <w:r w:rsidRPr="00BE06C0">
        <w:rPr>
          <w:rFonts w:ascii="Times New Roman" w:hAnsi="Times New Roman" w:cs="Times New Roman"/>
          <w:b/>
          <w:kern w:val="2"/>
          <w:sz w:val="26"/>
          <w:szCs w:val="26"/>
        </w:rPr>
        <w:t>Калачеевского</w:t>
      </w:r>
      <w:proofErr w:type="spellEnd"/>
      <w:r w:rsidRPr="00BE06C0">
        <w:rPr>
          <w:rFonts w:ascii="Times New Roman" w:hAnsi="Times New Roman" w:cs="Times New Roman"/>
          <w:b/>
          <w:kern w:val="2"/>
          <w:sz w:val="26"/>
          <w:szCs w:val="26"/>
        </w:rPr>
        <w:t xml:space="preserve"> муниципального района </w:t>
      </w:r>
    </w:p>
    <w:p w:rsidR="00BE06C0" w:rsidRDefault="00BE06C0" w:rsidP="00BE06C0">
      <w:pPr>
        <w:pStyle w:val="12"/>
        <w:suppressAutoHyphens/>
        <w:ind w:firstLine="709"/>
        <w:jc w:val="both"/>
        <w:rPr>
          <w:rFonts w:ascii="Times New Roman" w:hAnsi="Times New Roman" w:cs="Times New Roman"/>
          <w:i/>
          <w:kern w:val="2"/>
          <w:sz w:val="26"/>
          <w:szCs w:val="26"/>
        </w:rPr>
      </w:pPr>
    </w:p>
    <w:p w:rsidR="00BB30E9" w:rsidRDefault="00BB30E9" w:rsidP="00BB30E9">
      <w:pPr>
        <w:pStyle w:val="12"/>
        <w:suppressAutoHyphens/>
        <w:ind w:firstLine="709"/>
        <w:jc w:val="both"/>
        <w:rPr>
          <w:rFonts w:ascii="Times New Roman" w:hAnsi="Times New Roman" w:cs="Times New Roman"/>
          <w:kern w:val="2"/>
          <w:sz w:val="26"/>
          <w:szCs w:val="26"/>
        </w:rPr>
      </w:pPr>
      <w:r w:rsidRPr="00BB30E9">
        <w:rPr>
          <w:rFonts w:ascii="Times New Roman" w:hAnsi="Times New Roman" w:cs="Times New Roman"/>
          <w:kern w:val="2"/>
          <w:sz w:val="26"/>
          <w:szCs w:val="26"/>
        </w:rPr>
        <w:t>Подпрограмма направлена на формирование организационных, правовых, социально-экономических условий для осуществления ремонта и содержания существующей сети автодорог в целях ее сохранения и улучшения транспортно-эксплуатационного состояния; совершенствования и развития сети местных автомобильных дорог для связи населенных пунктов с дорожной сетью общего пользования, решения социальных проблем сельского населения; повышения безопасности дорожного движения путем установки дорожных знаков, видеокамер, устройства тротуаров; а также снижения негативного воздействия дорожно-транспортного комплекса на окружающую природную среду.</w:t>
      </w:r>
    </w:p>
    <w:p w:rsidR="00BB30E9" w:rsidRDefault="00BB30E9" w:rsidP="00BB30E9">
      <w:pPr>
        <w:pStyle w:val="12"/>
        <w:suppressAutoHyphens/>
        <w:ind w:firstLine="709"/>
        <w:jc w:val="both"/>
        <w:rPr>
          <w:rFonts w:ascii="Times New Roman" w:hAnsi="Times New Roman" w:cs="Times New Roman"/>
          <w:kern w:val="2"/>
          <w:sz w:val="26"/>
          <w:szCs w:val="26"/>
        </w:rPr>
      </w:pPr>
      <w:r w:rsidRPr="00BB30E9">
        <w:rPr>
          <w:rFonts w:ascii="Times New Roman" w:hAnsi="Times New Roman" w:cs="Times New Roman"/>
          <w:kern w:val="2"/>
          <w:sz w:val="26"/>
          <w:szCs w:val="26"/>
        </w:rPr>
        <w:t xml:space="preserve">Подпрограмма </w:t>
      </w:r>
      <w:r>
        <w:rPr>
          <w:rFonts w:ascii="Times New Roman" w:hAnsi="Times New Roman" w:cs="Times New Roman"/>
          <w:kern w:val="2"/>
          <w:sz w:val="26"/>
          <w:szCs w:val="26"/>
        </w:rPr>
        <w:t xml:space="preserve">предусматривает выполнение </w:t>
      </w:r>
      <w:r w:rsidRPr="00BB30E9">
        <w:rPr>
          <w:rFonts w:ascii="Times New Roman" w:hAnsi="Times New Roman" w:cs="Times New Roman"/>
          <w:kern w:val="2"/>
          <w:sz w:val="26"/>
          <w:szCs w:val="26"/>
        </w:rPr>
        <w:t>мероприятий по приведению улично-дорожной сети в соответствие с потребительскими требованиями на длительный период по критериям безопасности движения, грузоподъемности, долговечности и эксплуатационной надежности.</w:t>
      </w:r>
    </w:p>
    <w:p w:rsidR="00BB30E9" w:rsidRPr="00BB30E9" w:rsidRDefault="00BB30E9" w:rsidP="00BB30E9">
      <w:pPr>
        <w:pStyle w:val="12"/>
        <w:suppressAutoHyphens/>
        <w:ind w:firstLine="709"/>
        <w:jc w:val="both"/>
        <w:rPr>
          <w:rFonts w:ascii="Times New Roman" w:hAnsi="Times New Roman" w:cs="Times New Roman"/>
          <w:kern w:val="2"/>
          <w:sz w:val="26"/>
          <w:szCs w:val="26"/>
        </w:rPr>
      </w:pPr>
    </w:p>
    <w:p w:rsidR="00BB30E9" w:rsidRPr="00BB30E9" w:rsidRDefault="00BB30E9" w:rsidP="00BB30E9">
      <w:pPr>
        <w:pStyle w:val="12"/>
        <w:suppressAutoHyphens/>
        <w:ind w:firstLine="709"/>
        <w:jc w:val="both"/>
        <w:rPr>
          <w:rFonts w:ascii="Times New Roman" w:hAnsi="Times New Roman" w:cs="Times New Roman"/>
          <w:kern w:val="2"/>
          <w:sz w:val="26"/>
          <w:szCs w:val="26"/>
        </w:rPr>
      </w:pPr>
      <w:r w:rsidRPr="00BB30E9">
        <w:rPr>
          <w:rFonts w:ascii="Times New Roman" w:hAnsi="Times New Roman" w:cs="Times New Roman"/>
          <w:kern w:val="2"/>
          <w:sz w:val="26"/>
          <w:szCs w:val="26"/>
        </w:rPr>
        <w:t>В состав подпрограммы входят следующие основные мероприятия:</w:t>
      </w:r>
    </w:p>
    <w:p w:rsidR="00BB30E9" w:rsidRDefault="00BB30E9" w:rsidP="00BE06C0">
      <w:pPr>
        <w:pStyle w:val="12"/>
        <w:suppressAutoHyphens/>
        <w:ind w:firstLine="709"/>
        <w:jc w:val="both"/>
        <w:rPr>
          <w:rFonts w:ascii="Times New Roman" w:hAnsi="Times New Roman" w:cs="Times New Roman"/>
          <w:b/>
          <w:i/>
          <w:kern w:val="2"/>
          <w:sz w:val="26"/>
          <w:szCs w:val="26"/>
        </w:rPr>
      </w:pPr>
    </w:p>
    <w:p w:rsidR="00BE06C0" w:rsidRPr="0096404A" w:rsidRDefault="00BE06C0" w:rsidP="00BE06C0">
      <w:pPr>
        <w:pStyle w:val="12"/>
        <w:suppressAutoHyphens/>
        <w:ind w:firstLine="709"/>
        <w:jc w:val="both"/>
        <w:rPr>
          <w:rFonts w:ascii="Times New Roman" w:hAnsi="Times New Roman" w:cs="Times New Roman"/>
          <w:b/>
          <w:i/>
          <w:kern w:val="2"/>
          <w:sz w:val="26"/>
          <w:szCs w:val="26"/>
        </w:rPr>
      </w:pPr>
      <w:r w:rsidRPr="0096404A">
        <w:rPr>
          <w:rFonts w:ascii="Times New Roman" w:hAnsi="Times New Roman" w:cs="Times New Roman"/>
          <w:b/>
          <w:i/>
          <w:kern w:val="2"/>
          <w:sz w:val="26"/>
          <w:szCs w:val="26"/>
        </w:rPr>
        <w:t>Основное мероприятие 3.1. Содержание автомобильных дорог общего пользования местно</w:t>
      </w:r>
      <w:r w:rsidR="0096404A">
        <w:rPr>
          <w:rFonts w:ascii="Times New Roman" w:hAnsi="Times New Roman" w:cs="Times New Roman"/>
          <w:b/>
          <w:i/>
          <w:kern w:val="2"/>
          <w:sz w:val="26"/>
          <w:szCs w:val="26"/>
        </w:rPr>
        <w:t>го значения и сооружений на них</w:t>
      </w:r>
    </w:p>
    <w:p w:rsidR="00BB30E9" w:rsidRDefault="00BB30E9" w:rsidP="00BE06C0">
      <w:pPr>
        <w:pStyle w:val="12"/>
        <w:suppressAutoHyphens/>
        <w:ind w:firstLine="709"/>
        <w:jc w:val="both"/>
        <w:rPr>
          <w:rFonts w:ascii="Times New Roman" w:hAnsi="Times New Roman" w:cs="Times New Roman"/>
          <w:kern w:val="2"/>
          <w:sz w:val="26"/>
          <w:szCs w:val="26"/>
        </w:rPr>
      </w:pPr>
      <w:r>
        <w:rPr>
          <w:rFonts w:ascii="Times New Roman" w:hAnsi="Times New Roman" w:cs="Times New Roman"/>
          <w:kern w:val="2"/>
          <w:sz w:val="26"/>
          <w:szCs w:val="26"/>
        </w:rPr>
        <w:t>В рамках мероприятия осуществ</w:t>
      </w:r>
      <w:r w:rsidR="00EA395F">
        <w:rPr>
          <w:rFonts w:ascii="Times New Roman" w:hAnsi="Times New Roman" w:cs="Times New Roman"/>
          <w:kern w:val="2"/>
          <w:sz w:val="26"/>
          <w:szCs w:val="26"/>
        </w:rPr>
        <w:t>л</w:t>
      </w:r>
      <w:r>
        <w:rPr>
          <w:rFonts w:ascii="Times New Roman" w:hAnsi="Times New Roman" w:cs="Times New Roman"/>
          <w:kern w:val="2"/>
          <w:sz w:val="26"/>
          <w:szCs w:val="26"/>
        </w:rPr>
        <w:t xml:space="preserve">яется </w:t>
      </w:r>
      <w:r w:rsidR="00EA395F">
        <w:rPr>
          <w:rFonts w:ascii="Times New Roman" w:hAnsi="Times New Roman" w:cs="Times New Roman"/>
          <w:kern w:val="2"/>
          <w:sz w:val="26"/>
          <w:szCs w:val="26"/>
        </w:rPr>
        <w:t xml:space="preserve">комплекс работ по </w:t>
      </w:r>
      <w:r>
        <w:rPr>
          <w:rFonts w:ascii="Times New Roman" w:hAnsi="Times New Roman" w:cs="Times New Roman"/>
          <w:kern w:val="2"/>
          <w:sz w:val="26"/>
          <w:szCs w:val="26"/>
        </w:rPr>
        <w:t>содержани</w:t>
      </w:r>
      <w:r w:rsidR="00EA395F">
        <w:rPr>
          <w:rFonts w:ascii="Times New Roman" w:hAnsi="Times New Roman" w:cs="Times New Roman"/>
          <w:kern w:val="2"/>
          <w:sz w:val="26"/>
          <w:szCs w:val="26"/>
        </w:rPr>
        <w:t>ю</w:t>
      </w:r>
      <w:r>
        <w:rPr>
          <w:rFonts w:ascii="Times New Roman" w:hAnsi="Times New Roman" w:cs="Times New Roman"/>
          <w:kern w:val="2"/>
          <w:sz w:val="26"/>
          <w:szCs w:val="26"/>
        </w:rPr>
        <w:t xml:space="preserve"> автомобильных дорог общего пользования местного значения Пригородного </w:t>
      </w:r>
      <w:r>
        <w:rPr>
          <w:rFonts w:ascii="Times New Roman" w:hAnsi="Times New Roman" w:cs="Times New Roman"/>
          <w:kern w:val="2"/>
          <w:sz w:val="26"/>
          <w:szCs w:val="26"/>
        </w:rPr>
        <w:lastRenderedPageBreak/>
        <w:t>сельского поселения</w:t>
      </w:r>
      <w:r w:rsidR="00EA395F">
        <w:rPr>
          <w:rFonts w:ascii="Times New Roman" w:hAnsi="Times New Roman" w:cs="Times New Roman"/>
          <w:kern w:val="2"/>
          <w:sz w:val="26"/>
          <w:szCs w:val="26"/>
        </w:rPr>
        <w:t xml:space="preserve"> в летний и зимний периоды, установка дорожных знаков, нанесение дорожной разметки.</w:t>
      </w:r>
    </w:p>
    <w:p w:rsidR="00EA395F" w:rsidRPr="00BB30E9" w:rsidRDefault="00EA395F" w:rsidP="00BE06C0">
      <w:pPr>
        <w:pStyle w:val="12"/>
        <w:suppressAutoHyphens/>
        <w:ind w:firstLine="709"/>
        <w:jc w:val="both"/>
        <w:rPr>
          <w:rFonts w:ascii="Times New Roman" w:hAnsi="Times New Roman" w:cs="Times New Roman"/>
          <w:kern w:val="2"/>
          <w:sz w:val="26"/>
          <w:szCs w:val="26"/>
        </w:rPr>
      </w:pPr>
    </w:p>
    <w:p w:rsidR="009C1705" w:rsidRPr="0096404A" w:rsidRDefault="00BE06C0" w:rsidP="00BE06C0">
      <w:pPr>
        <w:pStyle w:val="12"/>
        <w:suppressAutoHyphens/>
        <w:ind w:firstLine="709"/>
        <w:jc w:val="both"/>
        <w:rPr>
          <w:rFonts w:ascii="Times New Roman" w:hAnsi="Times New Roman" w:cs="Times New Roman"/>
          <w:b/>
          <w:i/>
          <w:kern w:val="2"/>
          <w:sz w:val="26"/>
          <w:szCs w:val="26"/>
        </w:rPr>
      </w:pPr>
      <w:r w:rsidRPr="0096404A">
        <w:rPr>
          <w:rFonts w:ascii="Times New Roman" w:hAnsi="Times New Roman" w:cs="Times New Roman"/>
          <w:b/>
          <w:i/>
          <w:kern w:val="2"/>
          <w:sz w:val="26"/>
          <w:szCs w:val="26"/>
        </w:rPr>
        <w:t>Основное мероприятие 3.2. Ремонт автомобильных дорог общего пользования местно</w:t>
      </w:r>
      <w:r w:rsidR="0096404A">
        <w:rPr>
          <w:rFonts w:ascii="Times New Roman" w:hAnsi="Times New Roman" w:cs="Times New Roman"/>
          <w:b/>
          <w:i/>
          <w:kern w:val="2"/>
          <w:sz w:val="26"/>
          <w:szCs w:val="26"/>
        </w:rPr>
        <w:t>го значения и сооружений на них</w:t>
      </w:r>
    </w:p>
    <w:p w:rsidR="00BE06C0" w:rsidRDefault="00EA395F" w:rsidP="00EA395F">
      <w:pPr>
        <w:pStyle w:val="12"/>
        <w:suppressAutoHyphens/>
        <w:ind w:firstLine="709"/>
        <w:jc w:val="both"/>
        <w:rPr>
          <w:rFonts w:ascii="Times New Roman" w:hAnsi="Times New Roman" w:cs="Times New Roman"/>
          <w:kern w:val="2"/>
          <w:sz w:val="26"/>
          <w:szCs w:val="26"/>
        </w:rPr>
      </w:pPr>
      <w:r w:rsidRPr="00EA395F">
        <w:rPr>
          <w:rFonts w:ascii="Times New Roman" w:hAnsi="Times New Roman" w:cs="Times New Roman"/>
          <w:kern w:val="2"/>
          <w:sz w:val="26"/>
          <w:szCs w:val="26"/>
        </w:rPr>
        <w:t>Мероприятие предусм</w:t>
      </w:r>
      <w:r>
        <w:rPr>
          <w:rFonts w:ascii="Times New Roman" w:hAnsi="Times New Roman" w:cs="Times New Roman"/>
          <w:kern w:val="2"/>
          <w:sz w:val="26"/>
          <w:szCs w:val="26"/>
        </w:rPr>
        <w:t xml:space="preserve">атривает выполнение работ по ремонту, капитальному ремонту автомобильных дорог общего пользования местного значения Пригородного сельского поселения в соответствии с программой </w:t>
      </w:r>
      <w:r w:rsidRPr="00EA395F">
        <w:rPr>
          <w:rFonts w:ascii="Times New Roman" w:hAnsi="Times New Roman" w:cs="Times New Roman"/>
          <w:kern w:val="2"/>
          <w:sz w:val="26"/>
          <w:szCs w:val="26"/>
        </w:rPr>
        <w:t xml:space="preserve">комплексного развития транспортной инфраструктуры Пригородного сельского поселения </w:t>
      </w:r>
      <w:proofErr w:type="spellStart"/>
      <w:r w:rsidRPr="00EA395F">
        <w:rPr>
          <w:rFonts w:ascii="Times New Roman" w:hAnsi="Times New Roman" w:cs="Times New Roman"/>
          <w:kern w:val="2"/>
          <w:sz w:val="26"/>
          <w:szCs w:val="26"/>
        </w:rPr>
        <w:t>Калачеевского</w:t>
      </w:r>
      <w:proofErr w:type="spellEnd"/>
      <w:r w:rsidRPr="00EA395F">
        <w:rPr>
          <w:rFonts w:ascii="Times New Roman" w:hAnsi="Times New Roman" w:cs="Times New Roman"/>
          <w:kern w:val="2"/>
          <w:sz w:val="26"/>
          <w:szCs w:val="26"/>
        </w:rPr>
        <w:t xml:space="preserve"> муниципального района Воронежской области на 2017-2030 </w:t>
      </w:r>
      <w:proofErr w:type="spellStart"/>
      <w:r w:rsidRPr="00EA395F">
        <w:rPr>
          <w:rFonts w:ascii="Times New Roman" w:hAnsi="Times New Roman" w:cs="Times New Roman"/>
          <w:kern w:val="2"/>
          <w:sz w:val="26"/>
          <w:szCs w:val="26"/>
        </w:rPr>
        <w:t>г.г</w:t>
      </w:r>
      <w:proofErr w:type="spellEnd"/>
      <w:r w:rsidRPr="00EA395F">
        <w:rPr>
          <w:rFonts w:ascii="Times New Roman" w:hAnsi="Times New Roman" w:cs="Times New Roman"/>
          <w:kern w:val="2"/>
          <w:sz w:val="26"/>
          <w:szCs w:val="26"/>
        </w:rPr>
        <w:t>.</w:t>
      </w:r>
    </w:p>
    <w:p w:rsidR="00EA395F" w:rsidRDefault="00EA395F" w:rsidP="00EA395F">
      <w:pPr>
        <w:pStyle w:val="12"/>
        <w:suppressAutoHyphens/>
        <w:ind w:firstLine="709"/>
        <w:jc w:val="both"/>
        <w:rPr>
          <w:rFonts w:ascii="Times New Roman" w:hAnsi="Times New Roman" w:cs="Times New Roman"/>
          <w:kern w:val="2"/>
          <w:sz w:val="26"/>
          <w:szCs w:val="26"/>
        </w:rPr>
      </w:pPr>
      <w:r w:rsidRPr="00EA395F">
        <w:rPr>
          <w:rFonts w:ascii="Times New Roman" w:hAnsi="Times New Roman" w:cs="Times New Roman"/>
          <w:kern w:val="2"/>
          <w:sz w:val="26"/>
          <w:szCs w:val="26"/>
        </w:rPr>
        <w:t>Выполнение мероприятий подпрограммы будет осуществляться посредством заключения договоров и муниципальных контрактов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D873FE" w:rsidRPr="00D873FE" w:rsidRDefault="00D873FE" w:rsidP="00D873FE">
      <w:pPr>
        <w:pStyle w:val="12"/>
        <w:suppressAutoHyphens/>
        <w:ind w:firstLine="709"/>
        <w:jc w:val="both"/>
        <w:rPr>
          <w:rFonts w:ascii="Times New Roman" w:hAnsi="Times New Roman" w:cs="Times New Roman"/>
          <w:kern w:val="2"/>
          <w:sz w:val="26"/>
          <w:szCs w:val="26"/>
        </w:rPr>
      </w:pPr>
      <w:r w:rsidRPr="00D873FE">
        <w:rPr>
          <w:rFonts w:ascii="Times New Roman" w:hAnsi="Times New Roman" w:cs="Times New Roman"/>
          <w:kern w:val="2"/>
          <w:sz w:val="26"/>
          <w:szCs w:val="26"/>
        </w:rPr>
        <w:t>В силу постоянного характера решаемых в рамках подпрограммы задач, выделение отдельных этапов реализации мероприятий подпрограммы не предусматривается. Реализация основных мероприятий обеспечит планомерное достижение конечных результатов подпрограммы.</w:t>
      </w:r>
    </w:p>
    <w:p w:rsidR="00EA395F" w:rsidRPr="00EA395F" w:rsidRDefault="00EA395F" w:rsidP="00EA395F">
      <w:pPr>
        <w:pStyle w:val="12"/>
        <w:suppressAutoHyphens/>
        <w:ind w:firstLine="709"/>
        <w:jc w:val="both"/>
        <w:rPr>
          <w:rFonts w:ascii="Times New Roman" w:hAnsi="Times New Roman" w:cs="Times New Roman"/>
          <w:kern w:val="2"/>
          <w:sz w:val="26"/>
          <w:szCs w:val="26"/>
        </w:rPr>
      </w:pPr>
    </w:p>
    <w:p w:rsidR="00BE06C0" w:rsidRDefault="00BE06C0" w:rsidP="00E42385">
      <w:pPr>
        <w:pStyle w:val="12"/>
        <w:suppressAutoHyphens/>
        <w:jc w:val="center"/>
        <w:rPr>
          <w:rFonts w:ascii="Times New Roman" w:hAnsi="Times New Roman" w:cs="Times New Roman"/>
          <w:b/>
          <w:kern w:val="2"/>
          <w:sz w:val="26"/>
          <w:szCs w:val="26"/>
        </w:rPr>
      </w:pPr>
      <w:r>
        <w:rPr>
          <w:rFonts w:ascii="Times New Roman" w:hAnsi="Times New Roman" w:cs="Times New Roman"/>
          <w:b/>
          <w:kern w:val="2"/>
          <w:sz w:val="26"/>
          <w:szCs w:val="26"/>
        </w:rPr>
        <w:t>Подпрограмма 4</w:t>
      </w:r>
      <w:r w:rsidRPr="00BE06C0">
        <w:rPr>
          <w:rFonts w:ascii="Times New Roman" w:hAnsi="Times New Roman" w:cs="Times New Roman"/>
          <w:b/>
          <w:kern w:val="2"/>
          <w:sz w:val="26"/>
          <w:szCs w:val="26"/>
        </w:rPr>
        <w:t>.</w:t>
      </w:r>
      <w:r w:rsidRPr="00BE06C0">
        <w:t xml:space="preserve"> </w:t>
      </w:r>
      <w:r w:rsidRPr="00BE06C0">
        <w:rPr>
          <w:rFonts w:ascii="Times New Roman" w:hAnsi="Times New Roman" w:cs="Times New Roman"/>
          <w:b/>
          <w:kern w:val="2"/>
          <w:sz w:val="26"/>
          <w:szCs w:val="26"/>
        </w:rPr>
        <w:t>Развитие градостроительной деятельности</w:t>
      </w:r>
    </w:p>
    <w:p w:rsidR="00BE06C0" w:rsidRPr="00BE06C0" w:rsidRDefault="00BE06C0" w:rsidP="00BE06C0">
      <w:pPr>
        <w:pStyle w:val="12"/>
        <w:suppressAutoHyphens/>
        <w:ind w:firstLine="709"/>
        <w:jc w:val="both"/>
        <w:rPr>
          <w:rFonts w:ascii="Times New Roman" w:hAnsi="Times New Roman" w:cs="Times New Roman"/>
          <w:b/>
          <w:kern w:val="2"/>
          <w:sz w:val="26"/>
          <w:szCs w:val="26"/>
        </w:rPr>
      </w:pPr>
    </w:p>
    <w:p w:rsidR="005A666B" w:rsidRPr="00EA395F" w:rsidRDefault="00BE06C0" w:rsidP="00BE06C0">
      <w:pPr>
        <w:pStyle w:val="12"/>
        <w:suppressAutoHyphens/>
        <w:ind w:firstLine="709"/>
        <w:jc w:val="both"/>
        <w:rPr>
          <w:rFonts w:ascii="Times New Roman" w:hAnsi="Times New Roman" w:cs="Times New Roman"/>
          <w:b/>
          <w:i/>
          <w:kern w:val="2"/>
          <w:sz w:val="26"/>
          <w:szCs w:val="26"/>
        </w:rPr>
      </w:pPr>
      <w:r w:rsidRPr="00EA395F">
        <w:rPr>
          <w:rFonts w:ascii="Times New Roman" w:hAnsi="Times New Roman" w:cs="Times New Roman"/>
          <w:b/>
          <w:i/>
          <w:kern w:val="2"/>
          <w:sz w:val="26"/>
          <w:szCs w:val="26"/>
        </w:rPr>
        <w:t xml:space="preserve">Основное мероприятие 4.1. Регулирование вопросов административно-территориального устройства </w:t>
      </w:r>
    </w:p>
    <w:p w:rsidR="00EA3820" w:rsidRDefault="00EA3820" w:rsidP="00BE06C0">
      <w:pPr>
        <w:pStyle w:val="12"/>
        <w:suppressAutoHyphens/>
        <w:ind w:firstLine="709"/>
        <w:jc w:val="both"/>
        <w:rPr>
          <w:rFonts w:ascii="Times New Roman" w:hAnsi="Times New Roman" w:cs="Times New Roman"/>
          <w:kern w:val="2"/>
          <w:sz w:val="26"/>
          <w:szCs w:val="26"/>
        </w:rPr>
      </w:pPr>
      <w:r>
        <w:rPr>
          <w:rFonts w:ascii="Times New Roman" w:hAnsi="Times New Roman" w:cs="Times New Roman"/>
          <w:kern w:val="2"/>
          <w:sz w:val="26"/>
          <w:szCs w:val="26"/>
        </w:rPr>
        <w:t xml:space="preserve">Мероприятие предусматривает </w:t>
      </w:r>
      <w:r w:rsidR="00EA395F">
        <w:rPr>
          <w:rFonts w:ascii="Times New Roman" w:hAnsi="Times New Roman" w:cs="Times New Roman"/>
          <w:kern w:val="2"/>
          <w:sz w:val="26"/>
          <w:szCs w:val="26"/>
        </w:rPr>
        <w:t xml:space="preserve">внесение изменений в Генеральный план и Правила землепользования и застройки Пригородного сельского поселения </w:t>
      </w:r>
      <w:proofErr w:type="spellStart"/>
      <w:r w:rsidR="00EA395F">
        <w:rPr>
          <w:rFonts w:ascii="Times New Roman" w:hAnsi="Times New Roman" w:cs="Times New Roman"/>
          <w:kern w:val="2"/>
          <w:sz w:val="26"/>
          <w:szCs w:val="26"/>
        </w:rPr>
        <w:t>Калачеевского</w:t>
      </w:r>
      <w:proofErr w:type="spellEnd"/>
      <w:r w:rsidR="00EA395F">
        <w:rPr>
          <w:rFonts w:ascii="Times New Roman" w:hAnsi="Times New Roman" w:cs="Times New Roman"/>
          <w:kern w:val="2"/>
          <w:sz w:val="26"/>
          <w:szCs w:val="26"/>
        </w:rPr>
        <w:t xml:space="preserve"> муниципального района Воронежской области.</w:t>
      </w:r>
    </w:p>
    <w:p w:rsidR="00E42385" w:rsidRPr="00E42385" w:rsidRDefault="00E41575" w:rsidP="00E42385">
      <w:pPr>
        <w:pStyle w:val="12"/>
        <w:suppressAutoHyphens/>
        <w:ind w:firstLine="709"/>
        <w:jc w:val="both"/>
        <w:rPr>
          <w:rFonts w:ascii="Times New Roman" w:hAnsi="Times New Roman" w:cs="Times New Roman"/>
          <w:kern w:val="2"/>
          <w:sz w:val="26"/>
          <w:szCs w:val="26"/>
        </w:rPr>
      </w:pPr>
      <w:r>
        <w:rPr>
          <w:rFonts w:ascii="Times New Roman" w:hAnsi="Times New Roman" w:cs="Times New Roman"/>
          <w:kern w:val="2"/>
          <w:sz w:val="26"/>
          <w:szCs w:val="26"/>
        </w:rPr>
        <w:t>Мероприятие</w:t>
      </w:r>
      <w:r w:rsidR="00E42385">
        <w:rPr>
          <w:rFonts w:ascii="Times New Roman" w:hAnsi="Times New Roman" w:cs="Times New Roman"/>
          <w:kern w:val="2"/>
          <w:sz w:val="26"/>
          <w:szCs w:val="26"/>
        </w:rPr>
        <w:t xml:space="preserve"> и в целом </w:t>
      </w:r>
      <w:proofErr w:type="spellStart"/>
      <w:r w:rsidR="00E42385">
        <w:rPr>
          <w:rFonts w:ascii="Times New Roman" w:hAnsi="Times New Roman" w:cs="Times New Roman"/>
          <w:kern w:val="2"/>
          <w:sz w:val="26"/>
          <w:szCs w:val="26"/>
        </w:rPr>
        <w:t>подпрограмм</w:t>
      </w:r>
      <w:r>
        <w:rPr>
          <w:rFonts w:ascii="Times New Roman" w:hAnsi="Times New Roman" w:cs="Times New Roman"/>
          <w:kern w:val="2"/>
          <w:sz w:val="26"/>
          <w:szCs w:val="26"/>
        </w:rPr>
        <w:t>ареализуется</w:t>
      </w:r>
      <w:proofErr w:type="spellEnd"/>
      <w:r>
        <w:rPr>
          <w:rFonts w:ascii="Times New Roman" w:hAnsi="Times New Roman" w:cs="Times New Roman"/>
          <w:kern w:val="2"/>
          <w:sz w:val="26"/>
          <w:szCs w:val="26"/>
        </w:rPr>
        <w:t xml:space="preserve"> с ц</w:t>
      </w:r>
      <w:r w:rsidR="00E42385" w:rsidRPr="00E42385">
        <w:rPr>
          <w:rFonts w:ascii="Times New Roman" w:hAnsi="Times New Roman" w:cs="Times New Roman"/>
          <w:kern w:val="2"/>
          <w:sz w:val="26"/>
          <w:szCs w:val="26"/>
        </w:rPr>
        <w:t>елью обеспечения условий для: планирования и развития территорий</w:t>
      </w:r>
      <w:r>
        <w:rPr>
          <w:rFonts w:ascii="Times New Roman" w:hAnsi="Times New Roman" w:cs="Times New Roman"/>
          <w:kern w:val="2"/>
          <w:sz w:val="26"/>
          <w:szCs w:val="26"/>
        </w:rPr>
        <w:t xml:space="preserve"> поселения</w:t>
      </w:r>
      <w:r w:rsidR="00E42385" w:rsidRPr="00E42385">
        <w:rPr>
          <w:rFonts w:ascii="Times New Roman" w:hAnsi="Times New Roman" w:cs="Times New Roman"/>
          <w:kern w:val="2"/>
          <w:sz w:val="26"/>
          <w:szCs w:val="26"/>
        </w:rPr>
        <w:t>; привлечения инвесторов для их развития; охраны объектов культурного наследия, окружающей среды; защиты законных интересов правообладателей объектов капитального строительства, земельных участков, а также иных физических и юридических лиц.</w:t>
      </w:r>
    </w:p>
    <w:p w:rsidR="00BE06C0" w:rsidRDefault="00BE06C0" w:rsidP="00BE06C0">
      <w:pPr>
        <w:pStyle w:val="12"/>
        <w:suppressAutoHyphens/>
        <w:ind w:firstLine="709"/>
        <w:jc w:val="both"/>
        <w:rPr>
          <w:rFonts w:ascii="Times New Roman" w:hAnsi="Times New Roman" w:cs="Times New Roman"/>
          <w:i/>
          <w:kern w:val="2"/>
          <w:sz w:val="26"/>
          <w:szCs w:val="26"/>
        </w:rPr>
      </w:pPr>
    </w:p>
    <w:p w:rsidR="00BE06C0" w:rsidRDefault="00BE06C0" w:rsidP="00BE06C0">
      <w:pPr>
        <w:pStyle w:val="12"/>
        <w:suppressAutoHyphens/>
        <w:ind w:firstLine="709"/>
        <w:jc w:val="center"/>
        <w:rPr>
          <w:rFonts w:ascii="Times New Roman" w:hAnsi="Times New Roman" w:cs="Times New Roman"/>
          <w:b/>
          <w:kern w:val="2"/>
          <w:sz w:val="26"/>
          <w:szCs w:val="26"/>
        </w:rPr>
      </w:pPr>
      <w:r>
        <w:rPr>
          <w:rFonts w:ascii="Times New Roman" w:hAnsi="Times New Roman" w:cs="Times New Roman"/>
          <w:b/>
          <w:kern w:val="2"/>
          <w:sz w:val="26"/>
          <w:szCs w:val="26"/>
        </w:rPr>
        <w:t>Подпрограмма 5</w:t>
      </w:r>
      <w:r w:rsidRPr="00BE06C0">
        <w:rPr>
          <w:rFonts w:ascii="Times New Roman" w:hAnsi="Times New Roman" w:cs="Times New Roman"/>
          <w:b/>
          <w:kern w:val="2"/>
          <w:sz w:val="26"/>
          <w:szCs w:val="26"/>
        </w:rPr>
        <w:t>.</w:t>
      </w:r>
      <w:r w:rsidRPr="00BE06C0">
        <w:t xml:space="preserve"> </w:t>
      </w:r>
      <w:r w:rsidRPr="00BE06C0">
        <w:rPr>
          <w:rFonts w:ascii="Times New Roman" w:hAnsi="Times New Roman" w:cs="Times New Roman"/>
          <w:b/>
          <w:kern w:val="2"/>
          <w:sz w:val="26"/>
          <w:szCs w:val="26"/>
        </w:rPr>
        <w:t>Развитие и поддержка малого и среднего предпринимательства</w:t>
      </w:r>
    </w:p>
    <w:p w:rsidR="00BE06C0" w:rsidRPr="00BE06C0" w:rsidRDefault="00BE06C0" w:rsidP="00BE06C0">
      <w:pPr>
        <w:pStyle w:val="12"/>
        <w:suppressAutoHyphens/>
        <w:ind w:firstLine="709"/>
        <w:jc w:val="both"/>
        <w:rPr>
          <w:rFonts w:ascii="Times New Roman" w:hAnsi="Times New Roman" w:cs="Times New Roman"/>
          <w:b/>
          <w:kern w:val="2"/>
          <w:sz w:val="26"/>
          <w:szCs w:val="26"/>
        </w:rPr>
      </w:pPr>
    </w:p>
    <w:p w:rsidR="00BE06C0" w:rsidRPr="0096404A" w:rsidRDefault="00BE06C0" w:rsidP="00BE06C0">
      <w:pPr>
        <w:pStyle w:val="12"/>
        <w:suppressAutoHyphens/>
        <w:ind w:firstLine="709"/>
        <w:jc w:val="both"/>
        <w:rPr>
          <w:rFonts w:ascii="Times New Roman" w:hAnsi="Times New Roman" w:cs="Times New Roman"/>
          <w:b/>
          <w:i/>
          <w:kern w:val="2"/>
          <w:sz w:val="26"/>
          <w:szCs w:val="26"/>
        </w:rPr>
      </w:pPr>
      <w:r w:rsidRPr="0096404A">
        <w:rPr>
          <w:rFonts w:ascii="Times New Roman" w:hAnsi="Times New Roman" w:cs="Times New Roman"/>
          <w:b/>
          <w:i/>
          <w:kern w:val="2"/>
          <w:sz w:val="26"/>
          <w:szCs w:val="26"/>
        </w:rPr>
        <w:t>Основное мероприятие 5.1. Информационная и консультационная поддержка субъектов малого и среднего предпринимательства</w:t>
      </w:r>
    </w:p>
    <w:p w:rsidR="0096404A" w:rsidRDefault="0096404A" w:rsidP="0096404A">
      <w:pPr>
        <w:ind w:firstLine="709"/>
        <w:jc w:val="both"/>
        <w:rPr>
          <w:sz w:val="28"/>
          <w:szCs w:val="28"/>
        </w:rPr>
      </w:pPr>
      <w:r w:rsidRPr="00F50079">
        <w:rPr>
          <w:sz w:val="28"/>
          <w:szCs w:val="28"/>
        </w:rPr>
        <w:t>Реализация основного мероприятия оказывает влияние на достижение всех показателей эффективности реализации подпрограммы.</w:t>
      </w:r>
    </w:p>
    <w:p w:rsidR="00EA3820" w:rsidRDefault="00EA3820" w:rsidP="0096404A">
      <w:pPr>
        <w:ind w:firstLine="709"/>
        <w:jc w:val="both"/>
        <w:rPr>
          <w:sz w:val="28"/>
          <w:szCs w:val="28"/>
        </w:rPr>
      </w:pPr>
      <w:r>
        <w:rPr>
          <w:sz w:val="28"/>
          <w:szCs w:val="28"/>
        </w:rPr>
        <w:t xml:space="preserve">Реализация мероприятия будет способствовать повышению </w:t>
      </w:r>
      <w:r w:rsidRPr="00EA3820">
        <w:rPr>
          <w:sz w:val="28"/>
          <w:szCs w:val="28"/>
        </w:rPr>
        <w:t>уровня информационного обеспечения субъектов малого и среднего предпринимательства и организаций, образующих инфраструктуру поддержки предпринимательства</w:t>
      </w:r>
      <w:r>
        <w:rPr>
          <w:sz w:val="28"/>
          <w:szCs w:val="28"/>
        </w:rPr>
        <w:t>, информированию</w:t>
      </w:r>
      <w:r w:rsidRPr="00EA3820">
        <w:rPr>
          <w:sz w:val="28"/>
          <w:szCs w:val="28"/>
        </w:rPr>
        <w:t xml:space="preserve"> субъектов малого и среднего предпринимательства, обмен</w:t>
      </w:r>
      <w:r>
        <w:rPr>
          <w:sz w:val="28"/>
          <w:szCs w:val="28"/>
        </w:rPr>
        <w:t>у</w:t>
      </w:r>
      <w:r w:rsidRPr="00EA3820">
        <w:rPr>
          <w:sz w:val="28"/>
          <w:szCs w:val="28"/>
        </w:rPr>
        <w:t xml:space="preserve"> </w:t>
      </w:r>
      <w:r>
        <w:rPr>
          <w:sz w:val="28"/>
          <w:szCs w:val="28"/>
        </w:rPr>
        <w:t>положительным опытом, пропаганде</w:t>
      </w:r>
      <w:r w:rsidRPr="00EA3820">
        <w:rPr>
          <w:sz w:val="28"/>
          <w:szCs w:val="28"/>
        </w:rPr>
        <w:t xml:space="preserve"> предпринимательской деятельности.</w:t>
      </w:r>
    </w:p>
    <w:p w:rsidR="00BE06C0" w:rsidRDefault="00BE06C0" w:rsidP="00BE06C0">
      <w:pPr>
        <w:pStyle w:val="12"/>
        <w:suppressAutoHyphens/>
        <w:ind w:firstLine="709"/>
        <w:jc w:val="both"/>
        <w:rPr>
          <w:rFonts w:ascii="Times New Roman" w:hAnsi="Times New Roman" w:cs="Times New Roman"/>
          <w:b/>
          <w:i/>
          <w:kern w:val="2"/>
          <w:sz w:val="26"/>
          <w:szCs w:val="26"/>
        </w:rPr>
      </w:pPr>
      <w:r w:rsidRPr="0096404A">
        <w:rPr>
          <w:rFonts w:ascii="Times New Roman" w:hAnsi="Times New Roman" w:cs="Times New Roman"/>
          <w:b/>
          <w:i/>
          <w:kern w:val="2"/>
          <w:sz w:val="26"/>
          <w:szCs w:val="26"/>
        </w:rPr>
        <w:t>Основное мероприятие 5.2.  Создание условий для развития малого и среднего предпринимательства</w:t>
      </w:r>
    </w:p>
    <w:p w:rsidR="00EA3820" w:rsidRDefault="00EA3820" w:rsidP="0096404A">
      <w:pPr>
        <w:ind w:firstLine="709"/>
        <w:jc w:val="both"/>
        <w:rPr>
          <w:color w:val="FF0000"/>
          <w:sz w:val="28"/>
          <w:szCs w:val="28"/>
        </w:rPr>
      </w:pPr>
    </w:p>
    <w:p w:rsidR="00EA3820" w:rsidRPr="00EA3820" w:rsidRDefault="00EA3820" w:rsidP="00EA3820">
      <w:pPr>
        <w:ind w:firstLine="709"/>
        <w:jc w:val="both"/>
        <w:rPr>
          <w:sz w:val="28"/>
          <w:szCs w:val="28"/>
        </w:rPr>
      </w:pPr>
      <w:r w:rsidRPr="00EA3820">
        <w:rPr>
          <w:sz w:val="28"/>
          <w:szCs w:val="28"/>
        </w:rPr>
        <w:t>В рамках мероприятия предусмотрено</w:t>
      </w:r>
      <w:r>
        <w:rPr>
          <w:sz w:val="28"/>
          <w:szCs w:val="28"/>
        </w:rPr>
        <w:t xml:space="preserve"> п</w:t>
      </w:r>
      <w:r w:rsidRPr="00EA3820">
        <w:rPr>
          <w:sz w:val="28"/>
          <w:szCs w:val="28"/>
        </w:rPr>
        <w:t xml:space="preserve">редоставление субъектам малого и среднего предпринимательства в аренду нежилых площадей и земельных </w:t>
      </w:r>
      <w:r w:rsidRPr="00EA3820">
        <w:rPr>
          <w:sz w:val="28"/>
          <w:szCs w:val="28"/>
        </w:rPr>
        <w:lastRenderedPageBreak/>
        <w:t>участков муниципальной собственности для осуществления п</w:t>
      </w:r>
      <w:r>
        <w:rPr>
          <w:sz w:val="28"/>
          <w:szCs w:val="28"/>
        </w:rPr>
        <w:t xml:space="preserve">редпринимательской деятельности, размещения заказов на закупку товаров, выполнение работ и оказание услуг у субъектов МСП не менее 15% совокупного годового объема закупок. </w:t>
      </w:r>
    </w:p>
    <w:p w:rsidR="0096404A" w:rsidRPr="00BE06C0" w:rsidRDefault="0096404A" w:rsidP="00BE06C0">
      <w:pPr>
        <w:pStyle w:val="12"/>
        <w:suppressAutoHyphens/>
        <w:ind w:firstLine="709"/>
        <w:jc w:val="both"/>
        <w:rPr>
          <w:rFonts w:ascii="Times New Roman" w:hAnsi="Times New Roman" w:cs="Times New Roman"/>
          <w:i/>
          <w:kern w:val="2"/>
          <w:sz w:val="26"/>
          <w:szCs w:val="26"/>
        </w:rPr>
      </w:pPr>
    </w:p>
    <w:p w:rsidR="00F80BC6" w:rsidRPr="00F80BC6" w:rsidRDefault="00F80BC6" w:rsidP="00F80BC6">
      <w:pPr>
        <w:pStyle w:val="11"/>
        <w:tabs>
          <w:tab w:val="left" w:pos="284"/>
        </w:tabs>
        <w:suppressAutoHyphens/>
        <w:ind w:left="0"/>
        <w:jc w:val="center"/>
        <w:rPr>
          <w:b/>
          <w:bCs/>
          <w:kern w:val="2"/>
          <w:sz w:val="26"/>
          <w:szCs w:val="26"/>
        </w:rPr>
      </w:pPr>
      <w:r w:rsidRPr="00F80BC6">
        <w:rPr>
          <w:b/>
          <w:bCs/>
          <w:kern w:val="2"/>
          <w:sz w:val="26"/>
          <w:szCs w:val="26"/>
        </w:rPr>
        <w:t xml:space="preserve">Раздел 4. </w:t>
      </w:r>
    </w:p>
    <w:p w:rsidR="00F80BC6" w:rsidRPr="00F80BC6" w:rsidRDefault="00F80BC6" w:rsidP="00F80BC6">
      <w:pPr>
        <w:pStyle w:val="11"/>
        <w:tabs>
          <w:tab w:val="left" w:pos="284"/>
        </w:tabs>
        <w:suppressAutoHyphens/>
        <w:ind w:left="0"/>
        <w:jc w:val="center"/>
        <w:rPr>
          <w:b/>
          <w:bCs/>
          <w:kern w:val="2"/>
          <w:sz w:val="26"/>
          <w:szCs w:val="26"/>
        </w:rPr>
      </w:pPr>
      <w:r w:rsidRPr="00F80BC6">
        <w:rPr>
          <w:b/>
          <w:bCs/>
          <w:kern w:val="2"/>
          <w:sz w:val="26"/>
          <w:szCs w:val="26"/>
        </w:rPr>
        <w:t>Ресурсное обеспечение муниципальной программы</w:t>
      </w:r>
    </w:p>
    <w:p w:rsidR="00F80BC6" w:rsidRPr="00F80BC6" w:rsidRDefault="00F80BC6" w:rsidP="00F80BC6">
      <w:pPr>
        <w:pStyle w:val="ConsPlusNormal"/>
        <w:widowControl/>
        <w:suppressAutoHyphens/>
        <w:ind w:firstLine="851"/>
        <w:jc w:val="both"/>
        <w:rPr>
          <w:rFonts w:ascii="Times New Roman" w:hAnsi="Times New Roman" w:cs="Times New Roman"/>
          <w:kern w:val="2"/>
          <w:sz w:val="26"/>
          <w:szCs w:val="26"/>
        </w:rPr>
      </w:pPr>
    </w:p>
    <w:p w:rsidR="00F80BC6" w:rsidRDefault="004B0E24" w:rsidP="00F80BC6">
      <w:pPr>
        <w:ind w:firstLine="567"/>
        <w:jc w:val="both"/>
        <w:rPr>
          <w:sz w:val="26"/>
          <w:szCs w:val="26"/>
        </w:rPr>
      </w:pPr>
      <w:r>
        <w:rPr>
          <w:kern w:val="2"/>
          <w:sz w:val="26"/>
          <w:szCs w:val="26"/>
        </w:rPr>
        <w:t>Объемы финансового обеспечения</w:t>
      </w:r>
      <w:r w:rsidR="00F80BC6" w:rsidRPr="00F80BC6">
        <w:rPr>
          <w:kern w:val="2"/>
          <w:sz w:val="26"/>
          <w:szCs w:val="26"/>
        </w:rPr>
        <w:t xml:space="preserve"> реализаци</w:t>
      </w:r>
      <w:r w:rsidR="00F80BC6">
        <w:rPr>
          <w:kern w:val="2"/>
          <w:sz w:val="26"/>
          <w:szCs w:val="26"/>
        </w:rPr>
        <w:t>и муниципальной программы в 2020</w:t>
      </w:r>
      <w:r w:rsidR="00F80BC6" w:rsidRPr="00F80BC6">
        <w:rPr>
          <w:kern w:val="2"/>
          <w:sz w:val="26"/>
          <w:szCs w:val="26"/>
        </w:rPr>
        <w:t xml:space="preserve"> – 20</w:t>
      </w:r>
      <w:r w:rsidR="00F80BC6">
        <w:rPr>
          <w:kern w:val="2"/>
          <w:sz w:val="26"/>
          <w:szCs w:val="26"/>
        </w:rPr>
        <w:t>2</w:t>
      </w:r>
      <w:r w:rsidR="00F80BC6" w:rsidRPr="00F80BC6">
        <w:rPr>
          <w:kern w:val="2"/>
          <w:sz w:val="26"/>
          <w:szCs w:val="26"/>
        </w:rPr>
        <w:t>6 годах будут приведены в соответствие с объемами бюджетных ассигнований, предусмотренных решением Совета народных депутатов Пригородного сельского поселения «О бюджете Пригородного сельского поселения на 20</w:t>
      </w:r>
      <w:r w:rsidR="00F80BC6">
        <w:rPr>
          <w:kern w:val="2"/>
          <w:sz w:val="26"/>
          <w:szCs w:val="26"/>
        </w:rPr>
        <w:t>20</w:t>
      </w:r>
      <w:r w:rsidR="00F80BC6" w:rsidRPr="00F80BC6">
        <w:rPr>
          <w:kern w:val="2"/>
          <w:sz w:val="26"/>
          <w:szCs w:val="26"/>
        </w:rPr>
        <w:t xml:space="preserve"> год и на плановый период 20</w:t>
      </w:r>
      <w:r w:rsidR="00F80BC6">
        <w:rPr>
          <w:kern w:val="2"/>
          <w:sz w:val="26"/>
          <w:szCs w:val="26"/>
        </w:rPr>
        <w:t>21 и 2022</w:t>
      </w:r>
      <w:r w:rsidR="00F80BC6" w:rsidRPr="00F80BC6">
        <w:rPr>
          <w:kern w:val="2"/>
          <w:sz w:val="26"/>
          <w:szCs w:val="26"/>
        </w:rPr>
        <w:t xml:space="preserve"> годов». </w:t>
      </w:r>
      <w:r w:rsidR="00F80BC6">
        <w:rPr>
          <w:sz w:val="26"/>
          <w:szCs w:val="26"/>
        </w:rPr>
        <w:t>На 2023</w:t>
      </w:r>
      <w:r w:rsidR="00F80BC6" w:rsidRPr="00F80BC6">
        <w:rPr>
          <w:sz w:val="26"/>
          <w:szCs w:val="26"/>
        </w:rPr>
        <w:t>-202</w:t>
      </w:r>
      <w:r w:rsidR="00F80BC6">
        <w:rPr>
          <w:sz w:val="26"/>
          <w:szCs w:val="26"/>
        </w:rPr>
        <w:t>5</w:t>
      </w:r>
      <w:r w:rsidR="00F80BC6" w:rsidRPr="00F80BC6">
        <w:rPr>
          <w:sz w:val="26"/>
          <w:szCs w:val="26"/>
        </w:rPr>
        <w:t xml:space="preserve"> годы объемы бюджетных ассигнований рассчитаны исходя из </w:t>
      </w:r>
      <w:proofErr w:type="spellStart"/>
      <w:r w:rsidR="00F80BC6" w:rsidRPr="00F80BC6">
        <w:rPr>
          <w:sz w:val="26"/>
          <w:szCs w:val="26"/>
        </w:rPr>
        <w:t>досчета</w:t>
      </w:r>
      <w:proofErr w:type="spellEnd"/>
      <w:r w:rsidR="00F80BC6" w:rsidRPr="00F80BC6">
        <w:rPr>
          <w:sz w:val="26"/>
          <w:szCs w:val="26"/>
        </w:rPr>
        <w:t xml:space="preserve"> объемов бюджетных ассигнований на продление обязательств длящегося характера. Финансовое обеспечение и прогнозная (справочная) оценка </w:t>
      </w:r>
      <w:r w:rsidR="004778C4">
        <w:rPr>
          <w:sz w:val="26"/>
          <w:szCs w:val="26"/>
        </w:rPr>
        <w:t xml:space="preserve">бюджетных </w:t>
      </w:r>
      <w:r w:rsidR="00F80BC6" w:rsidRPr="00F80BC6">
        <w:rPr>
          <w:sz w:val="26"/>
          <w:szCs w:val="26"/>
        </w:rPr>
        <w:t>расходов приведены в приложении 5 к муниципальной программе.</w:t>
      </w:r>
    </w:p>
    <w:p w:rsidR="004778C4" w:rsidRDefault="004778C4" w:rsidP="004778C4">
      <w:pPr>
        <w:ind w:firstLine="567"/>
        <w:jc w:val="both"/>
        <w:rPr>
          <w:sz w:val="26"/>
          <w:szCs w:val="26"/>
        </w:rPr>
      </w:pPr>
      <w:r w:rsidRPr="004778C4">
        <w:rPr>
          <w:sz w:val="26"/>
          <w:szCs w:val="26"/>
        </w:rPr>
        <w:t>Для реализации мероприятий могут привлекаться средства федерального, областного и районного бюджетов, внебюджетных источников.</w:t>
      </w:r>
    </w:p>
    <w:p w:rsidR="004778C4" w:rsidRPr="004778C4" w:rsidRDefault="004778C4" w:rsidP="004778C4">
      <w:pPr>
        <w:ind w:firstLine="567"/>
        <w:jc w:val="both"/>
        <w:rPr>
          <w:sz w:val="26"/>
          <w:szCs w:val="26"/>
        </w:rPr>
      </w:pPr>
      <w:r w:rsidRPr="004778C4">
        <w:rPr>
          <w:sz w:val="26"/>
          <w:szCs w:val="26"/>
        </w:rPr>
        <w:t>Объемы финансирования Программы носят прогнозный характер и подлежат уточнению в установленном порядке</w:t>
      </w:r>
      <w:r>
        <w:rPr>
          <w:sz w:val="26"/>
          <w:szCs w:val="26"/>
        </w:rPr>
        <w:t>.</w:t>
      </w:r>
    </w:p>
    <w:p w:rsidR="00F80BC6" w:rsidRDefault="00F80BC6" w:rsidP="00F80BC6">
      <w:pPr>
        <w:pStyle w:val="ConsPlusNormal"/>
        <w:widowControl/>
        <w:ind w:firstLine="540"/>
        <w:jc w:val="both"/>
        <w:rPr>
          <w:rFonts w:ascii="Times New Roman" w:hAnsi="Times New Roman" w:cs="Times New Roman"/>
          <w:sz w:val="26"/>
          <w:szCs w:val="26"/>
        </w:rPr>
      </w:pPr>
      <w:r w:rsidRPr="00F80BC6">
        <w:rPr>
          <w:rFonts w:ascii="Times New Roman" w:hAnsi="Times New Roman" w:cs="Times New Roman"/>
          <w:sz w:val="26"/>
          <w:szCs w:val="26"/>
        </w:rPr>
        <w:t xml:space="preserve">Перечень подпрограмм, основных мероприятий </w:t>
      </w:r>
      <w:r w:rsidRPr="00F80BC6">
        <w:rPr>
          <w:rFonts w:ascii="Times New Roman" w:hAnsi="Times New Roman" w:cs="Times New Roman"/>
          <w:kern w:val="2"/>
          <w:sz w:val="26"/>
          <w:szCs w:val="26"/>
        </w:rPr>
        <w:t>муниципальной</w:t>
      </w:r>
      <w:r w:rsidRPr="00F80BC6">
        <w:rPr>
          <w:rFonts w:ascii="Times New Roman" w:hAnsi="Times New Roman" w:cs="Times New Roman"/>
          <w:sz w:val="26"/>
          <w:szCs w:val="26"/>
        </w:rPr>
        <w:t xml:space="preserve"> программы с указанием сроков их реализации, источников ресурсного обеспечения, непосредственных результатов приведен</w:t>
      </w:r>
      <w:r w:rsidR="004778C4">
        <w:rPr>
          <w:rFonts w:ascii="Times New Roman" w:hAnsi="Times New Roman" w:cs="Times New Roman"/>
          <w:sz w:val="26"/>
          <w:szCs w:val="26"/>
        </w:rPr>
        <w:t>ы</w:t>
      </w:r>
      <w:r w:rsidR="00A15D18">
        <w:rPr>
          <w:rFonts w:ascii="Times New Roman" w:hAnsi="Times New Roman" w:cs="Times New Roman"/>
          <w:sz w:val="26"/>
          <w:szCs w:val="26"/>
        </w:rPr>
        <w:t xml:space="preserve"> в приложении 4</w:t>
      </w:r>
      <w:r w:rsidRPr="00F80BC6">
        <w:rPr>
          <w:rFonts w:ascii="Times New Roman" w:hAnsi="Times New Roman" w:cs="Times New Roman"/>
          <w:sz w:val="26"/>
          <w:szCs w:val="26"/>
        </w:rPr>
        <w:t xml:space="preserve"> к </w:t>
      </w:r>
      <w:r w:rsidRPr="00F80BC6">
        <w:rPr>
          <w:rFonts w:ascii="Times New Roman" w:hAnsi="Times New Roman" w:cs="Times New Roman"/>
          <w:kern w:val="2"/>
          <w:sz w:val="26"/>
          <w:szCs w:val="26"/>
        </w:rPr>
        <w:t>муниципальной программе</w:t>
      </w:r>
      <w:r w:rsidRPr="00F80BC6">
        <w:rPr>
          <w:rFonts w:ascii="Times New Roman" w:hAnsi="Times New Roman" w:cs="Times New Roman"/>
          <w:sz w:val="26"/>
          <w:szCs w:val="26"/>
        </w:rPr>
        <w:t>.</w:t>
      </w:r>
    </w:p>
    <w:p w:rsidR="004B0E24" w:rsidRPr="00220D26" w:rsidRDefault="004B0E24" w:rsidP="00F80BC6">
      <w:pPr>
        <w:pStyle w:val="ConsPlusNormal"/>
        <w:widowControl/>
        <w:ind w:firstLine="540"/>
        <w:jc w:val="both"/>
        <w:rPr>
          <w:rFonts w:ascii="Times New Roman" w:hAnsi="Times New Roman" w:cs="Times New Roman"/>
          <w:b/>
          <w:bCs/>
          <w:kern w:val="2"/>
          <w:sz w:val="26"/>
          <w:szCs w:val="26"/>
        </w:rPr>
      </w:pPr>
    </w:p>
    <w:p w:rsidR="004778C4" w:rsidRPr="00220D26" w:rsidRDefault="004778C4" w:rsidP="004778C4">
      <w:pPr>
        <w:pStyle w:val="ConsPlusNormal"/>
        <w:widowControl/>
        <w:suppressAutoHyphens/>
        <w:ind w:firstLine="0"/>
        <w:jc w:val="center"/>
        <w:rPr>
          <w:rFonts w:ascii="Times New Roman" w:hAnsi="Times New Roman" w:cs="Times New Roman"/>
          <w:b/>
          <w:bCs/>
          <w:kern w:val="2"/>
          <w:sz w:val="26"/>
          <w:szCs w:val="26"/>
        </w:rPr>
      </w:pPr>
      <w:r w:rsidRPr="00220D26">
        <w:rPr>
          <w:rFonts w:ascii="Times New Roman" w:hAnsi="Times New Roman" w:cs="Times New Roman"/>
          <w:b/>
          <w:bCs/>
          <w:kern w:val="2"/>
          <w:sz w:val="26"/>
          <w:szCs w:val="26"/>
        </w:rPr>
        <w:t>Раздел 5.</w:t>
      </w:r>
    </w:p>
    <w:p w:rsidR="004778C4" w:rsidRPr="00220D26" w:rsidRDefault="004778C4" w:rsidP="004778C4">
      <w:pPr>
        <w:pStyle w:val="ConsPlusNormal"/>
        <w:widowControl/>
        <w:suppressAutoHyphens/>
        <w:ind w:firstLine="709"/>
        <w:jc w:val="center"/>
        <w:rPr>
          <w:rFonts w:ascii="Times New Roman" w:hAnsi="Times New Roman" w:cs="Times New Roman"/>
          <w:b/>
          <w:bCs/>
          <w:kern w:val="2"/>
          <w:sz w:val="26"/>
          <w:szCs w:val="26"/>
        </w:rPr>
      </w:pPr>
      <w:r w:rsidRPr="00220D26">
        <w:rPr>
          <w:rFonts w:ascii="Times New Roman" w:hAnsi="Times New Roman" w:cs="Times New Roman"/>
          <w:b/>
          <w:bCs/>
          <w:kern w:val="2"/>
          <w:sz w:val="26"/>
          <w:szCs w:val="26"/>
        </w:rPr>
        <w:t>Анализ рисков реализации муниципальной программы и описание мер управления рисками реализации муниципальной программы</w:t>
      </w:r>
    </w:p>
    <w:p w:rsidR="004778C4" w:rsidRPr="00220D26" w:rsidRDefault="004778C4" w:rsidP="004778C4">
      <w:pPr>
        <w:pStyle w:val="ConsPlusNormal"/>
        <w:widowControl/>
        <w:suppressAutoHyphens/>
        <w:ind w:firstLine="709"/>
        <w:jc w:val="center"/>
        <w:rPr>
          <w:rFonts w:ascii="Times New Roman" w:hAnsi="Times New Roman" w:cs="Times New Roman"/>
          <w:b/>
          <w:bCs/>
          <w:kern w:val="2"/>
          <w:sz w:val="26"/>
          <w:szCs w:val="26"/>
        </w:rPr>
      </w:pPr>
    </w:p>
    <w:p w:rsidR="00E41575" w:rsidRDefault="00E41575" w:rsidP="00E41575">
      <w:pPr>
        <w:autoSpaceDE w:val="0"/>
        <w:autoSpaceDN w:val="0"/>
        <w:adjustRightInd w:val="0"/>
        <w:ind w:firstLine="709"/>
        <w:jc w:val="both"/>
        <w:rPr>
          <w:sz w:val="26"/>
          <w:szCs w:val="26"/>
          <w:lang w:eastAsia="en-US"/>
        </w:rPr>
      </w:pPr>
      <w:r w:rsidRPr="00220D26">
        <w:rPr>
          <w:sz w:val="26"/>
          <w:szCs w:val="26"/>
          <w:lang w:eastAsia="en-US"/>
        </w:rPr>
        <w:t xml:space="preserve">На результат реализации </w:t>
      </w:r>
      <w:r w:rsidRPr="00220D26">
        <w:rPr>
          <w:sz w:val="26"/>
          <w:szCs w:val="26"/>
        </w:rPr>
        <w:t>Пр</w:t>
      </w:r>
      <w:r w:rsidRPr="00220D26">
        <w:rPr>
          <w:sz w:val="26"/>
          <w:szCs w:val="26"/>
          <w:lang w:eastAsia="en-US"/>
        </w:rPr>
        <w:t>ограммы может влиять изменение бюджетного и налогового законодательства Российской Федерации. В целях минимизации последствий риска будет осуществляться мониторинг изменений законодательства Российской Федерации на стадии разработки проектов правовых актов.</w:t>
      </w:r>
    </w:p>
    <w:p w:rsidR="00E41575" w:rsidRDefault="00E41575" w:rsidP="00E41575">
      <w:pPr>
        <w:autoSpaceDE w:val="0"/>
        <w:autoSpaceDN w:val="0"/>
        <w:adjustRightInd w:val="0"/>
        <w:ind w:firstLine="709"/>
        <w:jc w:val="both"/>
        <w:rPr>
          <w:sz w:val="26"/>
          <w:szCs w:val="26"/>
        </w:rPr>
      </w:pPr>
      <w:r w:rsidRPr="00770ACD">
        <w:rPr>
          <w:sz w:val="26"/>
          <w:szCs w:val="26"/>
        </w:rPr>
        <w:t>Финансово-экономические риски связаны с недостаточным уровнем бюджетного финансирования Программы, вызванным возникновением бюджетного дефицита, ведут к сокращению предусмотренных объемов бюджетных средств в ходе реализации Программы.</w:t>
      </w:r>
    </w:p>
    <w:p w:rsidR="00E41575" w:rsidRPr="00220D26" w:rsidRDefault="00E41575" w:rsidP="00E41575">
      <w:pPr>
        <w:autoSpaceDE w:val="0"/>
        <w:autoSpaceDN w:val="0"/>
        <w:adjustRightInd w:val="0"/>
        <w:ind w:firstLine="708"/>
        <w:jc w:val="both"/>
        <w:rPr>
          <w:kern w:val="2"/>
          <w:sz w:val="26"/>
          <w:szCs w:val="26"/>
        </w:rPr>
      </w:pPr>
      <w:r w:rsidRPr="00D873FE">
        <w:rPr>
          <w:kern w:val="2"/>
          <w:sz w:val="26"/>
          <w:szCs w:val="26"/>
        </w:rPr>
        <w:t>В случае неполного финансирования программы финансирование ряда мероприятий будет сокращено.</w:t>
      </w:r>
    </w:p>
    <w:p w:rsidR="00E41575" w:rsidRPr="00220D26" w:rsidRDefault="00E41575" w:rsidP="00E41575">
      <w:pPr>
        <w:autoSpaceDE w:val="0"/>
        <w:autoSpaceDN w:val="0"/>
        <w:adjustRightInd w:val="0"/>
        <w:ind w:firstLine="709"/>
        <w:jc w:val="both"/>
        <w:rPr>
          <w:sz w:val="26"/>
          <w:szCs w:val="26"/>
        </w:rPr>
      </w:pPr>
      <w:r w:rsidRPr="00220D26">
        <w:rPr>
          <w:sz w:val="26"/>
          <w:szCs w:val="26"/>
        </w:rPr>
        <w:t>Наряду с финансовыми рисками, имеются риски снижения эффективности планируемых мер правового регулирования, требующие выработки и реализации согласованных решений органов местного самоуправления</w:t>
      </w:r>
      <w:r>
        <w:rPr>
          <w:sz w:val="26"/>
          <w:szCs w:val="26"/>
        </w:rPr>
        <w:t>.</w:t>
      </w:r>
    </w:p>
    <w:p w:rsidR="00D873FE" w:rsidRPr="00D873FE" w:rsidRDefault="00D873FE" w:rsidP="00D873FE">
      <w:pPr>
        <w:autoSpaceDE w:val="0"/>
        <w:autoSpaceDN w:val="0"/>
        <w:adjustRightInd w:val="0"/>
        <w:ind w:firstLine="709"/>
        <w:jc w:val="both"/>
        <w:rPr>
          <w:sz w:val="26"/>
          <w:szCs w:val="26"/>
          <w:lang w:eastAsia="en-US"/>
        </w:rPr>
      </w:pPr>
      <w:r w:rsidRPr="00D873FE">
        <w:rPr>
          <w:sz w:val="26"/>
          <w:szCs w:val="26"/>
          <w:lang w:eastAsia="en-US"/>
        </w:rPr>
        <w:t>Основными мерами управления рисками с целью минимизации их влияния на достижение цели программы являются:</w:t>
      </w:r>
    </w:p>
    <w:p w:rsidR="00D873FE" w:rsidRPr="00D873FE" w:rsidRDefault="00D873FE" w:rsidP="00D873FE">
      <w:pPr>
        <w:autoSpaceDE w:val="0"/>
        <w:autoSpaceDN w:val="0"/>
        <w:adjustRightInd w:val="0"/>
        <w:ind w:firstLine="709"/>
        <w:jc w:val="both"/>
        <w:rPr>
          <w:sz w:val="26"/>
          <w:szCs w:val="26"/>
          <w:lang w:eastAsia="en-US"/>
        </w:rPr>
      </w:pPr>
      <w:r w:rsidRPr="00D873FE">
        <w:rPr>
          <w:sz w:val="26"/>
          <w:szCs w:val="26"/>
          <w:lang w:eastAsia="en-US"/>
        </w:rPr>
        <w:t>•</w:t>
      </w:r>
      <w:r w:rsidRPr="00D873FE">
        <w:rPr>
          <w:sz w:val="26"/>
          <w:szCs w:val="26"/>
          <w:lang w:eastAsia="en-US"/>
        </w:rPr>
        <w:tab/>
        <w:t>мониторинг выполнения мероприятий программы;</w:t>
      </w:r>
    </w:p>
    <w:p w:rsidR="00D873FE" w:rsidRPr="00D873FE" w:rsidRDefault="00D873FE" w:rsidP="00D873FE">
      <w:pPr>
        <w:autoSpaceDE w:val="0"/>
        <w:autoSpaceDN w:val="0"/>
        <w:adjustRightInd w:val="0"/>
        <w:ind w:firstLine="709"/>
        <w:jc w:val="both"/>
        <w:rPr>
          <w:sz w:val="26"/>
          <w:szCs w:val="26"/>
          <w:lang w:eastAsia="en-US"/>
        </w:rPr>
      </w:pPr>
      <w:r w:rsidRPr="00D873FE">
        <w:rPr>
          <w:sz w:val="26"/>
          <w:szCs w:val="26"/>
          <w:lang w:eastAsia="en-US"/>
        </w:rPr>
        <w:t>•</w:t>
      </w:r>
      <w:r w:rsidRPr="00D873FE">
        <w:rPr>
          <w:sz w:val="26"/>
          <w:szCs w:val="26"/>
          <w:lang w:eastAsia="en-US"/>
        </w:rPr>
        <w:tab/>
        <w:t>открытость и подотчетность;</w:t>
      </w:r>
    </w:p>
    <w:p w:rsidR="00D873FE" w:rsidRPr="00D873FE" w:rsidRDefault="00D873FE" w:rsidP="00D873FE">
      <w:pPr>
        <w:autoSpaceDE w:val="0"/>
        <w:autoSpaceDN w:val="0"/>
        <w:adjustRightInd w:val="0"/>
        <w:ind w:firstLine="709"/>
        <w:jc w:val="both"/>
        <w:rPr>
          <w:sz w:val="26"/>
          <w:szCs w:val="26"/>
          <w:lang w:eastAsia="en-US"/>
        </w:rPr>
      </w:pPr>
      <w:r w:rsidRPr="00D873FE">
        <w:rPr>
          <w:sz w:val="26"/>
          <w:szCs w:val="26"/>
          <w:lang w:eastAsia="en-US"/>
        </w:rPr>
        <w:t>•</w:t>
      </w:r>
      <w:r w:rsidRPr="00D873FE">
        <w:rPr>
          <w:sz w:val="26"/>
          <w:szCs w:val="26"/>
          <w:lang w:eastAsia="en-US"/>
        </w:rPr>
        <w:tab/>
        <w:t>информационное сопровождение и общественные коммуникации.</w:t>
      </w:r>
    </w:p>
    <w:p w:rsidR="00D873FE" w:rsidRPr="00D873FE" w:rsidRDefault="00D873FE" w:rsidP="00D873FE">
      <w:pPr>
        <w:autoSpaceDE w:val="0"/>
        <w:autoSpaceDN w:val="0"/>
        <w:adjustRightInd w:val="0"/>
        <w:ind w:firstLine="709"/>
        <w:jc w:val="both"/>
        <w:rPr>
          <w:sz w:val="26"/>
          <w:szCs w:val="26"/>
          <w:lang w:eastAsia="en-US"/>
        </w:rPr>
      </w:pPr>
      <w:r w:rsidRPr="00D873FE">
        <w:rPr>
          <w:i/>
          <w:sz w:val="26"/>
          <w:szCs w:val="26"/>
          <w:lang w:eastAsia="en-US"/>
        </w:rPr>
        <w:t>Мониторинг выполнения мероприятий программ</w:t>
      </w:r>
      <w:r w:rsidRPr="00D873FE">
        <w:rPr>
          <w:sz w:val="26"/>
          <w:szCs w:val="26"/>
          <w:lang w:eastAsia="en-US"/>
        </w:rPr>
        <w:t>ы</w:t>
      </w:r>
    </w:p>
    <w:p w:rsidR="00D873FE" w:rsidRPr="00D873FE" w:rsidRDefault="00D873FE" w:rsidP="00D873FE">
      <w:pPr>
        <w:autoSpaceDE w:val="0"/>
        <w:autoSpaceDN w:val="0"/>
        <w:adjustRightInd w:val="0"/>
        <w:ind w:firstLine="709"/>
        <w:jc w:val="both"/>
        <w:rPr>
          <w:sz w:val="26"/>
          <w:szCs w:val="26"/>
          <w:lang w:eastAsia="en-US"/>
        </w:rPr>
      </w:pPr>
      <w:r w:rsidRPr="00D873FE">
        <w:rPr>
          <w:sz w:val="26"/>
          <w:szCs w:val="26"/>
          <w:lang w:eastAsia="en-US"/>
        </w:rPr>
        <w:t xml:space="preserve">В рамках мониторинга достижение конкретных целей и решение задач программы отслеживается с использованием системы количественных показателей и </w:t>
      </w:r>
      <w:r w:rsidRPr="00D873FE">
        <w:rPr>
          <w:sz w:val="26"/>
          <w:szCs w:val="26"/>
          <w:lang w:eastAsia="en-US"/>
        </w:rPr>
        <w:lastRenderedPageBreak/>
        <w:t>качественного анализа. Обратная связь об уровне достижения контрольных значений индикаторов, а также о качественных характеристиках происходящих изменений позволяет своевременно выявлять отклонения, осуществлять корректировку, уточнение и дополнение намеченных мероприятий.</w:t>
      </w:r>
    </w:p>
    <w:p w:rsidR="00D873FE" w:rsidRPr="00D873FE" w:rsidRDefault="00D873FE" w:rsidP="00D873FE">
      <w:pPr>
        <w:autoSpaceDE w:val="0"/>
        <w:autoSpaceDN w:val="0"/>
        <w:adjustRightInd w:val="0"/>
        <w:ind w:firstLine="709"/>
        <w:jc w:val="both"/>
        <w:rPr>
          <w:i/>
          <w:sz w:val="26"/>
          <w:szCs w:val="26"/>
          <w:lang w:eastAsia="en-US"/>
        </w:rPr>
      </w:pPr>
      <w:r w:rsidRPr="00D873FE">
        <w:rPr>
          <w:i/>
          <w:sz w:val="26"/>
          <w:szCs w:val="26"/>
          <w:lang w:eastAsia="en-US"/>
        </w:rPr>
        <w:t>Открытость и подотчетность</w:t>
      </w:r>
    </w:p>
    <w:p w:rsidR="00D873FE" w:rsidRPr="00D873FE" w:rsidRDefault="00D873FE" w:rsidP="00D873FE">
      <w:pPr>
        <w:autoSpaceDE w:val="0"/>
        <w:autoSpaceDN w:val="0"/>
        <w:adjustRightInd w:val="0"/>
        <w:ind w:firstLine="709"/>
        <w:jc w:val="both"/>
        <w:rPr>
          <w:sz w:val="26"/>
          <w:szCs w:val="26"/>
          <w:lang w:eastAsia="en-US"/>
        </w:rPr>
      </w:pPr>
      <w:r w:rsidRPr="00D873FE">
        <w:rPr>
          <w:sz w:val="26"/>
          <w:szCs w:val="26"/>
          <w:lang w:eastAsia="en-US"/>
        </w:rPr>
        <w:t xml:space="preserve">Управление программой будет осуществляется на основе принципов открытости, </w:t>
      </w:r>
      <w:proofErr w:type="spellStart"/>
      <w:r w:rsidRPr="00D873FE">
        <w:rPr>
          <w:sz w:val="26"/>
          <w:szCs w:val="26"/>
          <w:lang w:eastAsia="en-US"/>
        </w:rPr>
        <w:t>муниципально</w:t>
      </w:r>
      <w:proofErr w:type="spellEnd"/>
      <w:r w:rsidRPr="00D873FE">
        <w:rPr>
          <w:sz w:val="26"/>
          <w:szCs w:val="26"/>
          <w:lang w:eastAsia="en-US"/>
        </w:rPr>
        <w:t>-общественного характера управления. На сайте администрации Пригородного сельского поселения будет предоставляется полная и достоверная информация о реализации программы.</w:t>
      </w:r>
    </w:p>
    <w:p w:rsidR="00D873FE" w:rsidRPr="00D873FE" w:rsidRDefault="00D873FE" w:rsidP="00D873FE">
      <w:pPr>
        <w:autoSpaceDE w:val="0"/>
        <w:autoSpaceDN w:val="0"/>
        <w:adjustRightInd w:val="0"/>
        <w:ind w:firstLine="709"/>
        <w:jc w:val="both"/>
        <w:rPr>
          <w:i/>
          <w:sz w:val="26"/>
          <w:szCs w:val="26"/>
          <w:lang w:eastAsia="en-US"/>
        </w:rPr>
      </w:pPr>
      <w:r w:rsidRPr="00D873FE">
        <w:rPr>
          <w:i/>
          <w:sz w:val="26"/>
          <w:szCs w:val="26"/>
          <w:lang w:eastAsia="en-US"/>
        </w:rPr>
        <w:t>Информационное сопровождение и общественные коммуникации</w:t>
      </w:r>
    </w:p>
    <w:p w:rsidR="00D873FE" w:rsidRDefault="00D873FE" w:rsidP="00D873FE">
      <w:pPr>
        <w:autoSpaceDE w:val="0"/>
        <w:autoSpaceDN w:val="0"/>
        <w:adjustRightInd w:val="0"/>
        <w:ind w:firstLine="709"/>
        <w:jc w:val="both"/>
        <w:rPr>
          <w:sz w:val="26"/>
          <w:szCs w:val="26"/>
          <w:lang w:eastAsia="en-US"/>
        </w:rPr>
      </w:pPr>
      <w:r w:rsidRPr="00D873FE">
        <w:rPr>
          <w:sz w:val="26"/>
          <w:szCs w:val="26"/>
          <w:lang w:eastAsia="en-US"/>
        </w:rPr>
        <w:t xml:space="preserve">В ходе реализации программы будет проводится информационно-разъяснительная работа с населением, направленная на обеспечение благоприятной общественной атмосферы по отношению к проводимым действиям по реализации программы. </w:t>
      </w:r>
    </w:p>
    <w:p w:rsidR="00220D26" w:rsidRDefault="00220D26" w:rsidP="00220D26">
      <w:pPr>
        <w:pStyle w:val="ConsPlusNormal"/>
        <w:widowControl/>
        <w:suppressAutoHyphens/>
        <w:ind w:firstLine="0"/>
        <w:jc w:val="center"/>
        <w:rPr>
          <w:rFonts w:ascii="Times New Roman" w:hAnsi="Times New Roman" w:cs="Times New Roman"/>
          <w:b/>
          <w:bCs/>
          <w:kern w:val="2"/>
          <w:sz w:val="26"/>
          <w:szCs w:val="26"/>
        </w:rPr>
      </w:pPr>
    </w:p>
    <w:p w:rsidR="00220D26" w:rsidRPr="00220D26" w:rsidRDefault="00220D26" w:rsidP="00220D26">
      <w:pPr>
        <w:pStyle w:val="ConsPlusNormal"/>
        <w:widowControl/>
        <w:suppressAutoHyphens/>
        <w:ind w:firstLine="0"/>
        <w:jc w:val="center"/>
        <w:rPr>
          <w:rFonts w:ascii="Times New Roman" w:hAnsi="Times New Roman" w:cs="Times New Roman"/>
          <w:b/>
          <w:bCs/>
          <w:kern w:val="2"/>
          <w:sz w:val="26"/>
          <w:szCs w:val="26"/>
        </w:rPr>
      </w:pPr>
      <w:r w:rsidRPr="00220D26">
        <w:rPr>
          <w:rFonts w:ascii="Times New Roman" w:hAnsi="Times New Roman" w:cs="Times New Roman"/>
          <w:b/>
          <w:bCs/>
          <w:kern w:val="2"/>
          <w:sz w:val="26"/>
          <w:szCs w:val="26"/>
        </w:rPr>
        <w:t>Раздел 6.</w:t>
      </w:r>
    </w:p>
    <w:p w:rsidR="00220D26" w:rsidRDefault="00220D26" w:rsidP="00220D26">
      <w:pPr>
        <w:pStyle w:val="ConsPlusNormal"/>
        <w:widowControl/>
        <w:suppressAutoHyphens/>
        <w:ind w:firstLine="0"/>
        <w:jc w:val="center"/>
        <w:rPr>
          <w:rFonts w:ascii="Times New Roman" w:hAnsi="Times New Roman" w:cs="Times New Roman"/>
          <w:b/>
          <w:bCs/>
          <w:kern w:val="2"/>
          <w:sz w:val="26"/>
          <w:szCs w:val="26"/>
        </w:rPr>
      </w:pPr>
      <w:r w:rsidRPr="00220D26">
        <w:rPr>
          <w:rFonts w:ascii="Times New Roman" w:hAnsi="Times New Roman" w:cs="Times New Roman"/>
          <w:b/>
          <w:bCs/>
          <w:kern w:val="2"/>
          <w:sz w:val="26"/>
          <w:szCs w:val="26"/>
        </w:rPr>
        <w:t xml:space="preserve"> </w:t>
      </w:r>
      <w:r>
        <w:rPr>
          <w:rFonts w:ascii="Times New Roman" w:hAnsi="Times New Roman" w:cs="Times New Roman"/>
          <w:b/>
          <w:bCs/>
          <w:kern w:val="2"/>
          <w:sz w:val="26"/>
          <w:szCs w:val="26"/>
        </w:rPr>
        <w:t>Методика о</w:t>
      </w:r>
      <w:r w:rsidRPr="00220D26">
        <w:rPr>
          <w:rFonts w:ascii="Times New Roman" w:hAnsi="Times New Roman" w:cs="Times New Roman"/>
          <w:b/>
          <w:bCs/>
          <w:kern w:val="2"/>
          <w:sz w:val="26"/>
          <w:szCs w:val="26"/>
        </w:rPr>
        <w:t>ценк</w:t>
      </w:r>
      <w:r>
        <w:rPr>
          <w:rFonts w:ascii="Times New Roman" w:hAnsi="Times New Roman" w:cs="Times New Roman"/>
          <w:b/>
          <w:bCs/>
          <w:kern w:val="2"/>
          <w:sz w:val="26"/>
          <w:szCs w:val="26"/>
        </w:rPr>
        <w:t>и</w:t>
      </w:r>
      <w:r w:rsidRPr="00220D26">
        <w:rPr>
          <w:rFonts w:ascii="Times New Roman" w:hAnsi="Times New Roman" w:cs="Times New Roman"/>
          <w:b/>
          <w:bCs/>
          <w:kern w:val="2"/>
          <w:sz w:val="26"/>
          <w:szCs w:val="26"/>
        </w:rPr>
        <w:t xml:space="preserve"> эффективности </w:t>
      </w:r>
      <w:r>
        <w:rPr>
          <w:rFonts w:ascii="Times New Roman" w:hAnsi="Times New Roman" w:cs="Times New Roman"/>
          <w:b/>
          <w:bCs/>
          <w:kern w:val="2"/>
          <w:sz w:val="26"/>
          <w:szCs w:val="26"/>
        </w:rPr>
        <w:t xml:space="preserve">реализации </w:t>
      </w:r>
      <w:r w:rsidRPr="00220D26">
        <w:rPr>
          <w:rFonts w:ascii="Times New Roman" w:hAnsi="Times New Roman" w:cs="Times New Roman"/>
          <w:b/>
          <w:bCs/>
          <w:kern w:val="2"/>
          <w:sz w:val="26"/>
          <w:szCs w:val="26"/>
        </w:rPr>
        <w:t>муниципальной программы</w:t>
      </w:r>
    </w:p>
    <w:p w:rsidR="00220D26" w:rsidRDefault="00220D26" w:rsidP="00220D26">
      <w:pPr>
        <w:pStyle w:val="ConsPlusNormal"/>
        <w:widowControl/>
        <w:suppressAutoHyphens/>
        <w:ind w:firstLine="709"/>
        <w:jc w:val="both"/>
        <w:rPr>
          <w:rFonts w:ascii="Times New Roman" w:hAnsi="Times New Roman" w:cs="Times New Roman"/>
          <w:bCs/>
          <w:kern w:val="2"/>
          <w:sz w:val="26"/>
          <w:szCs w:val="26"/>
        </w:rPr>
      </w:pPr>
    </w:p>
    <w:p w:rsidR="00220D26" w:rsidRPr="00220D26" w:rsidRDefault="00220D26" w:rsidP="00220D26">
      <w:pPr>
        <w:widowControl w:val="0"/>
        <w:autoSpaceDE w:val="0"/>
        <w:autoSpaceDN w:val="0"/>
        <w:adjustRightInd w:val="0"/>
        <w:ind w:firstLine="720"/>
        <w:jc w:val="both"/>
        <w:rPr>
          <w:sz w:val="26"/>
          <w:szCs w:val="26"/>
        </w:rPr>
      </w:pPr>
      <w:r w:rsidRPr="00220D26">
        <w:rPr>
          <w:sz w:val="26"/>
          <w:szCs w:val="26"/>
        </w:rPr>
        <w:t>Оценка эффективности реализации муниципальн</w:t>
      </w:r>
      <w:r w:rsidR="00D873FE">
        <w:rPr>
          <w:sz w:val="26"/>
          <w:szCs w:val="26"/>
        </w:rPr>
        <w:t>ой</w:t>
      </w:r>
      <w:r w:rsidRPr="00220D26">
        <w:rPr>
          <w:sz w:val="26"/>
          <w:szCs w:val="26"/>
        </w:rPr>
        <w:t xml:space="preserve"> программ</w:t>
      </w:r>
      <w:r w:rsidR="00D873FE">
        <w:rPr>
          <w:sz w:val="26"/>
          <w:szCs w:val="26"/>
        </w:rPr>
        <w:t>ы (подпрограммы)</w:t>
      </w:r>
      <w:r w:rsidRPr="00220D26">
        <w:rPr>
          <w:sz w:val="26"/>
          <w:szCs w:val="26"/>
        </w:rPr>
        <w:t xml:space="preserve"> проводится на основании следующих критериев:</w:t>
      </w:r>
    </w:p>
    <w:p w:rsidR="00220D26" w:rsidRPr="00220D26" w:rsidRDefault="00220D26" w:rsidP="00220D26">
      <w:pPr>
        <w:widowControl w:val="0"/>
        <w:autoSpaceDE w:val="0"/>
        <w:autoSpaceDN w:val="0"/>
        <w:adjustRightInd w:val="0"/>
        <w:ind w:firstLine="720"/>
        <w:jc w:val="both"/>
        <w:rPr>
          <w:sz w:val="26"/>
          <w:szCs w:val="26"/>
        </w:rPr>
      </w:pPr>
      <w:r w:rsidRPr="00220D26">
        <w:rPr>
          <w:sz w:val="26"/>
          <w:szCs w:val="26"/>
        </w:rPr>
        <w:t>- степени реализации муниципальной программы, подпрограммы, основного мероприятия муниципальной программы (при наличии такого мероприятия в составе муниципальной программы), основных мероприятий, входящих в состав подпрограммы;</w:t>
      </w:r>
    </w:p>
    <w:p w:rsidR="00220D26" w:rsidRPr="00220D26" w:rsidRDefault="00220D26" w:rsidP="00220D26">
      <w:pPr>
        <w:widowControl w:val="0"/>
        <w:autoSpaceDE w:val="0"/>
        <w:autoSpaceDN w:val="0"/>
        <w:adjustRightInd w:val="0"/>
        <w:ind w:firstLine="720"/>
        <w:jc w:val="both"/>
        <w:rPr>
          <w:sz w:val="26"/>
          <w:szCs w:val="26"/>
        </w:rPr>
      </w:pPr>
      <w:r w:rsidRPr="00220D26">
        <w:rPr>
          <w:sz w:val="26"/>
          <w:szCs w:val="26"/>
        </w:rPr>
        <w:t>- степени использования средств на реализацию подпрограмм, основных мероприятий муниципальной программы (при наличии таких мероприятий в составе муниципальной программы) из всех источников финансирования относительно запланированного уровня расходов.</w:t>
      </w:r>
    </w:p>
    <w:p w:rsidR="00220D26" w:rsidRPr="00220D26" w:rsidRDefault="00F256B4" w:rsidP="00220D26">
      <w:pPr>
        <w:widowControl w:val="0"/>
        <w:autoSpaceDE w:val="0"/>
        <w:autoSpaceDN w:val="0"/>
        <w:adjustRightInd w:val="0"/>
        <w:ind w:firstLine="720"/>
        <w:jc w:val="both"/>
        <w:rPr>
          <w:sz w:val="26"/>
          <w:szCs w:val="26"/>
        </w:rPr>
      </w:pPr>
      <w:bookmarkStart w:id="2" w:name="sub_400"/>
      <w:r>
        <w:rPr>
          <w:sz w:val="26"/>
          <w:szCs w:val="26"/>
        </w:rPr>
        <w:t>1</w:t>
      </w:r>
      <w:r w:rsidR="00220D26" w:rsidRPr="00220D26">
        <w:rPr>
          <w:sz w:val="26"/>
          <w:szCs w:val="26"/>
        </w:rPr>
        <w:t>. Для оценки степени реализации муниципальной программы, подпрограммы, основного мероприятия муниципальной программы (при наличии такого мероприятия в составе муниципальной программы), основных мероприятий, входящих в состав подпрограммы, определяется степень достижения плановых значений показателей (индикаторов) муниципальной программы, подпрограммы, основного мероприятия муниципальной программы (при наличии такого мероприятия в составе муниципальной программы), основного мероприятия, входящего в состав подпрограммы, которая рассчитывается по следующим формулам:</w:t>
      </w:r>
    </w:p>
    <w:p w:rsidR="00220D26" w:rsidRPr="00220D26" w:rsidRDefault="00220D26" w:rsidP="00220D26">
      <w:pPr>
        <w:widowControl w:val="0"/>
        <w:autoSpaceDE w:val="0"/>
        <w:autoSpaceDN w:val="0"/>
        <w:adjustRightInd w:val="0"/>
        <w:ind w:firstLine="720"/>
        <w:jc w:val="both"/>
        <w:rPr>
          <w:sz w:val="26"/>
          <w:szCs w:val="26"/>
        </w:rPr>
      </w:pPr>
      <w:bookmarkStart w:id="3" w:name="sub_401"/>
      <w:bookmarkEnd w:id="2"/>
      <w:r w:rsidRPr="00220D26">
        <w:rPr>
          <w:sz w:val="26"/>
          <w:szCs w:val="26"/>
        </w:rPr>
        <w:t>а) для показателей (индикаторов), выраженных в числовых (в абсолютных или относительных величинах) значениях и имеющих желаемую тенденцию развития "увеличение значения":</w:t>
      </w:r>
    </w:p>
    <w:bookmarkEnd w:id="3"/>
    <w:p w:rsidR="00220D26" w:rsidRPr="00220D26" w:rsidRDefault="00220D26" w:rsidP="00220D26">
      <w:pPr>
        <w:widowControl w:val="0"/>
        <w:autoSpaceDE w:val="0"/>
        <w:autoSpaceDN w:val="0"/>
        <w:adjustRightInd w:val="0"/>
        <w:ind w:firstLine="720"/>
        <w:jc w:val="both"/>
        <w:rPr>
          <w:sz w:val="26"/>
          <w:szCs w:val="26"/>
        </w:rPr>
      </w:pPr>
      <w:r w:rsidRPr="00220D26">
        <w:rPr>
          <w:sz w:val="26"/>
          <w:szCs w:val="26"/>
        </w:rPr>
        <w:t>- для показателей, выраженных в абсолютных величинах:</w:t>
      </w:r>
    </w:p>
    <w:p w:rsidR="00220D26" w:rsidRPr="00220D26" w:rsidRDefault="00220D26" w:rsidP="00220D26">
      <w:pPr>
        <w:widowControl w:val="0"/>
        <w:autoSpaceDE w:val="0"/>
        <w:autoSpaceDN w:val="0"/>
        <w:adjustRightInd w:val="0"/>
        <w:ind w:firstLine="720"/>
        <w:jc w:val="both"/>
        <w:rPr>
          <w:sz w:val="26"/>
          <w:szCs w:val="26"/>
        </w:rPr>
      </w:pPr>
    </w:p>
    <w:p w:rsidR="00220D26" w:rsidRPr="00220D26" w:rsidRDefault="00220D26" w:rsidP="00220D26">
      <w:pPr>
        <w:widowControl w:val="0"/>
        <w:autoSpaceDE w:val="0"/>
        <w:autoSpaceDN w:val="0"/>
        <w:adjustRightInd w:val="0"/>
        <w:ind w:firstLine="720"/>
        <w:jc w:val="both"/>
        <w:rPr>
          <w:sz w:val="26"/>
          <w:szCs w:val="26"/>
        </w:rPr>
      </w:pPr>
      <w:r w:rsidRPr="00220D26">
        <w:rPr>
          <w:noProof/>
          <w:sz w:val="26"/>
          <w:szCs w:val="26"/>
        </w:rPr>
        <w:drawing>
          <wp:inline distT="0" distB="0" distL="0" distR="0">
            <wp:extent cx="1242060" cy="266700"/>
            <wp:effectExtent l="0" t="0" r="0" b="0"/>
            <wp:docPr id="78"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42060" cy="266700"/>
                    </a:xfrm>
                    <a:prstGeom prst="rect">
                      <a:avLst/>
                    </a:prstGeom>
                    <a:noFill/>
                    <a:ln>
                      <a:noFill/>
                    </a:ln>
                  </pic:spPr>
                </pic:pic>
              </a:graphicData>
            </a:graphic>
          </wp:inline>
        </w:drawing>
      </w:r>
      <w:r w:rsidRPr="00220D26">
        <w:rPr>
          <w:sz w:val="26"/>
          <w:szCs w:val="26"/>
        </w:rPr>
        <w:t>,</w:t>
      </w:r>
    </w:p>
    <w:p w:rsidR="00220D26" w:rsidRPr="00220D26" w:rsidRDefault="00220D26" w:rsidP="00220D26">
      <w:pPr>
        <w:widowControl w:val="0"/>
        <w:autoSpaceDE w:val="0"/>
        <w:autoSpaceDN w:val="0"/>
        <w:adjustRightInd w:val="0"/>
        <w:ind w:firstLine="720"/>
        <w:jc w:val="both"/>
        <w:rPr>
          <w:sz w:val="26"/>
          <w:szCs w:val="26"/>
        </w:rPr>
      </w:pPr>
    </w:p>
    <w:p w:rsidR="00220D26" w:rsidRPr="00220D26" w:rsidRDefault="00220D26" w:rsidP="00220D26">
      <w:pPr>
        <w:widowControl w:val="0"/>
        <w:autoSpaceDE w:val="0"/>
        <w:autoSpaceDN w:val="0"/>
        <w:adjustRightInd w:val="0"/>
        <w:ind w:firstLine="720"/>
        <w:jc w:val="both"/>
        <w:rPr>
          <w:sz w:val="26"/>
          <w:szCs w:val="26"/>
        </w:rPr>
      </w:pPr>
      <w:r w:rsidRPr="00220D26">
        <w:rPr>
          <w:sz w:val="26"/>
          <w:szCs w:val="26"/>
        </w:rPr>
        <w:t>- для показателей, выраженных в относительных величинах:</w:t>
      </w:r>
    </w:p>
    <w:p w:rsidR="00220D26" w:rsidRPr="00220D26" w:rsidRDefault="00220D26" w:rsidP="00220D26">
      <w:pPr>
        <w:widowControl w:val="0"/>
        <w:autoSpaceDE w:val="0"/>
        <w:autoSpaceDN w:val="0"/>
        <w:adjustRightInd w:val="0"/>
        <w:ind w:firstLine="720"/>
        <w:jc w:val="both"/>
        <w:rPr>
          <w:sz w:val="26"/>
          <w:szCs w:val="26"/>
        </w:rPr>
      </w:pPr>
    </w:p>
    <w:p w:rsidR="00220D26" w:rsidRPr="00220D26" w:rsidRDefault="00220D26" w:rsidP="00220D26">
      <w:pPr>
        <w:widowControl w:val="0"/>
        <w:autoSpaceDE w:val="0"/>
        <w:autoSpaceDN w:val="0"/>
        <w:adjustRightInd w:val="0"/>
        <w:ind w:firstLine="720"/>
        <w:jc w:val="both"/>
        <w:rPr>
          <w:sz w:val="26"/>
          <w:szCs w:val="26"/>
        </w:rPr>
      </w:pPr>
      <w:r w:rsidRPr="00220D26">
        <w:rPr>
          <w:noProof/>
          <w:sz w:val="26"/>
          <w:szCs w:val="26"/>
        </w:rPr>
        <w:drawing>
          <wp:inline distT="0" distB="0" distL="0" distR="0">
            <wp:extent cx="1295400" cy="266700"/>
            <wp:effectExtent l="0" t="0" r="0" b="0"/>
            <wp:docPr id="77" name="Рисунок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5400" cy="266700"/>
                    </a:xfrm>
                    <a:prstGeom prst="rect">
                      <a:avLst/>
                    </a:prstGeom>
                    <a:noFill/>
                    <a:ln>
                      <a:noFill/>
                    </a:ln>
                  </pic:spPr>
                </pic:pic>
              </a:graphicData>
            </a:graphic>
          </wp:inline>
        </w:drawing>
      </w:r>
      <w:r w:rsidRPr="00220D26">
        <w:rPr>
          <w:sz w:val="26"/>
          <w:szCs w:val="26"/>
        </w:rPr>
        <w:t>,</w:t>
      </w:r>
    </w:p>
    <w:p w:rsidR="00220D26" w:rsidRPr="00220D26" w:rsidRDefault="00220D26" w:rsidP="00220D26">
      <w:pPr>
        <w:widowControl w:val="0"/>
        <w:autoSpaceDE w:val="0"/>
        <w:autoSpaceDN w:val="0"/>
        <w:adjustRightInd w:val="0"/>
        <w:ind w:firstLine="720"/>
        <w:jc w:val="both"/>
        <w:rPr>
          <w:sz w:val="26"/>
          <w:szCs w:val="26"/>
        </w:rPr>
      </w:pPr>
    </w:p>
    <w:p w:rsidR="00220D26" w:rsidRPr="00220D26" w:rsidRDefault="00220D26" w:rsidP="00220D26">
      <w:pPr>
        <w:widowControl w:val="0"/>
        <w:autoSpaceDE w:val="0"/>
        <w:autoSpaceDN w:val="0"/>
        <w:adjustRightInd w:val="0"/>
        <w:ind w:firstLine="720"/>
        <w:jc w:val="both"/>
        <w:rPr>
          <w:sz w:val="26"/>
          <w:szCs w:val="26"/>
        </w:rPr>
      </w:pPr>
      <w:r w:rsidRPr="00220D26">
        <w:rPr>
          <w:sz w:val="26"/>
          <w:szCs w:val="26"/>
        </w:rPr>
        <w:t xml:space="preserve">для показателей (индикаторов), выраженных в числовых (в абсолютных или относительных величинах) значениях и имеющих желаемую тенденцию развития </w:t>
      </w:r>
      <w:r w:rsidRPr="00220D26">
        <w:rPr>
          <w:sz w:val="26"/>
          <w:szCs w:val="26"/>
        </w:rPr>
        <w:lastRenderedPageBreak/>
        <w:t>"снижение значения":</w:t>
      </w:r>
    </w:p>
    <w:p w:rsidR="00220D26" w:rsidRPr="00220D26" w:rsidRDefault="00220D26" w:rsidP="00220D26">
      <w:pPr>
        <w:widowControl w:val="0"/>
        <w:autoSpaceDE w:val="0"/>
        <w:autoSpaceDN w:val="0"/>
        <w:adjustRightInd w:val="0"/>
        <w:ind w:firstLine="720"/>
        <w:jc w:val="both"/>
        <w:rPr>
          <w:sz w:val="26"/>
          <w:szCs w:val="26"/>
        </w:rPr>
      </w:pPr>
      <w:r w:rsidRPr="00220D26">
        <w:rPr>
          <w:sz w:val="26"/>
          <w:szCs w:val="26"/>
        </w:rPr>
        <w:t>- для показателей, выраженных в абсолютных величинах:</w:t>
      </w:r>
    </w:p>
    <w:p w:rsidR="00220D26" w:rsidRPr="00220D26" w:rsidRDefault="00220D26" w:rsidP="00220D26">
      <w:pPr>
        <w:widowControl w:val="0"/>
        <w:autoSpaceDE w:val="0"/>
        <w:autoSpaceDN w:val="0"/>
        <w:adjustRightInd w:val="0"/>
        <w:ind w:firstLine="720"/>
        <w:jc w:val="both"/>
        <w:rPr>
          <w:sz w:val="26"/>
          <w:szCs w:val="26"/>
        </w:rPr>
      </w:pPr>
    </w:p>
    <w:p w:rsidR="00220D26" w:rsidRPr="00220D26" w:rsidRDefault="00220D26" w:rsidP="00220D26">
      <w:pPr>
        <w:widowControl w:val="0"/>
        <w:autoSpaceDE w:val="0"/>
        <w:autoSpaceDN w:val="0"/>
        <w:adjustRightInd w:val="0"/>
        <w:ind w:firstLine="720"/>
        <w:jc w:val="both"/>
        <w:rPr>
          <w:sz w:val="26"/>
          <w:szCs w:val="26"/>
        </w:rPr>
      </w:pPr>
      <w:r w:rsidRPr="00220D26">
        <w:rPr>
          <w:noProof/>
          <w:sz w:val="26"/>
          <w:szCs w:val="26"/>
        </w:rPr>
        <w:drawing>
          <wp:inline distT="0" distB="0" distL="0" distR="0">
            <wp:extent cx="1242060" cy="266700"/>
            <wp:effectExtent l="0" t="0" r="0" b="0"/>
            <wp:docPr id="76" name="Рисунок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42060" cy="266700"/>
                    </a:xfrm>
                    <a:prstGeom prst="rect">
                      <a:avLst/>
                    </a:prstGeom>
                    <a:noFill/>
                    <a:ln>
                      <a:noFill/>
                    </a:ln>
                  </pic:spPr>
                </pic:pic>
              </a:graphicData>
            </a:graphic>
          </wp:inline>
        </w:drawing>
      </w:r>
      <w:r w:rsidRPr="00220D26">
        <w:rPr>
          <w:sz w:val="26"/>
          <w:szCs w:val="26"/>
        </w:rPr>
        <w:t>,</w:t>
      </w:r>
    </w:p>
    <w:p w:rsidR="00220D26" w:rsidRPr="00220D26" w:rsidRDefault="00220D26" w:rsidP="00220D26">
      <w:pPr>
        <w:widowControl w:val="0"/>
        <w:autoSpaceDE w:val="0"/>
        <w:autoSpaceDN w:val="0"/>
        <w:adjustRightInd w:val="0"/>
        <w:ind w:firstLine="720"/>
        <w:jc w:val="both"/>
        <w:rPr>
          <w:sz w:val="26"/>
          <w:szCs w:val="26"/>
        </w:rPr>
      </w:pPr>
    </w:p>
    <w:p w:rsidR="00220D26" w:rsidRPr="00220D26" w:rsidRDefault="00220D26" w:rsidP="00220D26">
      <w:pPr>
        <w:widowControl w:val="0"/>
        <w:autoSpaceDE w:val="0"/>
        <w:autoSpaceDN w:val="0"/>
        <w:adjustRightInd w:val="0"/>
        <w:ind w:firstLine="720"/>
        <w:jc w:val="both"/>
        <w:rPr>
          <w:sz w:val="26"/>
          <w:szCs w:val="26"/>
        </w:rPr>
      </w:pPr>
      <w:r w:rsidRPr="00220D26">
        <w:rPr>
          <w:sz w:val="26"/>
          <w:szCs w:val="26"/>
        </w:rPr>
        <w:t>- для показателей, выраженных в относительных величинах:</w:t>
      </w:r>
    </w:p>
    <w:p w:rsidR="00220D26" w:rsidRPr="00220D26" w:rsidRDefault="00220D26" w:rsidP="00220D26">
      <w:pPr>
        <w:widowControl w:val="0"/>
        <w:autoSpaceDE w:val="0"/>
        <w:autoSpaceDN w:val="0"/>
        <w:adjustRightInd w:val="0"/>
        <w:ind w:firstLine="720"/>
        <w:jc w:val="both"/>
        <w:rPr>
          <w:sz w:val="26"/>
          <w:szCs w:val="26"/>
        </w:rPr>
      </w:pPr>
    </w:p>
    <w:p w:rsidR="00220D26" w:rsidRPr="00220D26" w:rsidRDefault="00220D26" w:rsidP="00220D26">
      <w:pPr>
        <w:widowControl w:val="0"/>
        <w:autoSpaceDE w:val="0"/>
        <w:autoSpaceDN w:val="0"/>
        <w:adjustRightInd w:val="0"/>
        <w:ind w:firstLine="720"/>
        <w:jc w:val="both"/>
        <w:rPr>
          <w:sz w:val="26"/>
          <w:szCs w:val="26"/>
        </w:rPr>
      </w:pPr>
      <w:r w:rsidRPr="00220D26">
        <w:rPr>
          <w:noProof/>
          <w:sz w:val="26"/>
          <w:szCs w:val="26"/>
        </w:rPr>
        <w:drawing>
          <wp:inline distT="0" distB="0" distL="0" distR="0">
            <wp:extent cx="1295400" cy="266700"/>
            <wp:effectExtent l="0" t="0" r="0" b="0"/>
            <wp:docPr id="75" name="Рисунок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95400" cy="266700"/>
                    </a:xfrm>
                    <a:prstGeom prst="rect">
                      <a:avLst/>
                    </a:prstGeom>
                    <a:noFill/>
                    <a:ln>
                      <a:noFill/>
                    </a:ln>
                  </pic:spPr>
                </pic:pic>
              </a:graphicData>
            </a:graphic>
          </wp:inline>
        </w:drawing>
      </w:r>
      <w:r w:rsidRPr="00220D26">
        <w:rPr>
          <w:sz w:val="26"/>
          <w:szCs w:val="26"/>
        </w:rPr>
        <w:t>,</w:t>
      </w:r>
    </w:p>
    <w:p w:rsidR="00220D26" w:rsidRPr="00220D26" w:rsidRDefault="00220D26" w:rsidP="00220D26">
      <w:pPr>
        <w:widowControl w:val="0"/>
        <w:autoSpaceDE w:val="0"/>
        <w:autoSpaceDN w:val="0"/>
        <w:adjustRightInd w:val="0"/>
        <w:ind w:firstLine="720"/>
        <w:jc w:val="both"/>
        <w:rPr>
          <w:sz w:val="26"/>
          <w:szCs w:val="26"/>
        </w:rPr>
      </w:pPr>
    </w:p>
    <w:p w:rsidR="00220D26" w:rsidRPr="00220D26" w:rsidRDefault="00220D26" w:rsidP="00220D26">
      <w:pPr>
        <w:widowControl w:val="0"/>
        <w:autoSpaceDE w:val="0"/>
        <w:autoSpaceDN w:val="0"/>
        <w:adjustRightInd w:val="0"/>
        <w:ind w:firstLine="720"/>
        <w:jc w:val="both"/>
        <w:rPr>
          <w:sz w:val="26"/>
          <w:szCs w:val="26"/>
        </w:rPr>
      </w:pPr>
      <w:r w:rsidRPr="00220D26">
        <w:rPr>
          <w:sz w:val="26"/>
          <w:szCs w:val="26"/>
        </w:rPr>
        <w:t>где:</w:t>
      </w:r>
    </w:p>
    <w:p w:rsidR="00220D26" w:rsidRPr="00220D26" w:rsidRDefault="00220D26" w:rsidP="00220D26">
      <w:pPr>
        <w:widowControl w:val="0"/>
        <w:autoSpaceDE w:val="0"/>
        <w:autoSpaceDN w:val="0"/>
        <w:adjustRightInd w:val="0"/>
        <w:ind w:firstLine="720"/>
        <w:jc w:val="both"/>
        <w:rPr>
          <w:sz w:val="26"/>
          <w:szCs w:val="26"/>
        </w:rPr>
      </w:pPr>
      <w:r w:rsidRPr="00220D26">
        <w:rPr>
          <w:noProof/>
          <w:sz w:val="26"/>
          <w:szCs w:val="26"/>
        </w:rPr>
        <w:drawing>
          <wp:inline distT="0" distB="0" distL="0" distR="0">
            <wp:extent cx="190500" cy="236220"/>
            <wp:effectExtent l="0" t="0" r="0" b="0"/>
            <wp:docPr id="74" name="Рисунок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236220"/>
                    </a:xfrm>
                    <a:prstGeom prst="rect">
                      <a:avLst/>
                    </a:prstGeom>
                    <a:noFill/>
                    <a:ln>
                      <a:noFill/>
                    </a:ln>
                  </pic:spPr>
                </pic:pic>
              </a:graphicData>
            </a:graphic>
          </wp:inline>
        </w:drawing>
      </w:r>
      <w:r w:rsidRPr="00220D26">
        <w:rPr>
          <w:sz w:val="26"/>
          <w:szCs w:val="26"/>
        </w:rPr>
        <w:t xml:space="preserve"> - степень достижения планового значения показателя (индикатора) муниципальной программы/подпрограммы/основного мероприятия муниципальной программы (при наличии такого мероприятия в составе муниципальной программы)/основного мероприятия, входящего в состав подпрограммы;</w:t>
      </w:r>
    </w:p>
    <w:p w:rsidR="00220D26" w:rsidRPr="00220D26" w:rsidRDefault="00220D26" w:rsidP="00220D26">
      <w:pPr>
        <w:widowControl w:val="0"/>
        <w:autoSpaceDE w:val="0"/>
        <w:autoSpaceDN w:val="0"/>
        <w:adjustRightInd w:val="0"/>
        <w:ind w:firstLine="720"/>
        <w:jc w:val="both"/>
        <w:rPr>
          <w:sz w:val="26"/>
          <w:szCs w:val="26"/>
        </w:rPr>
      </w:pPr>
      <w:r w:rsidRPr="00220D26">
        <w:rPr>
          <w:noProof/>
          <w:sz w:val="26"/>
          <w:szCs w:val="26"/>
        </w:rPr>
        <w:drawing>
          <wp:inline distT="0" distB="0" distL="0" distR="0">
            <wp:extent cx="457200" cy="266700"/>
            <wp:effectExtent l="0" t="0" r="0" b="0"/>
            <wp:docPr id="73" name="Рисунок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7200" cy="266700"/>
                    </a:xfrm>
                    <a:prstGeom prst="rect">
                      <a:avLst/>
                    </a:prstGeom>
                    <a:noFill/>
                    <a:ln>
                      <a:noFill/>
                    </a:ln>
                  </pic:spPr>
                </pic:pic>
              </a:graphicData>
            </a:graphic>
          </wp:inline>
        </w:drawing>
      </w:r>
      <w:r w:rsidRPr="00220D26">
        <w:rPr>
          <w:sz w:val="26"/>
          <w:szCs w:val="26"/>
        </w:rPr>
        <w:t xml:space="preserve"> - значение показателя (индикатора) муниципальной программы/подпрограммы/основного мероприятия муниципальной программы (при наличии такого мероприятия в составе муниципальной программы)/основного мероприятия, входящего в состав подпрограммы, фактически достигнутое на конец отчетного года;</w:t>
      </w:r>
    </w:p>
    <w:p w:rsidR="00220D26" w:rsidRPr="00220D26" w:rsidRDefault="00220D26" w:rsidP="00220D26">
      <w:pPr>
        <w:widowControl w:val="0"/>
        <w:autoSpaceDE w:val="0"/>
        <w:autoSpaceDN w:val="0"/>
        <w:adjustRightInd w:val="0"/>
        <w:ind w:firstLine="720"/>
        <w:jc w:val="both"/>
        <w:rPr>
          <w:sz w:val="26"/>
          <w:szCs w:val="26"/>
        </w:rPr>
      </w:pPr>
      <w:r w:rsidRPr="00220D26">
        <w:rPr>
          <w:noProof/>
          <w:sz w:val="26"/>
          <w:szCs w:val="26"/>
        </w:rPr>
        <w:drawing>
          <wp:inline distT="0" distB="0" distL="0" distR="0">
            <wp:extent cx="457200" cy="266700"/>
            <wp:effectExtent l="0" t="0" r="0" b="0"/>
            <wp:docPr id="72"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 cy="266700"/>
                    </a:xfrm>
                    <a:prstGeom prst="rect">
                      <a:avLst/>
                    </a:prstGeom>
                    <a:noFill/>
                    <a:ln>
                      <a:noFill/>
                    </a:ln>
                  </pic:spPr>
                </pic:pic>
              </a:graphicData>
            </a:graphic>
          </wp:inline>
        </w:drawing>
      </w:r>
      <w:r w:rsidRPr="00220D26">
        <w:rPr>
          <w:sz w:val="26"/>
          <w:szCs w:val="26"/>
        </w:rPr>
        <w:t xml:space="preserve"> - плановое значение показателя (индикатора) муниципальной программы/подпрограммы/основного мероприятия муниципальной программы (при наличии такого мероприятия в составе муниципальной программы)/основного мероприятия, входящего в состав подпрограммы.</w:t>
      </w:r>
    </w:p>
    <w:p w:rsidR="00220D26" w:rsidRPr="00220D26" w:rsidRDefault="00220D26" w:rsidP="00220D26">
      <w:pPr>
        <w:widowControl w:val="0"/>
        <w:autoSpaceDE w:val="0"/>
        <w:autoSpaceDN w:val="0"/>
        <w:adjustRightInd w:val="0"/>
        <w:ind w:firstLine="720"/>
        <w:jc w:val="both"/>
        <w:rPr>
          <w:sz w:val="26"/>
          <w:szCs w:val="26"/>
        </w:rPr>
      </w:pPr>
      <w:r w:rsidRPr="00220D26">
        <w:rPr>
          <w:sz w:val="26"/>
          <w:szCs w:val="26"/>
        </w:rPr>
        <w:t xml:space="preserve">В случаях, если </w:t>
      </w:r>
      <w:proofErr w:type="gramStart"/>
      <w:r w:rsidRPr="00220D26">
        <w:rPr>
          <w:sz w:val="26"/>
          <w:szCs w:val="26"/>
        </w:rPr>
        <w:t>П &gt;</w:t>
      </w:r>
      <w:proofErr w:type="gramEnd"/>
      <w:r w:rsidRPr="00220D26">
        <w:rPr>
          <w:sz w:val="26"/>
          <w:szCs w:val="26"/>
        </w:rPr>
        <w:t>= 0,95, то значение П принимается равным 5, если П &lt; 0,95, то значение П принимается равным 1;</w:t>
      </w:r>
    </w:p>
    <w:p w:rsidR="00220D26" w:rsidRPr="00220D26" w:rsidRDefault="00220D26" w:rsidP="00220D26">
      <w:pPr>
        <w:widowControl w:val="0"/>
        <w:autoSpaceDE w:val="0"/>
        <w:autoSpaceDN w:val="0"/>
        <w:adjustRightInd w:val="0"/>
        <w:ind w:firstLine="720"/>
        <w:jc w:val="both"/>
        <w:rPr>
          <w:sz w:val="26"/>
          <w:szCs w:val="26"/>
        </w:rPr>
      </w:pPr>
      <w:bookmarkStart w:id="4" w:name="sub_402"/>
      <w:r w:rsidRPr="00220D26">
        <w:rPr>
          <w:sz w:val="26"/>
          <w:szCs w:val="26"/>
        </w:rPr>
        <w:t xml:space="preserve">б) по иным показателям (индикаторам), которые оцениваются как наступление или </w:t>
      </w:r>
      <w:proofErr w:type="spellStart"/>
      <w:r w:rsidRPr="00220D26">
        <w:rPr>
          <w:sz w:val="26"/>
          <w:szCs w:val="26"/>
        </w:rPr>
        <w:t>ненаступление</w:t>
      </w:r>
      <w:proofErr w:type="spellEnd"/>
      <w:r w:rsidRPr="00220D26">
        <w:rPr>
          <w:sz w:val="26"/>
          <w:szCs w:val="26"/>
        </w:rPr>
        <w:t xml:space="preserve"> контрольного события, оценка достижения или </w:t>
      </w:r>
      <w:proofErr w:type="spellStart"/>
      <w:r w:rsidRPr="00220D26">
        <w:rPr>
          <w:sz w:val="26"/>
          <w:szCs w:val="26"/>
        </w:rPr>
        <w:t>недостижения</w:t>
      </w:r>
      <w:proofErr w:type="spellEnd"/>
      <w:r w:rsidRPr="00220D26">
        <w:rPr>
          <w:sz w:val="26"/>
          <w:szCs w:val="26"/>
        </w:rPr>
        <w:t xml:space="preserve"> качественного результата осуществляется следующим образом:</w:t>
      </w:r>
    </w:p>
    <w:bookmarkEnd w:id="4"/>
    <w:p w:rsidR="00220D26" w:rsidRPr="00220D26" w:rsidRDefault="00220D26" w:rsidP="00220D26">
      <w:pPr>
        <w:widowControl w:val="0"/>
        <w:autoSpaceDE w:val="0"/>
        <w:autoSpaceDN w:val="0"/>
        <w:adjustRightInd w:val="0"/>
        <w:ind w:firstLine="720"/>
        <w:jc w:val="both"/>
        <w:rPr>
          <w:sz w:val="26"/>
          <w:szCs w:val="26"/>
        </w:rPr>
      </w:pPr>
      <w:r w:rsidRPr="00220D26">
        <w:rPr>
          <w:sz w:val="26"/>
          <w:szCs w:val="26"/>
        </w:rPr>
        <w:t>в случаях, если контрольное событие наступило (или качественный результат достигнут), то значение П принимается равным 5;</w:t>
      </w:r>
    </w:p>
    <w:p w:rsidR="00220D26" w:rsidRPr="00220D26" w:rsidRDefault="00220D26" w:rsidP="00220D26">
      <w:pPr>
        <w:widowControl w:val="0"/>
        <w:autoSpaceDE w:val="0"/>
        <w:autoSpaceDN w:val="0"/>
        <w:adjustRightInd w:val="0"/>
        <w:ind w:firstLine="720"/>
        <w:jc w:val="both"/>
        <w:rPr>
          <w:sz w:val="26"/>
          <w:szCs w:val="26"/>
        </w:rPr>
      </w:pPr>
      <w:r w:rsidRPr="00220D26">
        <w:rPr>
          <w:sz w:val="26"/>
          <w:szCs w:val="26"/>
        </w:rPr>
        <w:t>в случаях, если контрольное событие не наступило (или качественный результат не достигнут), то значение П принимается равным 1.</w:t>
      </w:r>
    </w:p>
    <w:p w:rsidR="00220D26" w:rsidRPr="00220D26" w:rsidRDefault="00F256B4" w:rsidP="00220D26">
      <w:pPr>
        <w:widowControl w:val="0"/>
        <w:autoSpaceDE w:val="0"/>
        <w:autoSpaceDN w:val="0"/>
        <w:adjustRightInd w:val="0"/>
        <w:ind w:firstLine="720"/>
        <w:jc w:val="both"/>
        <w:rPr>
          <w:sz w:val="26"/>
          <w:szCs w:val="26"/>
        </w:rPr>
      </w:pPr>
      <w:bookmarkStart w:id="5" w:name="sub_500"/>
      <w:r>
        <w:rPr>
          <w:sz w:val="26"/>
          <w:szCs w:val="26"/>
        </w:rPr>
        <w:t>2</w:t>
      </w:r>
      <w:r w:rsidR="00220D26" w:rsidRPr="00220D26">
        <w:rPr>
          <w:sz w:val="26"/>
          <w:szCs w:val="26"/>
        </w:rPr>
        <w:t>. Степень реализации муниципальной программы (подпрограммы, основного мероприятия муниципальной программы (при наличии такого мероприятия в составе муниципальной программы), основных мероприятий, входящих в состав подпрограммы) рассчитывается по формуле:</w:t>
      </w:r>
    </w:p>
    <w:bookmarkEnd w:id="5"/>
    <w:p w:rsidR="00220D26" w:rsidRPr="00220D26" w:rsidRDefault="00220D26" w:rsidP="00220D26">
      <w:pPr>
        <w:widowControl w:val="0"/>
        <w:autoSpaceDE w:val="0"/>
        <w:autoSpaceDN w:val="0"/>
        <w:adjustRightInd w:val="0"/>
        <w:ind w:firstLine="720"/>
        <w:jc w:val="both"/>
        <w:rPr>
          <w:sz w:val="26"/>
          <w:szCs w:val="26"/>
        </w:rPr>
      </w:pPr>
    </w:p>
    <w:p w:rsidR="00220D26" w:rsidRPr="00220D26" w:rsidRDefault="00220D26" w:rsidP="00220D26">
      <w:pPr>
        <w:widowControl w:val="0"/>
        <w:autoSpaceDE w:val="0"/>
        <w:autoSpaceDN w:val="0"/>
        <w:adjustRightInd w:val="0"/>
        <w:ind w:firstLine="720"/>
        <w:jc w:val="both"/>
        <w:rPr>
          <w:sz w:val="26"/>
          <w:szCs w:val="26"/>
        </w:rPr>
      </w:pPr>
      <w:r w:rsidRPr="00220D26">
        <w:rPr>
          <w:noProof/>
          <w:sz w:val="26"/>
          <w:szCs w:val="26"/>
        </w:rPr>
        <w:drawing>
          <wp:inline distT="0" distB="0" distL="0" distR="0">
            <wp:extent cx="1363980" cy="259080"/>
            <wp:effectExtent l="0" t="0" r="0" b="7620"/>
            <wp:docPr id="71" name="Рисунок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63980" cy="259080"/>
                    </a:xfrm>
                    <a:prstGeom prst="rect">
                      <a:avLst/>
                    </a:prstGeom>
                    <a:noFill/>
                    <a:ln>
                      <a:noFill/>
                    </a:ln>
                  </pic:spPr>
                </pic:pic>
              </a:graphicData>
            </a:graphic>
          </wp:inline>
        </w:drawing>
      </w:r>
      <w:r w:rsidRPr="00220D26">
        <w:rPr>
          <w:sz w:val="26"/>
          <w:szCs w:val="26"/>
        </w:rPr>
        <w:t>,</w:t>
      </w:r>
    </w:p>
    <w:p w:rsidR="00220D26" w:rsidRPr="00220D26" w:rsidRDefault="00220D26" w:rsidP="00220D26">
      <w:pPr>
        <w:widowControl w:val="0"/>
        <w:autoSpaceDE w:val="0"/>
        <w:autoSpaceDN w:val="0"/>
        <w:adjustRightInd w:val="0"/>
        <w:ind w:firstLine="720"/>
        <w:jc w:val="both"/>
        <w:rPr>
          <w:sz w:val="26"/>
          <w:szCs w:val="26"/>
        </w:rPr>
      </w:pPr>
      <w:r w:rsidRPr="00220D26">
        <w:rPr>
          <w:sz w:val="26"/>
          <w:szCs w:val="26"/>
        </w:rPr>
        <w:t>где:</w:t>
      </w:r>
    </w:p>
    <w:p w:rsidR="00220D26" w:rsidRPr="00220D26" w:rsidRDefault="00220D26" w:rsidP="00220D26">
      <w:pPr>
        <w:widowControl w:val="0"/>
        <w:autoSpaceDE w:val="0"/>
        <w:autoSpaceDN w:val="0"/>
        <w:adjustRightInd w:val="0"/>
        <w:ind w:firstLine="720"/>
        <w:jc w:val="both"/>
        <w:rPr>
          <w:sz w:val="26"/>
          <w:szCs w:val="26"/>
        </w:rPr>
      </w:pPr>
      <w:r w:rsidRPr="00220D26">
        <w:rPr>
          <w:noProof/>
          <w:sz w:val="26"/>
          <w:szCs w:val="26"/>
        </w:rPr>
        <w:drawing>
          <wp:inline distT="0" distB="0" distL="0" distR="0">
            <wp:extent cx="213360" cy="236220"/>
            <wp:effectExtent l="0" t="0" r="0" b="0"/>
            <wp:docPr id="70"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3360" cy="236220"/>
                    </a:xfrm>
                    <a:prstGeom prst="rect">
                      <a:avLst/>
                    </a:prstGeom>
                    <a:noFill/>
                    <a:ln>
                      <a:noFill/>
                    </a:ln>
                  </pic:spPr>
                </pic:pic>
              </a:graphicData>
            </a:graphic>
          </wp:inline>
        </w:drawing>
      </w:r>
      <w:r w:rsidRPr="00220D26">
        <w:rPr>
          <w:sz w:val="26"/>
          <w:szCs w:val="26"/>
        </w:rPr>
        <w:t xml:space="preserve"> - степень реализации муниципальной программы/подпрограммы/основного мероприятия муниципальной программы (при наличии такого мероприятия в составе муниципальной программы)/основных мероприятий, входящих в состав подпрограммы;</w:t>
      </w:r>
    </w:p>
    <w:p w:rsidR="00220D26" w:rsidRPr="00220D26" w:rsidRDefault="00220D26" w:rsidP="00220D26">
      <w:pPr>
        <w:widowControl w:val="0"/>
        <w:autoSpaceDE w:val="0"/>
        <w:autoSpaceDN w:val="0"/>
        <w:adjustRightInd w:val="0"/>
        <w:ind w:firstLine="720"/>
        <w:jc w:val="both"/>
        <w:rPr>
          <w:sz w:val="26"/>
          <w:szCs w:val="26"/>
        </w:rPr>
      </w:pPr>
      <w:r w:rsidRPr="00220D26">
        <w:rPr>
          <w:noProof/>
          <w:sz w:val="26"/>
          <w:szCs w:val="26"/>
        </w:rPr>
        <w:drawing>
          <wp:inline distT="0" distB="0" distL="0" distR="0">
            <wp:extent cx="213360" cy="236220"/>
            <wp:effectExtent l="0" t="0" r="0" b="0"/>
            <wp:docPr id="69"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3360" cy="236220"/>
                    </a:xfrm>
                    <a:prstGeom prst="rect">
                      <a:avLst/>
                    </a:prstGeom>
                    <a:noFill/>
                    <a:ln>
                      <a:noFill/>
                    </a:ln>
                  </pic:spPr>
                </pic:pic>
              </a:graphicData>
            </a:graphic>
          </wp:inline>
        </w:drawing>
      </w:r>
      <w:r w:rsidRPr="00220D26">
        <w:rPr>
          <w:sz w:val="26"/>
          <w:szCs w:val="26"/>
        </w:rPr>
        <w:t xml:space="preserve"> - количество показателей (индикаторов) муниципальной программы/подпрограммы/основного мероприятия муниципальной программы (при наличии такого мероприятия в составе муниципальной программы)/основного мероприятия, входящего в состав подпрограммы, единиц.</w:t>
      </w:r>
    </w:p>
    <w:p w:rsidR="00220D26" w:rsidRPr="00220D26" w:rsidRDefault="00F256B4" w:rsidP="00220D26">
      <w:pPr>
        <w:widowControl w:val="0"/>
        <w:autoSpaceDE w:val="0"/>
        <w:autoSpaceDN w:val="0"/>
        <w:adjustRightInd w:val="0"/>
        <w:ind w:firstLine="720"/>
        <w:jc w:val="both"/>
        <w:rPr>
          <w:sz w:val="26"/>
          <w:szCs w:val="26"/>
        </w:rPr>
      </w:pPr>
      <w:r>
        <w:rPr>
          <w:sz w:val="26"/>
          <w:szCs w:val="26"/>
        </w:rPr>
        <w:lastRenderedPageBreak/>
        <w:t>3</w:t>
      </w:r>
      <w:r w:rsidR="00220D26" w:rsidRPr="00220D26">
        <w:rPr>
          <w:sz w:val="26"/>
          <w:szCs w:val="26"/>
        </w:rPr>
        <w:t>. Степень использования средств на реализацию подпрограммы или основного мероприятия муниципальной программы (при наличии такого мероприятия в составе муниципальной программы) из всех источников финансирования относительно запланированного уровня расходов определяется как отношение фактически произведенных в отчетном году расходов из всех источников финансирования к их плановым значениям по следующей формуле:</w:t>
      </w:r>
    </w:p>
    <w:p w:rsidR="00220D26" w:rsidRPr="00220D26" w:rsidRDefault="00220D26" w:rsidP="00220D26">
      <w:pPr>
        <w:widowControl w:val="0"/>
        <w:autoSpaceDE w:val="0"/>
        <w:autoSpaceDN w:val="0"/>
        <w:adjustRightInd w:val="0"/>
        <w:ind w:firstLine="720"/>
        <w:jc w:val="both"/>
        <w:rPr>
          <w:sz w:val="26"/>
          <w:szCs w:val="26"/>
        </w:rPr>
      </w:pPr>
    </w:p>
    <w:p w:rsidR="00220D26" w:rsidRPr="00220D26" w:rsidRDefault="00220D26" w:rsidP="00220D26">
      <w:pPr>
        <w:widowControl w:val="0"/>
        <w:autoSpaceDE w:val="0"/>
        <w:autoSpaceDN w:val="0"/>
        <w:adjustRightInd w:val="0"/>
        <w:ind w:firstLine="720"/>
        <w:jc w:val="both"/>
        <w:rPr>
          <w:sz w:val="26"/>
          <w:szCs w:val="26"/>
        </w:rPr>
      </w:pPr>
      <w:r w:rsidRPr="00220D26">
        <w:rPr>
          <w:noProof/>
          <w:sz w:val="26"/>
          <w:szCs w:val="26"/>
        </w:rPr>
        <w:drawing>
          <wp:inline distT="0" distB="0" distL="0" distR="0">
            <wp:extent cx="1242060" cy="266700"/>
            <wp:effectExtent l="0" t="0" r="0" b="0"/>
            <wp:docPr id="68"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42060" cy="266700"/>
                    </a:xfrm>
                    <a:prstGeom prst="rect">
                      <a:avLst/>
                    </a:prstGeom>
                    <a:noFill/>
                    <a:ln>
                      <a:noFill/>
                    </a:ln>
                  </pic:spPr>
                </pic:pic>
              </a:graphicData>
            </a:graphic>
          </wp:inline>
        </w:drawing>
      </w:r>
      <w:r w:rsidRPr="00220D26">
        <w:rPr>
          <w:sz w:val="26"/>
          <w:szCs w:val="26"/>
        </w:rPr>
        <w:t>,</w:t>
      </w:r>
    </w:p>
    <w:p w:rsidR="00220D26" w:rsidRPr="00220D26" w:rsidRDefault="00220D26" w:rsidP="00220D26">
      <w:pPr>
        <w:widowControl w:val="0"/>
        <w:autoSpaceDE w:val="0"/>
        <w:autoSpaceDN w:val="0"/>
        <w:adjustRightInd w:val="0"/>
        <w:ind w:firstLine="720"/>
        <w:jc w:val="both"/>
        <w:rPr>
          <w:sz w:val="26"/>
          <w:szCs w:val="26"/>
        </w:rPr>
      </w:pPr>
    </w:p>
    <w:p w:rsidR="00220D26" w:rsidRPr="00220D26" w:rsidRDefault="00220D26" w:rsidP="00220D26">
      <w:pPr>
        <w:widowControl w:val="0"/>
        <w:autoSpaceDE w:val="0"/>
        <w:autoSpaceDN w:val="0"/>
        <w:adjustRightInd w:val="0"/>
        <w:ind w:firstLine="720"/>
        <w:jc w:val="both"/>
        <w:rPr>
          <w:sz w:val="26"/>
          <w:szCs w:val="26"/>
        </w:rPr>
      </w:pPr>
      <w:r w:rsidRPr="00220D26">
        <w:rPr>
          <w:sz w:val="26"/>
          <w:szCs w:val="26"/>
        </w:rPr>
        <w:t>где:</w:t>
      </w:r>
    </w:p>
    <w:p w:rsidR="00220D26" w:rsidRPr="00220D26" w:rsidRDefault="00220D26" w:rsidP="00220D26">
      <w:pPr>
        <w:widowControl w:val="0"/>
        <w:autoSpaceDE w:val="0"/>
        <w:autoSpaceDN w:val="0"/>
        <w:adjustRightInd w:val="0"/>
        <w:ind w:firstLine="720"/>
        <w:jc w:val="both"/>
        <w:rPr>
          <w:sz w:val="26"/>
          <w:szCs w:val="26"/>
        </w:rPr>
      </w:pPr>
      <w:r w:rsidRPr="00220D26">
        <w:rPr>
          <w:noProof/>
          <w:sz w:val="26"/>
          <w:szCs w:val="26"/>
        </w:rPr>
        <w:drawing>
          <wp:inline distT="0" distB="0" distL="0" distR="0">
            <wp:extent cx="243840" cy="266700"/>
            <wp:effectExtent l="0" t="0" r="0" b="0"/>
            <wp:docPr id="6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43840" cy="266700"/>
                    </a:xfrm>
                    <a:prstGeom prst="rect">
                      <a:avLst/>
                    </a:prstGeom>
                    <a:noFill/>
                    <a:ln>
                      <a:noFill/>
                    </a:ln>
                  </pic:spPr>
                </pic:pic>
              </a:graphicData>
            </a:graphic>
          </wp:inline>
        </w:drawing>
      </w:r>
      <w:r w:rsidRPr="00220D26">
        <w:rPr>
          <w:sz w:val="26"/>
          <w:szCs w:val="26"/>
        </w:rPr>
        <w:t xml:space="preserve"> - степень использования средств из всех источников финансирования на реализацию подпрограммы или основного мероприятия муниципальной программы (при наличии такого мероприятия в составе муниципальной программы) относительно запланированного уровня расходов из всех источников;</w:t>
      </w:r>
    </w:p>
    <w:p w:rsidR="00220D26" w:rsidRPr="00220D26" w:rsidRDefault="00220D26" w:rsidP="00220D26">
      <w:pPr>
        <w:widowControl w:val="0"/>
        <w:autoSpaceDE w:val="0"/>
        <w:autoSpaceDN w:val="0"/>
        <w:adjustRightInd w:val="0"/>
        <w:ind w:firstLine="720"/>
        <w:jc w:val="both"/>
        <w:rPr>
          <w:sz w:val="26"/>
          <w:szCs w:val="26"/>
        </w:rPr>
      </w:pPr>
      <w:r w:rsidRPr="00220D26">
        <w:rPr>
          <w:noProof/>
          <w:sz w:val="26"/>
          <w:szCs w:val="26"/>
        </w:rPr>
        <w:drawing>
          <wp:inline distT="0" distB="0" distL="0" distR="0">
            <wp:extent cx="426720" cy="266700"/>
            <wp:effectExtent l="0" t="0" r="0" b="0"/>
            <wp:docPr id="66"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26720" cy="266700"/>
                    </a:xfrm>
                    <a:prstGeom prst="rect">
                      <a:avLst/>
                    </a:prstGeom>
                    <a:noFill/>
                    <a:ln>
                      <a:noFill/>
                    </a:ln>
                  </pic:spPr>
                </pic:pic>
              </a:graphicData>
            </a:graphic>
          </wp:inline>
        </w:drawing>
      </w:r>
      <w:r w:rsidRPr="00220D26">
        <w:rPr>
          <w:sz w:val="26"/>
          <w:szCs w:val="26"/>
        </w:rPr>
        <w:t xml:space="preserve"> - фактические расходы на реализацию подпрограммы или основного мероприятия муниципальной программы (при наличии такого мероприятия в составе муниципальной программы), тыс. рублей;</w:t>
      </w:r>
    </w:p>
    <w:p w:rsidR="00220D26" w:rsidRPr="00220D26" w:rsidRDefault="00220D26" w:rsidP="00220D26">
      <w:pPr>
        <w:widowControl w:val="0"/>
        <w:autoSpaceDE w:val="0"/>
        <w:autoSpaceDN w:val="0"/>
        <w:adjustRightInd w:val="0"/>
        <w:ind w:firstLine="720"/>
        <w:jc w:val="both"/>
        <w:rPr>
          <w:sz w:val="26"/>
          <w:szCs w:val="26"/>
        </w:rPr>
      </w:pPr>
      <w:r w:rsidRPr="00220D26">
        <w:rPr>
          <w:noProof/>
          <w:sz w:val="26"/>
          <w:szCs w:val="26"/>
        </w:rPr>
        <w:drawing>
          <wp:inline distT="0" distB="0" distL="0" distR="0">
            <wp:extent cx="426720" cy="266700"/>
            <wp:effectExtent l="0" t="0" r="0" b="0"/>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26720" cy="266700"/>
                    </a:xfrm>
                    <a:prstGeom prst="rect">
                      <a:avLst/>
                    </a:prstGeom>
                    <a:noFill/>
                    <a:ln>
                      <a:noFill/>
                    </a:ln>
                  </pic:spPr>
                </pic:pic>
              </a:graphicData>
            </a:graphic>
          </wp:inline>
        </w:drawing>
      </w:r>
      <w:r w:rsidRPr="00220D26">
        <w:rPr>
          <w:sz w:val="26"/>
          <w:szCs w:val="26"/>
        </w:rPr>
        <w:t xml:space="preserve"> - плановые расходы на реализацию подпрограммы или основного мероприятия муниципальной программы (при наличии такого мероприятия в составе муниципальной программы), тыс. рублей.</w:t>
      </w:r>
    </w:p>
    <w:p w:rsidR="00220D26" w:rsidRPr="00220D26" w:rsidRDefault="00220D26" w:rsidP="00220D26">
      <w:pPr>
        <w:widowControl w:val="0"/>
        <w:autoSpaceDE w:val="0"/>
        <w:autoSpaceDN w:val="0"/>
        <w:adjustRightInd w:val="0"/>
        <w:ind w:firstLine="720"/>
        <w:jc w:val="both"/>
        <w:rPr>
          <w:sz w:val="26"/>
          <w:szCs w:val="26"/>
        </w:rPr>
      </w:pPr>
      <w:r w:rsidRPr="00220D26">
        <w:rPr>
          <w:sz w:val="26"/>
          <w:szCs w:val="26"/>
        </w:rPr>
        <w:t>Фактические расходы на реализацию подпрограммы или основного мероприятия муниципальной программы (при наличии такого мероприятия в составе муниципальной программы) рассчитываются по следующей формуле:</w:t>
      </w:r>
    </w:p>
    <w:p w:rsidR="00220D26" w:rsidRPr="00220D26" w:rsidRDefault="00220D26" w:rsidP="00220D26">
      <w:pPr>
        <w:widowControl w:val="0"/>
        <w:autoSpaceDE w:val="0"/>
        <w:autoSpaceDN w:val="0"/>
        <w:adjustRightInd w:val="0"/>
        <w:ind w:firstLine="720"/>
        <w:jc w:val="both"/>
        <w:rPr>
          <w:sz w:val="26"/>
          <w:szCs w:val="26"/>
        </w:rPr>
      </w:pPr>
    </w:p>
    <w:p w:rsidR="00220D26" w:rsidRPr="00220D26" w:rsidRDefault="00220D26" w:rsidP="00220D26">
      <w:pPr>
        <w:widowControl w:val="0"/>
        <w:autoSpaceDE w:val="0"/>
        <w:autoSpaceDN w:val="0"/>
        <w:adjustRightInd w:val="0"/>
        <w:ind w:firstLine="720"/>
        <w:jc w:val="both"/>
        <w:rPr>
          <w:sz w:val="26"/>
          <w:szCs w:val="26"/>
        </w:rPr>
      </w:pPr>
      <w:r w:rsidRPr="00220D26">
        <w:rPr>
          <w:noProof/>
          <w:sz w:val="26"/>
          <w:szCs w:val="26"/>
        </w:rPr>
        <w:drawing>
          <wp:inline distT="0" distB="0" distL="0" distR="0">
            <wp:extent cx="4343400" cy="236220"/>
            <wp:effectExtent l="0" t="0" r="0" b="0"/>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343400" cy="236220"/>
                    </a:xfrm>
                    <a:prstGeom prst="rect">
                      <a:avLst/>
                    </a:prstGeom>
                    <a:noFill/>
                    <a:ln>
                      <a:noFill/>
                    </a:ln>
                  </pic:spPr>
                </pic:pic>
              </a:graphicData>
            </a:graphic>
          </wp:inline>
        </w:drawing>
      </w:r>
      <w:r w:rsidRPr="00220D26">
        <w:rPr>
          <w:sz w:val="26"/>
          <w:szCs w:val="26"/>
        </w:rPr>
        <w:t>,</w:t>
      </w:r>
    </w:p>
    <w:p w:rsidR="00220D26" w:rsidRPr="00220D26" w:rsidRDefault="00220D26" w:rsidP="00220D26">
      <w:pPr>
        <w:widowControl w:val="0"/>
        <w:autoSpaceDE w:val="0"/>
        <w:autoSpaceDN w:val="0"/>
        <w:adjustRightInd w:val="0"/>
        <w:ind w:firstLine="720"/>
        <w:jc w:val="both"/>
        <w:rPr>
          <w:sz w:val="26"/>
          <w:szCs w:val="26"/>
        </w:rPr>
      </w:pPr>
      <w:r w:rsidRPr="00220D26">
        <w:rPr>
          <w:sz w:val="26"/>
          <w:szCs w:val="26"/>
        </w:rPr>
        <w:t>где:</w:t>
      </w:r>
    </w:p>
    <w:p w:rsidR="00220D26" w:rsidRPr="00220D26" w:rsidRDefault="00220D26" w:rsidP="00220D26">
      <w:pPr>
        <w:widowControl w:val="0"/>
        <w:autoSpaceDE w:val="0"/>
        <w:autoSpaceDN w:val="0"/>
        <w:adjustRightInd w:val="0"/>
        <w:ind w:firstLine="720"/>
        <w:jc w:val="both"/>
        <w:rPr>
          <w:sz w:val="26"/>
          <w:szCs w:val="26"/>
        </w:rPr>
      </w:pPr>
      <w:r w:rsidRPr="00220D26">
        <w:rPr>
          <w:noProof/>
          <w:sz w:val="26"/>
          <w:szCs w:val="26"/>
        </w:rPr>
        <w:drawing>
          <wp:inline distT="0" distB="0" distL="0" distR="0">
            <wp:extent cx="563880" cy="236220"/>
            <wp:effectExtent l="0" t="0" r="0" b="0"/>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63880" cy="236220"/>
                    </a:xfrm>
                    <a:prstGeom prst="rect">
                      <a:avLst/>
                    </a:prstGeom>
                    <a:noFill/>
                    <a:ln>
                      <a:noFill/>
                    </a:ln>
                  </pic:spPr>
                </pic:pic>
              </a:graphicData>
            </a:graphic>
          </wp:inline>
        </w:drawing>
      </w:r>
      <w:r w:rsidRPr="00220D26">
        <w:rPr>
          <w:sz w:val="26"/>
          <w:szCs w:val="26"/>
        </w:rPr>
        <w:t xml:space="preserve"> - фактические расходы на реализацию подпрограммы или основного мероприятия муниципальной программы (при наличии такого мероприятия в составе муниципальной программы) из всех источников финансирования, произведенные в отчетном году, тыс. рублей;</w:t>
      </w:r>
    </w:p>
    <w:p w:rsidR="00220D26" w:rsidRPr="00220D26" w:rsidRDefault="00220D26" w:rsidP="00220D26">
      <w:pPr>
        <w:widowControl w:val="0"/>
        <w:autoSpaceDE w:val="0"/>
        <w:autoSpaceDN w:val="0"/>
        <w:adjustRightInd w:val="0"/>
        <w:ind w:firstLine="720"/>
        <w:jc w:val="both"/>
        <w:rPr>
          <w:sz w:val="26"/>
          <w:szCs w:val="26"/>
        </w:rPr>
      </w:pPr>
      <w:r w:rsidRPr="00220D26">
        <w:rPr>
          <w:noProof/>
          <w:sz w:val="26"/>
          <w:szCs w:val="26"/>
        </w:rPr>
        <w:drawing>
          <wp:inline distT="0" distB="0" distL="0" distR="0">
            <wp:extent cx="853440" cy="213360"/>
            <wp:effectExtent l="0" t="0" r="3810" b="0"/>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53440" cy="213360"/>
                    </a:xfrm>
                    <a:prstGeom prst="rect">
                      <a:avLst/>
                    </a:prstGeom>
                    <a:noFill/>
                    <a:ln>
                      <a:noFill/>
                    </a:ln>
                  </pic:spPr>
                </pic:pic>
              </a:graphicData>
            </a:graphic>
          </wp:inline>
        </w:drawing>
      </w:r>
      <w:r w:rsidRPr="00220D26">
        <w:rPr>
          <w:sz w:val="26"/>
          <w:szCs w:val="26"/>
        </w:rPr>
        <w:t xml:space="preserve"> - фактические расходы на реализацию подпрограммы или основного мероприятия муниципальной программы (при наличии такого мероприятия в составе муниципальной программы) за счет средств муниципального бюджета (это кассовое исполнение областного бюджета по состоянию на 1 января года, следующего за отчетным), тыс. рублей;</w:t>
      </w:r>
    </w:p>
    <w:p w:rsidR="00220D26" w:rsidRPr="00220D26" w:rsidRDefault="00220D26" w:rsidP="00220D26">
      <w:pPr>
        <w:widowControl w:val="0"/>
        <w:autoSpaceDE w:val="0"/>
        <w:autoSpaceDN w:val="0"/>
        <w:adjustRightInd w:val="0"/>
        <w:ind w:firstLine="720"/>
        <w:jc w:val="both"/>
        <w:rPr>
          <w:sz w:val="26"/>
          <w:szCs w:val="26"/>
        </w:rPr>
      </w:pPr>
      <w:r w:rsidRPr="00220D26">
        <w:rPr>
          <w:noProof/>
          <w:sz w:val="26"/>
          <w:szCs w:val="26"/>
        </w:rPr>
        <w:drawing>
          <wp:inline distT="0" distB="0" distL="0" distR="0">
            <wp:extent cx="815340" cy="213360"/>
            <wp:effectExtent l="0" t="0" r="3810" b="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15340" cy="213360"/>
                    </a:xfrm>
                    <a:prstGeom prst="rect">
                      <a:avLst/>
                    </a:prstGeom>
                    <a:noFill/>
                    <a:ln>
                      <a:noFill/>
                    </a:ln>
                  </pic:spPr>
                </pic:pic>
              </a:graphicData>
            </a:graphic>
          </wp:inline>
        </w:drawing>
      </w:r>
      <w:r w:rsidRPr="00220D26">
        <w:rPr>
          <w:sz w:val="26"/>
          <w:szCs w:val="26"/>
        </w:rPr>
        <w:t xml:space="preserve">, </w:t>
      </w:r>
      <w:r w:rsidRPr="00220D26">
        <w:rPr>
          <w:noProof/>
          <w:sz w:val="26"/>
          <w:szCs w:val="26"/>
        </w:rPr>
        <w:drawing>
          <wp:inline distT="0" distB="0" distL="0" distR="0">
            <wp:extent cx="838200" cy="213360"/>
            <wp:effectExtent l="0" t="0" r="0" b="0"/>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838200" cy="213360"/>
                    </a:xfrm>
                    <a:prstGeom prst="rect">
                      <a:avLst/>
                    </a:prstGeom>
                    <a:noFill/>
                    <a:ln>
                      <a:noFill/>
                    </a:ln>
                  </pic:spPr>
                </pic:pic>
              </a:graphicData>
            </a:graphic>
          </wp:inline>
        </w:drawing>
      </w:r>
      <w:r w:rsidRPr="00220D26">
        <w:rPr>
          <w:sz w:val="26"/>
          <w:szCs w:val="26"/>
        </w:rPr>
        <w:t xml:space="preserve">, </w:t>
      </w:r>
      <w:r w:rsidRPr="00220D26">
        <w:rPr>
          <w:noProof/>
          <w:sz w:val="26"/>
          <w:szCs w:val="26"/>
        </w:rPr>
        <w:drawing>
          <wp:inline distT="0" distB="0" distL="0" distR="0">
            <wp:extent cx="838200" cy="213360"/>
            <wp:effectExtent l="0" t="0" r="0" b="0"/>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838200" cy="213360"/>
                    </a:xfrm>
                    <a:prstGeom prst="rect">
                      <a:avLst/>
                    </a:prstGeom>
                    <a:noFill/>
                    <a:ln>
                      <a:noFill/>
                    </a:ln>
                  </pic:spPr>
                </pic:pic>
              </a:graphicData>
            </a:graphic>
          </wp:inline>
        </w:drawing>
      </w:r>
      <w:r w:rsidRPr="00220D26">
        <w:rPr>
          <w:sz w:val="26"/>
          <w:szCs w:val="26"/>
        </w:rPr>
        <w:t xml:space="preserve"> - фактические кассовые расходы за счет средств областного бюджета, федерального бюджета, внебюджетных источников соответственно на реализацию подпрограммы или основного мероприятия муниципальной программы (при наличии такого мероприятия в составе муниципальной программы) в отчетном году, тыс. рублей.</w:t>
      </w:r>
    </w:p>
    <w:p w:rsidR="00220D26" w:rsidRPr="00220D26" w:rsidRDefault="00220D26" w:rsidP="00220D26">
      <w:pPr>
        <w:widowControl w:val="0"/>
        <w:autoSpaceDE w:val="0"/>
        <w:autoSpaceDN w:val="0"/>
        <w:adjustRightInd w:val="0"/>
        <w:ind w:firstLine="720"/>
        <w:jc w:val="both"/>
        <w:rPr>
          <w:sz w:val="26"/>
          <w:szCs w:val="26"/>
        </w:rPr>
      </w:pPr>
      <w:r w:rsidRPr="00220D26">
        <w:rPr>
          <w:sz w:val="26"/>
          <w:szCs w:val="26"/>
        </w:rPr>
        <w:t>Плановые расходы на реализацию подпрограммы или основного мероприятия муниципальной программы (при наличии такого мероприятия в составе муниципальной программы) рассчитываются по следующей формуле:</w:t>
      </w:r>
    </w:p>
    <w:p w:rsidR="00220D26" w:rsidRPr="00220D26" w:rsidRDefault="00220D26" w:rsidP="00220D26">
      <w:pPr>
        <w:widowControl w:val="0"/>
        <w:autoSpaceDE w:val="0"/>
        <w:autoSpaceDN w:val="0"/>
        <w:adjustRightInd w:val="0"/>
        <w:ind w:firstLine="720"/>
        <w:jc w:val="both"/>
        <w:rPr>
          <w:sz w:val="26"/>
          <w:szCs w:val="26"/>
        </w:rPr>
      </w:pPr>
    </w:p>
    <w:p w:rsidR="00220D26" w:rsidRPr="00220D26" w:rsidRDefault="00220D26" w:rsidP="00220D26">
      <w:pPr>
        <w:widowControl w:val="0"/>
        <w:autoSpaceDE w:val="0"/>
        <w:autoSpaceDN w:val="0"/>
        <w:adjustRightInd w:val="0"/>
        <w:ind w:firstLine="720"/>
        <w:jc w:val="both"/>
        <w:rPr>
          <w:sz w:val="26"/>
          <w:szCs w:val="26"/>
        </w:rPr>
      </w:pPr>
      <w:r w:rsidRPr="00220D26">
        <w:rPr>
          <w:noProof/>
          <w:sz w:val="26"/>
          <w:szCs w:val="26"/>
        </w:rPr>
        <w:drawing>
          <wp:inline distT="0" distB="0" distL="0" distR="0">
            <wp:extent cx="4343400" cy="236220"/>
            <wp:effectExtent l="0" t="0" r="0" b="0"/>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343400" cy="236220"/>
                    </a:xfrm>
                    <a:prstGeom prst="rect">
                      <a:avLst/>
                    </a:prstGeom>
                    <a:noFill/>
                    <a:ln>
                      <a:noFill/>
                    </a:ln>
                  </pic:spPr>
                </pic:pic>
              </a:graphicData>
            </a:graphic>
          </wp:inline>
        </w:drawing>
      </w:r>
      <w:r w:rsidRPr="00220D26">
        <w:rPr>
          <w:sz w:val="26"/>
          <w:szCs w:val="26"/>
        </w:rPr>
        <w:t>,</w:t>
      </w:r>
    </w:p>
    <w:p w:rsidR="00220D26" w:rsidRPr="00220D26" w:rsidRDefault="00220D26" w:rsidP="00220D26">
      <w:pPr>
        <w:widowControl w:val="0"/>
        <w:autoSpaceDE w:val="0"/>
        <w:autoSpaceDN w:val="0"/>
        <w:adjustRightInd w:val="0"/>
        <w:ind w:firstLine="720"/>
        <w:jc w:val="both"/>
        <w:rPr>
          <w:sz w:val="26"/>
          <w:szCs w:val="26"/>
        </w:rPr>
      </w:pPr>
      <w:r w:rsidRPr="00220D26">
        <w:rPr>
          <w:sz w:val="26"/>
          <w:szCs w:val="26"/>
        </w:rPr>
        <w:t>где:</w:t>
      </w:r>
    </w:p>
    <w:p w:rsidR="00220D26" w:rsidRPr="00220D26" w:rsidRDefault="00220D26" w:rsidP="00220D26">
      <w:pPr>
        <w:widowControl w:val="0"/>
        <w:autoSpaceDE w:val="0"/>
        <w:autoSpaceDN w:val="0"/>
        <w:adjustRightInd w:val="0"/>
        <w:ind w:firstLine="720"/>
        <w:jc w:val="both"/>
        <w:rPr>
          <w:sz w:val="26"/>
          <w:szCs w:val="26"/>
        </w:rPr>
      </w:pPr>
      <w:r w:rsidRPr="00220D26">
        <w:rPr>
          <w:noProof/>
          <w:sz w:val="26"/>
          <w:szCs w:val="26"/>
        </w:rPr>
        <w:lastRenderedPageBreak/>
        <w:drawing>
          <wp:inline distT="0" distB="0" distL="0" distR="0">
            <wp:extent cx="563880" cy="236220"/>
            <wp:effectExtent l="0" t="0" r="0" b="0"/>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63880" cy="236220"/>
                    </a:xfrm>
                    <a:prstGeom prst="rect">
                      <a:avLst/>
                    </a:prstGeom>
                    <a:noFill/>
                    <a:ln>
                      <a:noFill/>
                    </a:ln>
                  </pic:spPr>
                </pic:pic>
              </a:graphicData>
            </a:graphic>
          </wp:inline>
        </w:drawing>
      </w:r>
      <w:r w:rsidRPr="00220D26">
        <w:rPr>
          <w:sz w:val="26"/>
          <w:szCs w:val="26"/>
        </w:rPr>
        <w:t xml:space="preserve"> - плановые расходы на реализацию подпрограммы или основного мероприятия муниципальной программы (при наличии такого мероприятия в составе муниципальной программы) из всех источников финансирования, тыс. рублей;</w:t>
      </w:r>
    </w:p>
    <w:p w:rsidR="00220D26" w:rsidRPr="00220D26" w:rsidRDefault="00220D26" w:rsidP="00220D26">
      <w:pPr>
        <w:widowControl w:val="0"/>
        <w:autoSpaceDE w:val="0"/>
        <w:autoSpaceDN w:val="0"/>
        <w:adjustRightInd w:val="0"/>
        <w:ind w:firstLine="720"/>
        <w:jc w:val="both"/>
        <w:rPr>
          <w:sz w:val="26"/>
          <w:szCs w:val="26"/>
        </w:rPr>
      </w:pPr>
      <w:r w:rsidRPr="00220D26">
        <w:rPr>
          <w:noProof/>
          <w:sz w:val="26"/>
          <w:szCs w:val="26"/>
        </w:rPr>
        <w:drawing>
          <wp:inline distT="0" distB="0" distL="0" distR="0">
            <wp:extent cx="853440" cy="213360"/>
            <wp:effectExtent l="0" t="0" r="3810" b="0"/>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853440" cy="213360"/>
                    </a:xfrm>
                    <a:prstGeom prst="rect">
                      <a:avLst/>
                    </a:prstGeom>
                    <a:noFill/>
                    <a:ln>
                      <a:noFill/>
                    </a:ln>
                  </pic:spPr>
                </pic:pic>
              </a:graphicData>
            </a:graphic>
          </wp:inline>
        </w:drawing>
      </w:r>
      <w:r w:rsidRPr="00220D26">
        <w:rPr>
          <w:sz w:val="26"/>
          <w:szCs w:val="26"/>
        </w:rPr>
        <w:t xml:space="preserve"> - плановые расходы за счет средств областного бюджета (объемы бюджетных ассигнований согласно бюджетной росписи расходов местного бюджета, предусмотренные на реализацию соответствующей подпрограммы или основного мероприятия муниципальной программы (при наличии такого мероприятия в составе муниципальной программы), значение </w:t>
      </w:r>
      <w:proofErr w:type="spellStart"/>
      <w:r w:rsidRPr="00220D26">
        <w:rPr>
          <w:sz w:val="26"/>
          <w:szCs w:val="26"/>
        </w:rPr>
        <w:t>Рплан</w:t>
      </w:r>
      <w:proofErr w:type="spellEnd"/>
      <w:r w:rsidRPr="00220D26">
        <w:rPr>
          <w:sz w:val="26"/>
          <w:szCs w:val="26"/>
        </w:rPr>
        <w:t xml:space="preserve"> МБ принимается равным значению </w:t>
      </w:r>
      <w:proofErr w:type="spellStart"/>
      <w:r w:rsidRPr="00220D26">
        <w:rPr>
          <w:sz w:val="26"/>
          <w:szCs w:val="26"/>
        </w:rPr>
        <w:t>Рфакт</w:t>
      </w:r>
      <w:proofErr w:type="spellEnd"/>
      <w:r w:rsidRPr="00220D26">
        <w:rPr>
          <w:sz w:val="26"/>
          <w:szCs w:val="26"/>
        </w:rPr>
        <w:t xml:space="preserve"> МБ), тыс. рублей;</w:t>
      </w:r>
    </w:p>
    <w:p w:rsidR="00220D26" w:rsidRPr="00220D26" w:rsidRDefault="00220D26" w:rsidP="00220D26">
      <w:pPr>
        <w:widowControl w:val="0"/>
        <w:autoSpaceDE w:val="0"/>
        <w:autoSpaceDN w:val="0"/>
        <w:adjustRightInd w:val="0"/>
        <w:ind w:firstLine="720"/>
        <w:jc w:val="both"/>
        <w:rPr>
          <w:sz w:val="26"/>
          <w:szCs w:val="26"/>
        </w:rPr>
      </w:pPr>
      <w:r w:rsidRPr="00220D26">
        <w:rPr>
          <w:noProof/>
          <w:sz w:val="26"/>
          <w:szCs w:val="26"/>
        </w:rPr>
        <w:drawing>
          <wp:inline distT="0" distB="0" distL="0" distR="0">
            <wp:extent cx="815340" cy="213360"/>
            <wp:effectExtent l="0" t="0" r="3810" b="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815340" cy="213360"/>
                    </a:xfrm>
                    <a:prstGeom prst="rect">
                      <a:avLst/>
                    </a:prstGeom>
                    <a:noFill/>
                    <a:ln>
                      <a:noFill/>
                    </a:ln>
                  </pic:spPr>
                </pic:pic>
              </a:graphicData>
            </a:graphic>
          </wp:inline>
        </w:drawing>
      </w:r>
      <w:r w:rsidRPr="00220D26">
        <w:rPr>
          <w:sz w:val="26"/>
          <w:szCs w:val="26"/>
        </w:rPr>
        <w:t xml:space="preserve">, </w:t>
      </w:r>
      <w:r w:rsidRPr="00220D26">
        <w:rPr>
          <w:noProof/>
          <w:sz w:val="26"/>
          <w:szCs w:val="26"/>
        </w:rPr>
        <w:drawing>
          <wp:inline distT="0" distB="0" distL="0" distR="0">
            <wp:extent cx="838200" cy="213360"/>
            <wp:effectExtent l="0" t="0" r="0" b="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838200" cy="213360"/>
                    </a:xfrm>
                    <a:prstGeom prst="rect">
                      <a:avLst/>
                    </a:prstGeom>
                    <a:noFill/>
                    <a:ln>
                      <a:noFill/>
                    </a:ln>
                  </pic:spPr>
                </pic:pic>
              </a:graphicData>
            </a:graphic>
          </wp:inline>
        </w:drawing>
      </w:r>
      <w:r w:rsidRPr="00220D26">
        <w:rPr>
          <w:sz w:val="26"/>
          <w:szCs w:val="26"/>
        </w:rPr>
        <w:t xml:space="preserve">, </w:t>
      </w:r>
      <w:r w:rsidRPr="00220D26">
        <w:rPr>
          <w:noProof/>
          <w:sz w:val="26"/>
          <w:szCs w:val="26"/>
        </w:rPr>
        <w:drawing>
          <wp:inline distT="0" distB="0" distL="0" distR="0">
            <wp:extent cx="838200" cy="213360"/>
            <wp:effectExtent l="0" t="0" r="0" b="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838200" cy="213360"/>
                    </a:xfrm>
                    <a:prstGeom prst="rect">
                      <a:avLst/>
                    </a:prstGeom>
                    <a:noFill/>
                    <a:ln>
                      <a:noFill/>
                    </a:ln>
                  </pic:spPr>
                </pic:pic>
              </a:graphicData>
            </a:graphic>
          </wp:inline>
        </w:drawing>
      </w:r>
      <w:r w:rsidRPr="00220D26">
        <w:rPr>
          <w:sz w:val="26"/>
          <w:szCs w:val="26"/>
        </w:rPr>
        <w:t xml:space="preserve"> - плановые расходы за счет средств областного бюджета, федерального бюджета, внебюджетных источников (это расходы, предусмотренные нормативными правовыми актами или соглашениями из соответствующих источников) на реализацию мероприятий соответствующей подпрограммы или основного мероприятия муниципальной программы (при наличии такого мероприятия в составе муниципальной программы), тыс. рублей.</w:t>
      </w:r>
    </w:p>
    <w:p w:rsidR="00220D26" w:rsidRPr="00220D26" w:rsidRDefault="00220D26" w:rsidP="00220D26">
      <w:pPr>
        <w:widowControl w:val="0"/>
        <w:autoSpaceDE w:val="0"/>
        <w:autoSpaceDN w:val="0"/>
        <w:adjustRightInd w:val="0"/>
        <w:ind w:firstLine="720"/>
        <w:jc w:val="both"/>
        <w:rPr>
          <w:sz w:val="26"/>
          <w:szCs w:val="26"/>
        </w:rPr>
      </w:pPr>
      <w:r w:rsidRPr="00220D26">
        <w:rPr>
          <w:sz w:val="26"/>
          <w:szCs w:val="26"/>
        </w:rPr>
        <w:t>Если К</w:t>
      </w:r>
      <w:proofErr w:type="gramStart"/>
      <w:r w:rsidRPr="00220D26">
        <w:rPr>
          <w:sz w:val="26"/>
          <w:szCs w:val="26"/>
        </w:rPr>
        <w:t>1 &gt;</w:t>
      </w:r>
      <w:proofErr w:type="gramEnd"/>
      <w:r w:rsidRPr="00220D26">
        <w:rPr>
          <w:sz w:val="26"/>
          <w:szCs w:val="26"/>
        </w:rPr>
        <w:t>= 0,95, то значение К1 принимается равным 5;</w:t>
      </w:r>
    </w:p>
    <w:p w:rsidR="00220D26" w:rsidRPr="00220D26" w:rsidRDefault="00220D26" w:rsidP="00220D26">
      <w:pPr>
        <w:widowControl w:val="0"/>
        <w:autoSpaceDE w:val="0"/>
        <w:autoSpaceDN w:val="0"/>
        <w:adjustRightInd w:val="0"/>
        <w:ind w:firstLine="720"/>
        <w:jc w:val="both"/>
        <w:rPr>
          <w:sz w:val="26"/>
          <w:szCs w:val="26"/>
        </w:rPr>
      </w:pPr>
      <w:r w:rsidRPr="00220D26">
        <w:rPr>
          <w:sz w:val="26"/>
          <w:szCs w:val="26"/>
        </w:rPr>
        <w:t xml:space="preserve">если 0,75 &lt;= К1 </w:t>
      </w:r>
      <w:proofErr w:type="gramStart"/>
      <w:r w:rsidRPr="00220D26">
        <w:rPr>
          <w:sz w:val="26"/>
          <w:szCs w:val="26"/>
        </w:rPr>
        <w:t>&lt; 0</w:t>
      </w:r>
      <w:proofErr w:type="gramEnd"/>
      <w:r w:rsidRPr="00220D26">
        <w:rPr>
          <w:sz w:val="26"/>
          <w:szCs w:val="26"/>
        </w:rPr>
        <w:t>,95, то значение К1 принимается равным 3;</w:t>
      </w:r>
    </w:p>
    <w:p w:rsidR="00220D26" w:rsidRPr="00220D26" w:rsidRDefault="00220D26" w:rsidP="00220D26">
      <w:pPr>
        <w:widowControl w:val="0"/>
        <w:autoSpaceDE w:val="0"/>
        <w:autoSpaceDN w:val="0"/>
        <w:adjustRightInd w:val="0"/>
        <w:ind w:firstLine="720"/>
        <w:jc w:val="both"/>
        <w:rPr>
          <w:sz w:val="26"/>
          <w:szCs w:val="26"/>
        </w:rPr>
      </w:pPr>
      <w:r w:rsidRPr="00220D26">
        <w:rPr>
          <w:sz w:val="26"/>
          <w:szCs w:val="26"/>
        </w:rPr>
        <w:t xml:space="preserve">если 0,5 &lt;= К1 </w:t>
      </w:r>
      <w:proofErr w:type="gramStart"/>
      <w:r w:rsidRPr="00220D26">
        <w:rPr>
          <w:sz w:val="26"/>
          <w:szCs w:val="26"/>
        </w:rPr>
        <w:t>&lt; 0</w:t>
      </w:r>
      <w:proofErr w:type="gramEnd"/>
      <w:r w:rsidRPr="00220D26">
        <w:rPr>
          <w:sz w:val="26"/>
          <w:szCs w:val="26"/>
        </w:rPr>
        <w:t>,75, то значение К1 принимается равным 2;</w:t>
      </w:r>
    </w:p>
    <w:p w:rsidR="00220D26" w:rsidRPr="00220D26" w:rsidRDefault="00220D26" w:rsidP="00220D26">
      <w:pPr>
        <w:widowControl w:val="0"/>
        <w:autoSpaceDE w:val="0"/>
        <w:autoSpaceDN w:val="0"/>
        <w:adjustRightInd w:val="0"/>
        <w:ind w:firstLine="720"/>
        <w:jc w:val="both"/>
        <w:rPr>
          <w:sz w:val="26"/>
          <w:szCs w:val="26"/>
        </w:rPr>
      </w:pPr>
      <w:r w:rsidRPr="00220D26">
        <w:rPr>
          <w:sz w:val="26"/>
          <w:szCs w:val="26"/>
        </w:rPr>
        <w:t xml:space="preserve">если К1 </w:t>
      </w:r>
      <w:proofErr w:type="gramStart"/>
      <w:r w:rsidRPr="00220D26">
        <w:rPr>
          <w:sz w:val="26"/>
          <w:szCs w:val="26"/>
        </w:rPr>
        <w:t>&lt; 0</w:t>
      </w:r>
      <w:proofErr w:type="gramEnd"/>
      <w:r w:rsidRPr="00220D26">
        <w:rPr>
          <w:sz w:val="26"/>
          <w:szCs w:val="26"/>
        </w:rPr>
        <w:t>,5, то значение К1 принимается равным 1.</w:t>
      </w:r>
    </w:p>
    <w:p w:rsidR="00220D26" w:rsidRPr="00220D26" w:rsidRDefault="00F256B4" w:rsidP="00220D26">
      <w:pPr>
        <w:widowControl w:val="0"/>
        <w:autoSpaceDE w:val="0"/>
        <w:autoSpaceDN w:val="0"/>
        <w:adjustRightInd w:val="0"/>
        <w:ind w:firstLine="720"/>
        <w:jc w:val="both"/>
        <w:rPr>
          <w:sz w:val="26"/>
          <w:szCs w:val="26"/>
        </w:rPr>
      </w:pPr>
      <w:bookmarkStart w:id="6" w:name="sub_700"/>
      <w:r>
        <w:rPr>
          <w:sz w:val="26"/>
          <w:szCs w:val="26"/>
        </w:rPr>
        <w:t>4</w:t>
      </w:r>
      <w:r w:rsidR="00220D26" w:rsidRPr="00220D26">
        <w:rPr>
          <w:sz w:val="26"/>
          <w:szCs w:val="26"/>
        </w:rPr>
        <w:t>. Эффективность использования средств на реализацию подпрограммы или основного мероприятия муниципальной программы (при наличии такого мероприятия в составе муниципальной программы) из всех источников финансирования относительно запланированного уровня расходов определяется по следующей формуле:</w:t>
      </w:r>
    </w:p>
    <w:bookmarkEnd w:id="6"/>
    <w:p w:rsidR="00220D26" w:rsidRPr="00220D26" w:rsidRDefault="00220D26" w:rsidP="00220D26">
      <w:pPr>
        <w:widowControl w:val="0"/>
        <w:autoSpaceDE w:val="0"/>
        <w:autoSpaceDN w:val="0"/>
        <w:adjustRightInd w:val="0"/>
        <w:ind w:firstLine="720"/>
        <w:jc w:val="both"/>
        <w:rPr>
          <w:sz w:val="26"/>
          <w:szCs w:val="26"/>
        </w:rPr>
      </w:pPr>
    </w:p>
    <w:p w:rsidR="00220D26" w:rsidRPr="00220D26" w:rsidRDefault="00220D26" w:rsidP="00220D26">
      <w:pPr>
        <w:widowControl w:val="0"/>
        <w:autoSpaceDE w:val="0"/>
        <w:autoSpaceDN w:val="0"/>
        <w:adjustRightInd w:val="0"/>
        <w:ind w:firstLine="720"/>
        <w:jc w:val="both"/>
        <w:rPr>
          <w:sz w:val="26"/>
          <w:szCs w:val="26"/>
        </w:rPr>
      </w:pPr>
      <w:r w:rsidRPr="00220D26">
        <w:rPr>
          <w:noProof/>
          <w:sz w:val="26"/>
          <w:szCs w:val="26"/>
        </w:rPr>
        <w:drawing>
          <wp:inline distT="0" distB="0" distL="0" distR="0">
            <wp:extent cx="853440" cy="266700"/>
            <wp:effectExtent l="0" t="0" r="0"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853440" cy="266700"/>
                    </a:xfrm>
                    <a:prstGeom prst="rect">
                      <a:avLst/>
                    </a:prstGeom>
                    <a:noFill/>
                    <a:ln>
                      <a:noFill/>
                    </a:ln>
                  </pic:spPr>
                </pic:pic>
              </a:graphicData>
            </a:graphic>
          </wp:inline>
        </w:drawing>
      </w:r>
      <w:r w:rsidRPr="00220D26">
        <w:rPr>
          <w:sz w:val="26"/>
          <w:szCs w:val="26"/>
        </w:rPr>
        <w:t>,</w:t>
      </w:r>
    </w:p>
    <w:p w:rsidR="00220D26" w:rsidRPr="00220D26" w:rsidRDefault="00220D26" w:rsidP="00220D26">
      <w:pPr>
        <w:widowControl w:val="0"/>
        <w:autoSpaceDE w:val="0"/>
        <w:autoSpaceDN w:val="0"/>
        <w:adjustRightInd w:val="0"/>
        <w:ind w:firstLine="720"/>
        <w:jc w:val="both"/>
        <w:rPr>
          <w:sz w:val="26"/>
          <w:szCs w:val="26"/>
        </w:rPr>
      </w:pPr>
    </w:p>
    <w:p w:rsidR="00220D26" w:rsidRPr="00220D26" w:rsidRDefault="00220D26" w:rsidP="00220D26">
      <w:pPr>
        <w:widowControl w:val="0"/>
        <w:autoSpaceDE w:val="0"/>
        <w:autoSpaceDN w:val="0"/>
        <w:adjustRightInd w:val="0"/>
        <w:ind w:firstLine="720"/>
        <w:jc w:val="both"/>
        <w:rPr>
          <w:sz w:val="26"/>
          <w:szCs w:val="26"/>
        </w:rPr>
      </w:pPr>
      <w:r w:rsidRPr="00220D26">
        <w:rPr>
          <w:sz w:val="26"/>
          <w:szCs w:val="26"/>
        </w:rPr>
        <w:t>где:</w:t>
      </w:r>
    </w:p>
    <w:p w:rsidR="00220D26" w:rsidRPr="00220D26" w:rsidRDefault="00220D26" w:rsidP="00220D26">
      <w:pPr>
        <w:widowControl w:val="0"/>
        <w:autoSpaceDE w:val="0"/>
        <w:autoSpaceDN w:val="0"/>
        <w:adjustRightInd w:val="0"/>
        <w:ind w:firstLine="720"/>
        <w:jc w:val="both"/>
        <w:rPr>
          <w:sz w:val="26"/>
          <w:szCs w:val="26"/>
        </w:rPr>
      </w:pPr>
      <w:r w:rsidRPr="00220D26">
        <w:rPr>
          <w:noProof/>
          <w:sz w:val="26"/>
          <w:szCs w:val="26"/>
        </w:rPr>
        <w:drawing>
          <wp:inline distT="0" distB="0" distL="0" distR="0">
            <wp:extent cx="243840" cy="266700"/>
            <wp:effectExtent l="0" t="0" r="3810"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43840" cy="266700"/>
                    </a:xfrm>
                    <a:prstGeom prst="rect">
                      <a:avLst/>
                    </a:prstGeom>
                    <a:noFill/>
                    <a:ln>
                      <a:noFill/>
                    </a:ln>
                  </pic:spPr>
                </pic:pic>
              </a:graphicData>
            </a:graphic>
          </wp:inline>
        </w:drawing>
      </w:r>
      <w:r w:rsidRPr="00220D26">
        <w:rPr>
          <w:sz w:val="26"/>
          <w:szCs w:val="26"/>
        </w:rPr>
        <w:t xml:space="preserve"> - эффективность использования средств на реализацию подпрограммы или основного мероприятия муниципальной программы (при наличии такого мероприятия в составе муниципальной программы) из всех источников финансирования относительно запланированного уровня расходов;</w:t>
      </w:r>
    </w:p>
    <w:p w:rsidR="00220D26" w:rsidRPr="00220D26" w:rsidRDefault="00220D26" w:rsidP="00220D26">
      <w:pPr>
        <w:widowControl w:val="0"/>
        <w:autoSpaceDE w:val="0"/>
        <w:autoSpaceDN w:val="0"/>
        <w:adjustRightInd w:val="0"/>
        <w:ind w:firstLine="720"/>
        <w:jc w:val="both"/>
        <w:rPr>
          <w:sz w:val="26"/>
          <w:szCs w:val="26"/>
        </w:rPr>
      </w:pPr>
      <w:r w:rsidRPr="00220D26">
        <w:rPr>
          <w:noProof/>
          <w:sz w:val="26"/>
          <w:szCs w:val="26"/>
        </w:rPr>
        <w:drawing>
          <wp:inline distT="0" distB="0" distL="0" distR="0">
            <wp:extent cx="213360" cy="236220"/>
            <wp:effectExtent l="0" t="0" r="0"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13360" cy="236220"/>
                    </a:xfrm>
                    <a:prstGeom prst="rect">
                      <a:avLst/>
                    </a:prstGeom>
                    <a:noFill/>
                    <a:ln>
                      <a:noFill/>
                    </a:ln>
                  </pic:spPr>
                </pic:pic>
              </a:graphicData>
            </a:graphic>
          </wp:inline>
        </w:drawing>
      </w:r>
      <w:r w:rsidRPr="00220D26">
        <w:rPr>
          <w:sz w:val="26"/>
          <w:szCs w:val="26"/>
        </w:rPr>
        <w:t xml:space="preserve"> - степень реализации основных мероприятий, входящих в состав подпрограммы/основного мероприятия муниципальной программы (при наличии такого мероприятия в составе муниципальной программы);</w:t>
      </w:r>
    </w:p>
    <w:p w:rsidR="00220D26" w:rsidRPr="00220D26" w:rsidRDefault="00220D26" w:rsidP="00220D26">
      <w:pPr>
        <w:widowControl w:val="0"/>
        <w:autoSpaceDE w:val="0"/>
        <w:autoSpaceDN w:val="0"/>
        <w:adjustRightInd w:val="0"/>
        <w:ind w:firstLine="720"/>
        <w:jc w:val="both"/>
        <w:rPr>
          <w:sz w:val="26"/>
          <w:szCs w:val="26"/>
        </w:rPr>
      </w:pPr>
      <w:r w:rsidRPr="00220D26">
        <w:rPr>
          <w:noProof/>
          <w:sz w:val="26"/>
          <w:szCs w:val="26"/>
        </w:rPr>
        <w:drawing>
          <wp:inline distT="0" distB="0" distL="0" distR="0">
            <wp:extent cx="243840" cy="266700"/>
            <wp:effectExtent l="0" t="0" r="0"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43840" cy="266700"/>
                    </a:xfrm>
                    <a:prstGeom prst="rect">
                      <a:avLst/>
                    </a:prstGeom>
                    <a:noFill/>
                    <a:ln>
                      <a:noFill/>
                    </a:ln>
                  </pic:spPr>
                </pic:pic>
              </a:graphicData>
            </a:graphic>
          </wp:inline>
        </w:drawing>
      </w:r>
      <w:r w:rsidRPr="00220D26">
        <w:rPr>
          <w:sz w:val="26"/>
          <w:szCs w:val="26"/>
        </w:rPr>
        <w:t xml:space="preserve"> - степень использования средств из всех источников финансирования на реализацию подпрограммы или основного мероприятия муниципальной программы (при наличии такого мероприятия в составе муниципальной программы) относительно запланированного уровня расходов из всех источников.</w:t>
      </w:r>
    </w:p>
    <w:p w:rsidR="00220D26" w:rsidRPr="00220D26" w:rsidRDefault="00220D26" w:rsidP="00220D26">
      <w:pPr>
        <w:widowControl w:val="0"/>
        <w:autoSpaceDE w:val="0"/>
        <w:autoSpaceDN w:val="0"/>
        <w:adjustRightInd w:val="0"/>
        <w:ind w:firstLine="720"/>
        <w:jc w:val="both"/>
        <w:rPr>
          <w:sz w:val="26"/>
          <w:szCs w:val="26"/>
        </w:rPr>
      </w:pPr>
      <w:r w:rsidRPr="00220D26">
        <w:rPr>
          <w:sz w:val="26"/>
          <w:szCs w:val="26"/>
        </w:rPr>
        <w:t>Если К</w:t>
      </w:r>
      <w:proofErr w:type="gramStart"/>
      <w:r w:rsidRPr="00220D26">
        <w:rPr>
          <w:sz w:val="26"/>
          <w:szCs w:val="26"/>
        </w:rPr>
        <w:t>2 &gt;</w:t>
      </w:r>
      <w:proofErr w:type="gramEnd"/>
      <w:r w:rsidRPr="00220D26">
        <w:rPr>
          <w:sz w:val="26"/>
          <w:szCs w:val="26"/>
        </w:rPr>
        <w:t xml:space="preserve"> 1, то значение К2 принимается равным 0,6;</w:t>
      </w:r>
    </w:p>
    <w:p w:rsidR="00220D26" w:rsidRPr="00220D26" w:rsidRDefault="00220D26" w:rsidP="00220D26">
      <w:pPr>
        <w:widowControl w:val="0"/>
        <w:autoSpaceDE w:val="0"/>
        <w:autoSpaceDN w:val="0"/>
        <w:adjustRightInd w:val="0"/>
        <w:ind w:firstLine="720"/>
        <w:jc w:val="both"/>
        <w:rPr>
          <w:sz w:val="26"/>
          <w:szCs w:val="26"/>
        </w:rPr>
      </w:pPr>
      <w:r w:rsidRPr="00220D26">
        <w:rPr>
          <w:sz w:val="26"/>
          <w:szCs w:val="26"/>
        </w:rPr>
        <w:t xml:space="preserve">если К2 </w:t>
      </w:r>
      <w:proofErr w:type="gramStart"/>
      <w:r w:rsidRPr="00220D26">
        <w:rPr>
          <w:sz w:val="26"/>
          <w:szCs w:val="26"/>
        </w:rPr>
        <w:t>&lt; 1</w:t>
      </w:r>
      <w:proofErr w:type="gramEnd"/>
      <w:r w:rsidRPr="00220D26">
        <w:rPr>
          <w:sz w:val="26"/>
          <w:szCs w:val="26"/>
        </w:rPr>
        <w:t>, то значение К2 принимается равным 0,8.</w:t>
      </w:r>
    </w:p>
    <w:p w:rsidR="00220D26" w:rsidRPr="00220D26" w:rsidRDefault="00F256B4" w:rsidP="00220D26">
      <w:pPr>
        <w:widowControl w:val="0"/>
        <w:autoSpaceDE w:val="0"/>
        <w:autoSpaceDN w:val="0"/>
        <w:adjustRightInd w:val="0"/>
        <w:ind w:firstLine="720"/>
        <w:jc w:val="both"/>
        <w:rPr>
          <w:sz w:val="26"/>
          <w:szCs w:val="26"/>
        </w:rPr>
      </w:pPr>
      <w:bookmarkStart w:id="7" w:name="sub_800"/>
      <w:r>
        <w:rPr>
          <w:sz w:val="26"/>
          <w:szCs w:val="26"/>
        </w:rPr>
        <w:t>5</w:t>
      </w:r>
      <w:r w:rsidR="00220D26" w:rsidRPr="00220D26">
        <w:rPr>
          <w:sz w:val="26"/>
          <w:szCs w:val="26"/>
        </w:rPr>
        <w:t>. Оценка эффективности реализации подпрограммы или основного мероприятия муниципальной программы (при наличии такого мероприятия в составе муниципальной программы) определяется по следующей формуле:</w:t>
      </w:r>
    </w:p>
    <w:bookmarkEnd w:id="7"/>
    <w:p w:rsidR="00220D26" w:rsidRPr="00220D26" w:rsidRDefault="00220D26" w:rsidP="00220D26">
      <w:pPr>
        <w:widowControl w:val="0"/>
        <w:autoSpaceDE w:val="0"/>
        <w:autoSpaceDN w:val="0"/>
        <w:adjustRightInd w:val="0"/>
        <w:ind w:firstLine="720"/>
        <w:jc w:val="both"/>
        <w:rPr>
          <w:sz w:val="26"/>
          <w:szCs w:val="26"/>
        </w:rPr>
      </w:pPr>
    </w:p>
    <w:p w:rsidR="00220D26" w:rsidRPr="00220D26" w:rsidRDefault="00220D26" w:rsidP="00220D26">
      <w:pPr>
        <w:widowControl w:val="0"/>
        <w:autoSpaceDE w:val="0"/>
        <w:autoSpaceDN w:val="0"/>
        <w:adjustRightInd w:val="0"/>
        <w:ind w:firstLine="720"/>
        <w:jc w:val="both"/>
        <w:rPr>
          <w:sz w:val="26"/>
          <w:szCs w:val="26"/>
        </w:rPr>
      </w:pPr>
      <w:r w:rsidRPr="00220D26">
        <w:rPr>
          <w:noProof/>
          <w:sz w:val="26"/>
          <w:szCs w:val="26"/>
        </w:rPr>
        <w:drawing>
          <wp:inline distT="0" distB="0" distL="0" distR="0">
            <wp:extent cx="838200" cy="266700"/>
            <wp:effectExtent l="0" t="0" r="0"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838200" cy="266700"/>
                    </a:xfrm>
                    <a:prstGeom prst="rect">
                      <a:avLst/>
                    </a:prstGeom>
                    <a:noFill/>
                    <a:ln>
                      <a:noFill/>
                    </a:ln>
                  </pic:spPr>
                </pic:pic>
              </a:graphicData>
            </a:graphic>
          </wp:inline>
        </w:drawing>
      </w:r>
      <w:r w:rsidRPr="00220D26">
        <w:rPr>
          <w:sz w:val="26"/>
          <w:szCs w:val="26"/>
        </w:rPr>
        <w:t>,</w:t>
      </w:r>
    </w:p>
    <w:p w:rsidR="00220D26" w:rsidRPr="00220D26" w:rsidRDefault="00220D26" w:rsidP="00220D26">
      <w:pPr>
        <w:widowControl w:val="0"/>
        <w:autoSpaceDE w:val="0"/>
        <w:autoSpaceDN w:val="0"/>
        <w:adjustRightInd w:val="0"/>
        <w:ind w:firstLine="720"/>
        <w:jc w:val="both"/>
        <w:rPr>
          <w:sz w:val="26"/>
          <w:szCs w:val="26"/>
        </w:rPr>
      </w:pPr>
      <w:r w:rsidRPr="00220D26">
        <w:rPr>
          <w:sz w:val="26"/>
          <w:szCs w:val="26"/>
        </w:rPr>
        <w:t>где:</w:t>
      </w:r>
    </w:p>
    <w:p w:rsidR="00220D26" w:rsidRPr="00220D26" w:rsidRDefault="00220D26" w:rsidP="00220D26">
      <w:pPr>
        <w:widowControl w:val="0"/>
        <w:autoSpaceDE w:val="0"/>
        <w:autoSpaceDN w:val="0"/>
        <w:adjustRightInd w:val="0"/>
        <w:ind w:firstLine="720"/>
        <w:jc w:val="both"/>
        <w:rPr>
          <w:sz w:val="26"/>
          <w:szCs w:val="26"/>
        </w:rPr>
      </w:pPr>
      <w:r w:rsidRPr="00220D26">
        <w:rPr>
          <w:noProof/>
          <w:sz w:val="26"/>
          <w:szCs w:val="26"/>
        </w:rPr>
        <w:lastRenderedPageBreak/>
        <w:drawing>
          <wp:inline distT="0" distB="0" distL="0" distR="0">
            <wp:extent cx="175260" cy="236220"/>
            <wp:effectExtent l="0" t="0" r="0"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75260" cy="236220"/>
                    </a:xfrm>
                    <a:prstGeom prst="rect">
                      <a:avLst/>
                    </a:prstGeom>
                    <a:noFill/>
                    <a:ln>
                      <a:noFill/>
                    </a:ln>
                  </pic:spPr>
                </pic:pic>
              </a:graphicData>
            </a:graphic>
          </wp:inline>
        </w:drawing>
      </w:r>
      <w:r w:rsidRPr="00220D26">
        <w:rPr>
          <w:sz w:val="26"/>
          <w:szCs w:val="26"/>
        </w:rPr>
        <w:t xml:space="preserve"> - эффективность реализации подпрограммы или основного мероприятия муниципальной программы (при наличии такого мероприятия в составе муниципальной программы);</w:t>
      </w:r>
    </w:p>
    <w:p w:rsidR="00220D26" w:rsidRPr="00220D26" w:rsidRDefault="00220D26" w:rsidP="00220D26">
      <w:pPr>
        <w:widowControl w:val="0"/>
        <w:autoSpaceDE w:val="0"/>
        <w:autoSpaceDN w:val="0"/>
        <w:adjustRightInd w:val="0"/>
        <w:ind w:firstLine="720"/>
        <w:jc w:val="both"/>
        <w:rPr>
          <w:sz w:val="26"/>
          <w:szCs w:val="26"/>
        </w:rPr>
      </w:pPr>
      <w:r w:rsidRPr="00220D26">
        <w:rPr>
          <w:noProof/>
          <w:sz w:val="26"/>
          <w:szCs w:val="26"/>
        </w:rPr>
        <w:drawing>
          <wp:inline distT="0" distB="0" distL="0" distR="0">
            <wp:extent cx="213360" cy="236220"/>
            <wp:effectExtent l="0" t="0" r="0"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13360" cy="236220"/>
                    </a:xfrm>
                    <a:prstGeom prst="rect">
                      <a:avLst/>
                    </a:prstGeom>
                    <a:noFill/>
                    <a:ln>
                      <a:noFill/>
                    </a:ln>
                  </pic:spPr>
                </pic:pic>
              </a:graphicData>
            </a:graphic>
          </wp:inline>
        </w:drawing>
      </w:r>
      <w:r w:rsidRPr="00220D26">
        <w:rPr>
          <w:sz w:val="26"/>
          <w:szCs w:val="26"/>
        </w:rPr>
        <w:t xml:space="preserve"> - степень реализации подпрограммы или основного мероприятия муниципальной программы (при наличии такого мероприятия в составе муниципальной программы);</w:t>
      </w:r>
    </w:p>
    <w:p w:rsidR="00220D26" w:rsidRPr="00220D26" w:rsidRDefault="00220D26" w:rsidP="00220D26">
      <w:pPr>
        <w:widowControl w:val="0"/>
        <w:autoSpaceDE w:val="0"/>
        <w:autoSpaceDN w:val="0"/>
        <w:adjustRightInd w:val="0"/>
        <w:ind w:firstLine="720"/>
        <w:jc w:val="both"/>
        <w:rPr>
          <w:sz w:val="26"/>
          <w:szCs w:val="26"/>
        </w:rPr>
      </w:pPr>
      <w:r w:rsidRPr="00220D26">
        <w:rPr>
          <w:noProof/>
          <w:sz w:val="26"/>
          <w:szCs w:val="26"/>
        </w:rPr>
        <w:drawing>
          <wp:inline distT="0" distB="0" distL="0" distR="0">
            <wp:extent cx="243840" cy="266700"/>
            <wp:effectExtent l="0" t="0" r="3810"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43840" cy="266700"/>
                    </a:xfrm>
                    <a:prstGeom prst="rect">
                      <a:avLst/>
                    </a:prstGeom>
                    <a:noFill/>
                    <a:ln>
                      <a:noFill/>
                    </a:ln>
                  </pic:spPr>
                </pic:pic>
              </a:graphicData>
            </a:graphic>
          </wp:inline>
        </w:drawing>
      </w:r>
      <w:r w:rsidRPr="00220D26">
        <w:rPr>
          <w:sz w:val="26"/>
          <w:szCs w:val="26"/>
        </w:rPr>
        <w:t xml:space="preserve"> - эффективность использования средств на реализацию подпрограммы или основного мероприятия государственной программы (при наличии такого мероприятия в составе муниципальной программы) из всех источников финансирования относительно запланированного уровня расходов.</w:t>
      </w:r>
    </w:p>
    <w:p w:rsidR="00220D26" w:rsidRPr="00220D26" w:rsidRDefault="00F256B4" w:rsidP="00220D26">
      <w:pPr>
        <w:widowControl w:val="0"/>
        <w:autoSpaceDE w:val="0"/>
        <w:autoSpaceDN w:val="0"/>
        <w:adjustRightInd w:val="0"/>
        <w:ind w:firstLine="720"/>
        <w:jc w:val="both"/>
        <w:rPr>
          <w:sz w:val="26"/>
          <w:szCs w:val="26"/>
        </w:rPr>
      </w:pPr>
      <w:bookmarkStart w:id="8" w:name="sub_900"/>
      <w:r>
        <w:rPr>
          <w:sz w:val="26"/>
          <w:szCs w:val="26"/>
        </w:rPr>
        <w:t>6</w:t>
      </w:r>
      <w:r w:rsidR="00220D26" w:rsidRPr="00220D26">
        <w:rPr>
          <w:sz w:val="26"/>
          <w:szCs w:val="26"/>
        </w:rPr>
        <w:t>. Эффективность реализации муниципальной программы определяется по следующей формуле:</w:t>
      </w:r>
    </w:p>
    <w:bookmarkEnd w:id="8"/>
    <w:p w:rsidR="00220D26" w:rsidRPr="00220D26" w:rsidRDefault="00220D26" w:rsidP="00220D26">
      <w:pPr>
        <w:widowControl w:val="0"/>
        <w:autoSpaceDE w:val="0"/>
        <w:autoSpaceDN w:val="0"/>
        <w:adjustRightInd w:val="0"/>
        <w:ind w:firstLine="720"/>
        <w:jc w:val="both"/>
        <w:rPr>
          <w:sz w:val="26"/>
          <w:szCs w:val="26"/>
        </w:rPr>
      </w:pPr>
    </w:p>
    <w:p w:rsidR="00220D26" w:rsidRPr="00220D26" w:rsidRDefault="00220D26" w:rsidP="00220D26">
      <w:pPr>
        <w:widowControl w:val="0"/>
        <w:autoSpaceDE w:val="0"/>
        <w:autoSpaceDN w:val="0"/>
        <w:adjustRightInd w:val="0"/>
        <w:ind w:firstLine="720"/>
        <w:jc w:val="both"/>
        <w:rPr>
          <w:sz w:val="26"/>
          <w:szCs w:val="26"/>
        </w:rPr>
      </w:pPr>
      <w:r w:rsidRPr="00220D26">
        <w:rPr>
          <w:noProof/>
          <w:sz w:val="26"/>
          <w:szCs w:val="26"/>
        </w:rPr>
        <w:drawing>
          <wp:inline distT="0" distB="0" distL="0" distR="0">
            <wp:extent cx="2606040" cy="259080"/>
            <wp:effectExtent l="0" t="0" r="3810" b="762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606040" cy="259080"/>
                    </a:xfrm>
                    <a:prstGeom prst="rect">
                      <a:avLst/>
                    </a:prstGeom>
                    <a:noFill/>
                    <a:ln>
                      <a:noFill/>
                    </a:ln>
                  </pic:spPr>
                </pic:pic>
              </a:graphicData>
            </a:graphic>
          </wp:inline>
        </w:drawing>
      </w:r>
      <w:r w:rsidRPr="00220D26">
        <w:rPr>
          <w:sz w:val="26"/>
          <w:szCs w:val="26"/>
        </w:rPr>
        <w:t>,</w:t>
      </w:r>
    </w:p>
    <w:p w:rsidR="00220D26" w:rsidRPr="00220D26" w:rsidRDefault="00220D26" w:rsidP="00220D26">
      <w:pPr>
        <w:widowControl w:val="0"/>
        <w:autoSpaceDE w:val="0"/>
        <w:autoSpaceDN w:val="0"/>
        <w:adjustRightInd w:val="0"/>
        <w:ind w:firstLine="720"/>
        <w:jc w:val="both"/>
        <w:rPr>
          <w:sz w:val="26"/>
          <w:szCs w:val="26"/>
        </w:rPr>
      </w:pPr>
      <w:r w:rsidRPr="00220D26">
        <w:rPr>
          <w:sz w:val="26"/>
          <w:szCs w:val="26"/>
        </w:rPr>
        <w:t>где:</w:t>
      </w:r>
    </w:p>
    <w:p w:rsidR="00220D26" w:rsidRPr="00220D26" w:rsidRDefault="00220D26" w:rsidP="00220D26">
      <w:pPr>
        <w:widowControl w:val="0"/>
        <w:autoSpaceDE w:val="0"/>
        <w:autoSpaceDN w:val="0"/>
        <w:adjustRightInd w:val="0"/>
        <w:ind w:firstLine="720"/>
        <w:jc w:val="both"/>
        <w:rPr>
          <w:sz w:val="26"/>
          <w:szCs w:val="26"/>
        </w:rPr>
      </w:pPr>
      <w:r w:rsidRPr="00220D26">
        <w:rPr>
          <w:noProof/>
          <w:sz w:val="26"/>
          <w:szCs w:val="26"/>
        </w:rPr>
        <w:drawing>
          <wp:inline distT="0" distB="0" distL="0" distR="0">
            <wp:extent cx="411480" cy="236220"/>
            <wp:effectExtent l="0" t="0" r="7620"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411480" cy="236220"/>
                    </a:xfrm>
                    <a:prstGeom prst="rect">
                      <a:avLst/>
                    </a:prstGeom>
                    <a:noFill/>
                    <a:ln>
                      <a:noFill/>
                    </a:ln>
                  </pic:spPr>
                </pic:pic>
              </a:graphicData>
            </a:graphic>
          </wp:inline>
        </w:drawing>
      </w:r>
      <w:r w:rsidRPr="00220D26">
        <w:rPr>
          <w:sz w:val="26"/>
          <w:szCs w:val="26"/>
        </w:rPr>
        <w:t xml:space="preserve"> - эффективность реализации муниципальной программы в отчетном году;</w:t>
      </w:r>
    </w:p>
    <w:p w:rsidR="00220D26" w:rsidRPr="00220D26" w:rsidRDefault="00220D26" w:rsidP="00220D26">
      <w:pPr>
        <w:widowControl w:val="0"/>
        <w:autoSpaceDE w:val="0"/>
        <w:autoSpaceDN w:val="0"/>
        <w:adjustRightInd w:val="0"/>
        <w:ind w:firstLine="720"/>
        <w:jc w:val="both"/>
        <w:rPr>
          <w:sz w:val="26"/>
          <w:szCs w:val="26"/>
        </w:rPr>
      </w:pPr>
      <w:r w:rsidRPr="00220D26">
        <w:rPr>
          <w:noProof/>
          <w:sz w:val="26"/>
          <w:szCs w:val="26"/>
        </w:rPr>
        <w:drawing>
          <wp:inline distT="0" distB="0" distL="0" distR="0">
            <wp:extent cx="213360" cy="236220"/>
            <wp:effectExtent l="0" t="0" r="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13360" cy="236220"/>
                    </a:xfrm>
                    <a:prstGeom prst="rect">
                      <a:avLst/>
                    </a:prstGeom>
                    <a:noFill/>
                    <a:ln>
                      <a:noFill/>
                    </a:ln>
                  </pic:spPr>
                </pic:pic>
              </a:graphicData>
            </a:graphic>
          </wp:inline>
        </w:drawing>
      </w:r>
      <w:r w:rsidRPr="00220D26">
        <w:rPr>
          <w:sz w:val="26"/>
          <w:szCs w:val="26"/>
        </w:rPr>
        <w:t xml:space="preserve"> - степень реализации муниципальной программы;</w:t>
      </w:r>
    </w:p>
    <w:p w:rsidR="00220D26" w:rsidRPr="00220D26" w:rsidRDefault="00220D26" w:rsidP="00220D26">
      <w:pPr>
        <w:widowControl w:val="0"/>
        <w:autoSpaceDE w:val="0"/>
        <w:autoSpaceDN w:val="0"/>
        <w:adjustRightInd w:val="0"/>
        <w:ind w:firstLine="720"/>
        <w:jc w:val="both"/>
        <w:rPr>
          <w:sz w:val="26"/>
          <w:szCs w:val="26"/>
        </w:rPr>
      </w:pPr>
      <w:r w:rsidRPr="00220D26">
        <w:rPr>
          <w:noProof/>
          <w:sz w:val="26"/>
          <w:szCs w:val="26"/>
        </w:rPr>
        <w:drawing>
          <wp:inline distT="0" distB="0" distL="0" distR="0">
            <wp:extent cx="175260" cy="236220"/>
            <wp:effectExtent l="0" t="0" r="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75260" cy="236220"/>
                    </a:xfrm>
                    <a:prstGeom prst="rect">
                      <a:avLst/>
                    </a:prstGeom>
                    <a:noFill/>
                    <a:ln>
                      <a:noFill/>
                    </a:ln>
                  </pic:spPr>
                </pic:pic>
              </a:graphicData>
            </a:graphic>
          </wp:inline>
        </w:drawing>
      </w:r>
      <w:r w:rsidRPr="00220D26">
        <w:rPr>
          <w:sz w:val="26"/>
          <w:szCs w:val="26"/>
        </w:rPr>
        <w:t xml:space="preserve"> - эффективность реализации подпрограммы или основного мероприятия муниципальной программы (при наличии такого мероприятия в составе муниципальной программы);</w:t>
      </w:r>
    </w:p>
    <w:p w:rsidR="00220D26" w:rsidRPr="00220D26" w:rsidRDefault="00220D26" w:rsidP="00220D26">
      <w:pPr>
        <w:widowControl w:val="0"/>
        <w:autoSpaceDE w:val="0"/>
        <w:autoSpaceDN w:val="0"/>
        <w:adjustRightInd w:val="0"/>
        <w:ind w:firstLine="720"/>
        <w:jc w:val="both"/>
        <w:rPr>
          <w:sz w:val="26"/>
          <w:szCs w:val="26"/>
        </w:rPr>
      </w:pPr>
      <w:r w:rsidRPr="00220D26">
        <w:rPr>
          <w:noProof/>
          <w:sz w:val="26"/>
          <w:szCs w:val="26"/>
        </w:rPr>
        <w:drawing>
          <wp:inline distT="0" distB="0" distL="0" distR="0">
            <wp:extent cx="167640" cy="236220"/>
            <wp:effectExtent l="0" t="0" r="381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67640" cy="236220"/>
                    </a:xfrm>
                    <a:prstGeom prst="rect">
                      <a:avLst/>
                    </a:prstGeom>
                    <a:noFill/>
                    <a:ln>
                      <a:noFill/>
                    </a:ln>
                  </pic:spPr>
                </pic:pic>
              </a:graphicData>
            </a:graphic>
          </wp:inline>
        </w:drawing>
      </w:r>
      <w:r w:rsidRPr="00220D26">
        <w:rPr>
          <w:sz w:val="26"/>
          <w:szCs w:val="26"/>
        </w:rPr>
        <w:t xml:space="preserve"> - количество подпрограмм и основных мероприятий муниципальной программы (при наличии таких мероприятий в составе муниципальной программы), реализуемых в отчетном году, единиц.</w:t>
      </w:r>
    </w:p>
    <w:p w:rsidR="00220D26" w:rsidRPr="00220D26" w:rsidRDefault="00F256B4" w:rsidP="00220D26">
      <w:pPr>
        <w:widowControl w:val="0"/>
        <w:autoSpaceDE w:val="0"/>
        <w:autoSpaceDN w:val="0"/>
        <w:adjustRightInd w:val="0"/>
        <w:ind w:firstLine="720"/>
        <w:jc w:val="both"/>
        <w:rPr>
          <w:sz w:val="26"/>
          <w:szCs w:val="26"/>
        </w:rPr>
      </w:pPr>
      <w:bookmarkStart w:id="9" w:name="sub_1100"/>
      <w:r>
        <w:rPr>
          <w:sz w:val="26"/>
          <w:szCs w:val="26"/>
        </w:rPr>
        <w:t>7</w:t>
      </w:r>
      <w:r w:rsidR="00220D26" w:rsidRPr="00220D26">
        <w:rPr>
          <w:sz w:val="26"/>
          <w:szCs w:val="26"/>
        </w:rPr>
        <w:t>. Рейтинговая оценка эффективности реализации муниципальной программы устанавливается исходя из полученного знач</w:t>
      </w:r>
      <w:r>
        <w:rPr>
          <w:sz w:val="26"/>
          <w:szCs w:val="26"/>
        </w:rPr>
        <w:t xml:space="preserve">ения </w:t>
      </w:r>
      <w:proofErr w:type="spellStart"/>
      <w:r>
        <w:rPr>
          <w:sz w:val="26"/>
          <w:szCs w:val="26"/>
        </w:rPr>
        <w:t>Эм</w:t>
      </w:r>
      <w:r w:rsidR="00220D26" w:rsidRPr="00220D26">
        <w:rPr>
          <w:sz w:val="26"/>
          <w:szCs w:val="26"/>
        </w:rPr>
        <w:t>п</w:t>
      </w:r>
      <w:proofErr w:type="spellEnd"/>
      <w:r w:rsidR="00220D26" w:rsidRPr="00220D26">
        <w:rPr>
          <w:sz w:val="26"/>
          <w:szCs w:val="26"/>
        </w:rPr>
        <w:t>:</w:t>
      </w:r>
    </w:p>
    <w:bookmarkEnd w:id="9"/>
    <w:p w:rsidR="00220D26" w:rsidRPr="00220D26" w:rsidRDefault="00220D26" w:rsidP="00220D26">
      <w:pPr>
        <w:widowControl w:val="0"/>
        <w:autoSpaceDE w:val="0"/>
        <w:autoSpaceDN w:val="0"/>
        <w:adjustRightInd w:val="0"/>
        <w:ind w:firstLine="720"/>
        <w:jc w:val="both"/>
        <w:rPr>
          <w:sz w:val="26"/>
          <w:szCs w:val="26"/>
        </w:rPr>
      </w:pPr>
      <w:r w:rsidRPr="00220D26">
        <w:rPr>
          <w:sz w:val="26"/>
          <w:szCs w:val="26"/>
        </w:rPr>
        <w:t xml:space="preserve">при </w:t>
      </w:r>
      <w:proofErr w:type="spellStart"/>
      <w:proofErr w:type="gramStart"/>
      <w:r w:rsidRPr="00220D26">
        <w:rPr>
          <w:sz w:val="26"/>
          <w:szCs w:val="26"/>
        </w:rPr>
        <w:t>Эмп</w:t>
      </w:r>
      <w:proofErr w:type="spellEnd"/>
      <w:r w:rsidRPr="00220D26">
        <w:rPr>
          <w:sz w:val="26"/>
          <w:szCs w:val="26"/>
        </w:rPr>
        <w:t xml:space="preserve"> &gt;</w:t>
      </w:r>
      <w:proofErr w:type="gramEnd"/>
      <w:r w:rsidRPr="00220D26">
        <w:rPr>
          <w:sz w:val="26"/>
          <w:szCs w:val="26"/>
        </w:rPr>
        <w:t>= 4,5 эффективность реализации муниципальной программы высокая;</w:t>
      </w:r>
    </w:p>
    <w:p w:rsidR="00220D26" w:rsidRPr="00220D26" w:rsidRDefault="00220D26" w:rsidP="00220D26">
      <w:pPr>
        <w:widowControl w:val="0"/>
        <w:autoSpaceDE w:val="0"/>
        <w:autoSpaceDN w:val="0"/>
        <w:adjustRightInd w:val="0"/>
        <w:ind w:firstLine="720"/>
        <w:jc w:val="both"/>
        <w:rPr>
          <w:sz w:val="26"/>
          <w:szCs w:val="26"/>
        </w:rPr>
      </w:pPr>
      <w:r w:rsidRPr="00220D26">
        <w:rPr>
          <w:sz w:val="26"/>
          <w:szCs w:val="26"/>
        </w:rPr>
        <w:t xml:space="preserve">при 4,0 &lt;= </w:t>
      </w:r>
      <w:proofErr w:type="spellStart"/>
      <w:r w:rsidRPr="00220D26">
        <w:rPr>
          <w:sz w:val="26"/>
          <w:szCs w:val="26"/>
        </w:rPr>
        <w:t>Эмп</w:t>
      </w:r>
      <w:proofErr w:type="spellEnd"/>
      <w:r w:rsidRPr="00220D26">
        <w:rPr>
          <w:sz w:val="26"/>
          <w:szCs w:val="26"/>
        </w:rPr>
        <w:t xml:space="preserve"> </w:t>
      </w:r>
      <w:proofErr w:type="gramStart"/>
      <w:r w:rsidRPr="00220D26">
        <w:rPr>
          <w:sz w:val="26"/>
          <w:szCs w:val="26"/>
        </w:rPr>
        <w:t>&lt; 4</w:t>
      </w:r>
      <w:proofErr w:type="gramEnd"/>
      <w:r w:rsidRPr="00220D26">
        <w:rPr>
          <w:sz w:val="26"/>
          <w:szCs w:val="26"/>
        </w:rPr>
        <w:t>,5 эффективность реализации муниципальной программы выше средней;</w:t>
      </w:r>
    </w:p>
    <w:p w:rsidR="00220D26" w:rsidRPr="00220D26" w:rsidRDefault="00220D26" w:rsidP="00220D26">
      <w:pPr>
        <w:widowControl w:val="0"/>
        <w:autoSpaceDE w:val="0"/>
        <w:autoSpaceDN w:val="0"/>
        <w:adjustRightInd w:val="0"/>
        <w:ind w:firstLine="720"/>
        <w:jc w:val="both"/>
        <w:rPr>
          <w:sz w:val="26"/>
          <w:szCs w:val="26"/>
        </w:rPr>
      </w:pPr>
      <w:r w:rsidRPr="00220D26">
        <w:rPr>
          <w:sz w:val="26"/>
          <w:szCs w:val="26"/>
        </w:rPr>
        <w:t xml:space="preserve">при 3,0 &lt;= </w:t>
      </w:r>
      <w:proofErr w:type="spellStart"/>
      <w:r w:rsidRPr="00220D26">
        <w:rPr>
          <w:sz w:val="26"/>
          <w:szCs w:val="26"/>
        </w:rPr>
        <w:t>Эмп</w:t>
      </w:r>
      <w:proofErr w:type="spellEnd"/>
      <w:r w:rsidRPr="00220D26">
        <w:rPr>
          <w:sz w:val="26"/>
          <w:szCs w:val="26"/>
        </w:rPr>
        <w:t xml:space="preserve"> </w:t>
      </w:r>
      <w:proofErr w:type="gramStart"/>
      <w:r w:rsidRPr="00220D26">
        <w:rPr>
          <w:sz w:val="26"/>
          <w:szCs w:val="26"/>
        </w:rPr>
        <w:t>&lt; 4</w:t>
      </w:r>
      <w:proofErr w:type="gramEnd"/>
      <w:r w:rsidRPr="00220D26">
        <w:rPr>
          <w:sz w:val="26"/>
          <w:szCs w:val="26"/>
        </w:rPr>
        <w:t>,0 эффективность реализации муниципальной программы средняя;</w:t>
      </w:r>
    </w:p>
    <w:p w:rsidR="00220D26" w:rsidRPr="00220D26" w:rsidRDefault="00220D26" w:rsidP="00220D26">
      <w:pPr>
        <w:widowControl w:val="0"/>
        <w:autoSpaceDE w:val="0"/>
        <w:autoSpaceDN w:val="0"/>
        <w:adjustRightInd w:val="0"/>
        <w:ind w:firstLine="720"/>
        <w:jc w:val="both"/>
        <w:rPr>
          <w:sz w:val="26"/>
          <w:szCs w:val="26"/>
        </w:rPr>
      </w:pPr>
      <w:r w:rsidRPr="00220D26">
        <w:rPr>
          <w:sz w:val="26"/>
          <w:szCs w:val="26"/>
        </w:rPr>
        <w:t xml:space="preserve">при 2,0 &lt;= </w:t>
      </w:r>
      <w:proofErr w:type="spellStart"/>
      <w:r w:rsidRPr="00220D26">
        <w:rPr>
          <w:sz w:val="26"/>
          <w:szCs w:val="26"/>
        </w:rPr>
        <w:t>Эмп</w:t>
      </w:r>
      <w:proofErr w:type="spellEnd"/>
      <w:r w:rsidRPr="00220D26">
        <w:rPr>
          <w:sz w:val="26"/>
          <w:szCs w:val="26"/>
        </w:rPr>
        <w:t xml:space="preserve"> </w:t>
      </w:r>
      <w:proofErr w:type="gramStart"/>
      <w:r w:rsidRPr="00220D26">
        <w:rPr>
          <w:sz w:val="26"/>
          <w:szCs w:val="26"/>
        </w:rPr>
        <w:t>&lt; 3</w:t>
      </w:r>
      <w:proofErr w:type="gramEnd"/>
      <w:r w:rsidRPr="00220D26">
        <w:rPr>
          <w:sz w:val="26"/>
          <w:szCs w:val="26"/>
        </w:rPr>
        <w:t>,0 эффективность реализации муниципальной программы удовлетворительная;</w:t>
      </w:r>
    </w:p>
    <w:p w:rsidR="00220D26" w:rsidRPr="00220D26" w:rsidRDefault="00220D26" w:rsidP="00220D26">
      <w:pPr>
        <w:widowControl w:val="0"/>
        <w:autoSpaceDE w:val="0"/>
        <w:autoSpaceDN w:val="0"/>
        <w:adjustRightInd w:val="0"/>
        <w:ind w:firstLine="720"/>
        <w:jc w:val="both"/>
        <w:rPr>
          <w:sz w:val="26"/>
          <w:szCs w:val="26"/>
        </w:rPr>
      </w:pPr>
      <w:r w:rsidRPr="00220D26">
        <w:rPr>
          <w:sz w:val="26"/>
          <w:szCs w:val="26"/>
        </w:rPr>
        <w:t xml:space="preserve">при </w:t>
      </w:r>
      <w:proofErr w:type="spellStart"/>
      <w:r w:rsidRPr="00220D26">
        <w:rPr>
          <w:sz w:val="26"/>
          <w:szCs w:val="26"/>
        </w:rPr>
        <w:t>Эмп</w:t>
      </w:r>
      <w:proofErr w:type="spellEnd"/>
      <w:r w:rsidRPr="00220D26">
        <w:rPr>
          <w:sz w:val="26"/>
          <w:szCs w:val="26"/>
        </w:rPr>
        <w:t xml:space="preserve"> </w:t>
      </w:r>
      <w:proofErr w:type="gramStart"/>
      <w:r w:rsidRPr="00220D26">
        <w:rPr>
          <w:sz w:val="26"/>
          <w:szCs w:val="26"/>
        </w:rPr>
        <w:t>&lt; 2</w:t>
      </w:r>
      <w:proofErr w:type="gramEnd"/>
      <w:r w:rsidRPr="00220D26">
        <w:rPr>
          <w:sz w:val="26"/>
          <w:szCs w:val="26"/>
        </w:rPr>
        <w:t>,0 эффективность реализации муниципальной программы низкая.</w:t>
      </w:r>
    </w:p>
    <w:p w:rsidR="00220D26" w:rsidRPr="00220D26" w:rsidRDefault="00220D26" w:rsidP="00220D26">
      <w:pPr>
        <w:pStyle w:val="ConsPlusNormal"/>
        <w:widowControl/>
        <w:suppressAutoHyphens/>
        <w:ind w:firstLine="709"/>
        <w:jc w:val="both"/>
        <w:rPr>
          <w:rFonts w:ascii="Times New Roman" w:hAnsi="Times New Roman" w:cs="Times New Roman"/>
          <w:bCs/>
          <w:kern w:val="2"/>
          <w:sz w:val="26"/>
          <w:szCs w:val="26"/>
        </w:rPr>
      </w:pPr>
    </w:p>
    <w:p w:rsidR="00220D26" w:rsidRPr="00220D26" w:rsidRDefault="00220D26" w:rsidP="00220D26">
      <w:pPr>
        <w:pStyle w:val="ConsPlusNormal"/>
        <w:widowControl/>
        <w:suppressAutoHyphens/>
        <w:ind w:firstLine="0"/>
        <w:jc w:val="center"/>
        <w:rPr>
          <w:rFonts w:ascii="Times New Roman" w:hAnsi="Times New Roman" w:cs="Times New Roman"/>
          <w:b/>
          <w:bCs/>
          <w:kern w:val="2"/>
          <w:sz w:val="26"/>
          <w:szCs w:val="26"/>
        </w:rPr>
      </w:pPr>
      <w:r w:rsidRPr="00220D26">
        <w:rPr>
          <w:rFonts w:ascii="Times New Roman" w:hAnsi="Times New Roman" w:cs="Times New Roman"/>
          <w:b/>
          <w:bCs/>
          <w:kern w:val="2"/>
          <w:sz w:val="26"/>
          <w:szCs w:val="26"/>
        </w:rPr>
        <w:t>Раздел 7.</w:t>
      </w:r>
    </w:p>
    <w:p w:rsidR="00220D26" w:rsidRPr="00220D26" w:rsidRDefault="00220D26" w:rsidP="00220D26">
      <w:pPr>
        <w:pStyle w:val="ConsPlusNormal"/>
        <w:widowControl/>
        <w:suppressAutoHyphens/>
        <w:ind w:firstLine="0"/>
        <w:jc w:val="center"/>
        <w:rPr>
          <w:rFonts w:ascii="Times New Roman" w:hAnsi="Times New Roman" w:cs="Times New Roman"/>
          <w:b/>
          <w:bCs/>
          <w:kern w:val="2"/>
          <w:sz w:val="26"/>
          <w:szCs w:val="26"/>
        </w:rPr>
      </w:pPr>
      <w:r w:rsidRPr="00220D26">
        <w:rPr>
          <w:rFonts w:ascii="Times New Roman" w:hAnsi="Times New Roman" w:cs="Times New Roman"/>
          <w:b/>
          <w:bCs/>
          <w:kern w:val="2"/>
          <w:sz w:val="26"/>
          <w:szCs w:val="26"/>
        </w:rPr>
        <w:t>Подпрограммы муниципальной программы</w:t>
      </w:r>
    </w:p>
    <w:p w:rsidR="00220D26" w:rsidRPr="00220D26" w:rsidRDefault="00220D26" w:rsidP="00220D26">
      <w:pPr>
        <w:pStyle w:val="ConsPlusNormal"/>
        <w:widowControl/>
        <w:suppressAutoHyphens/>
        <w:ind w:firstLine="709"/>
        <w:jc w:val="both"/>
        <w:rPr>
          <w:rFonts w:ascii="Times New Roman" w:hAnsi="Times New Roman" w:cs="Times New Roman"/>
          <w:bCs/>
          <w:kern w:val="2"/>
          <w:sz w:val="26"/>
          <w:szCs w:val="26"/>
        </w:rPr>
      </w:pPr>
    </w:p>
    <w:p w:rsidR="00220D26" w:rsidRPr="00220D26" w:rsidRDefault="00220D26" w:rsidP="00220D26">
      <w:pPr>
        <w:pStyle w:val="ConsPlusNormal"/>
        <w:widowControl/>
        <w:suppressAutoHyphens/>
        <w:ind w:firstLine="709"/>
        <w:jc w:val="both"/>
        <w:rPr>
          <w:rFonts w:ascii="Times New Roman" w:hAnsi="Times New Roman" w:cs="Times New Roman"/>
          <w:bCs/>
          <w:kern w:val="2"/>
          <w:sz w:val="26"/>
          <w:szCs w:val="26"/>
        </w:rPr>
      </w:pPr>
      <w:r w:rsidRPr="00220D26">
        <w:rPr>
          <w:rFonts w:ascii="Times New Roman" w:hAnsi="Times New Roman" w:cs="Times New Roman"/>
          <w:bCs/>
          <w:kern w:val="2"/>
          <w:sz w:val="26"/>
          <w:szCs w:val="26"/>
        </w:rPr>
        <w:t>В состав муниципальной программы</w:t>
      </w:r>
      <w:r>
        <w:rPr>
          <w:rFonts w:ascii="Times New Roman" w:hAnsi="Times New Roman" w:cs="Times New Roman"/>
          <w:bCs/>
          <w:kern w:val="2"/>
          <w:sz w:val="26"/>
          <w:szCs w:val="26"/>
        </w:rPr>
        <w:t xml:space="preserve"> входят </w:t>
      </w:r>
      <w:r w:rsidR="00D873FE">
        <w:rPr>
          <w:rFonts w:ascii="Times New Roman" w:hAnsi="Times New Roman" w:cs="Times New Roman"/>
          <w:bCs/>
          <w:kern w:val="2"/>
          <w:sz w:val="26"/>
          <w:szCs w:val="26"/>
        </w:rPr>
        <w:t xml:space="preserve">следующие </w:t>
      </w:r>
      <w:r w:rsidRPr="00220D26">
        <w:rPr>
          <w:rFonts w:ascii="Times New Roman" w:hAnsi="Times New Roman" w:cs="Times New Roman"/>
          <w:bCs/>
          <w:kern w:val="2"/>
          <w:sz w:val="26"/>
          <w:szCs w:val="26"/>
        </w:rPr>
        <w:t>подпрограммы:</w:t>
      </w:r>
    </w:p>
    <w:p w:rsidR="00E41575" w:rsidRDefault="00E41575" w:rsidP="00220D26">
      <w:pPr>
        <w:pStyle w:val="ConsPlusNormal"/>
        <w:widowControl/>
        <w:suppressAutoHyphens/>
        <w:ind w:firstLine="709"/>
        <w:jc w:val="both"/>
        <w:rPr>
          <w:rFonts w:ascii="Times New Roman" w:hAnsi="Times New Roman" w:cs="Times New Roman"/>
          <w:bCs/>
          <w:kern w:val="2"/>
          <w:sz w:val="26"/>
          <w:szCs w:val="26"/>
        </w:rPr>
      </w:pPr>
      <w:r w:rsidRPr="00E41575">
        <w:rPr>
          <w:rFonts w:ascii="Times New Roman" w:hAnsi="Times New Roman" w:cs="Times New Roman"/>
          <w:bCs/>
          <w:kern w:val="2"/>
          <w:sz w:val="26"/>
          <w:szCs w:val="26"/>
        </w:rPr>
        <w:t>Подпрограмма 1. Создание условий для комфортного проживания граждан на территории Пригородного сельского поселения</w:t>
      </w:r>
    </w:p>
    <w:p w:rsidR="00E41575" w:rsidRPr="00E41575" w:rsidRDefault="00E41575" w:rsidP="00E41575">
      <w:pPr>
        <w:pStyle w:val="ConsPlusNormal"/>
        <w:suppressAutoHyphens/>
        <w:ind w:firstLine="709"/>
        <w:jc w:val="both"/>
        <w:rPr>
          <w:rFonts w:ascii="Times New Roman" w:hAnsi="Times New Roman" w:cs="Times New Roman"/>
          <w:bCs/>
          <w:kern w:val="2"/>
          <w:sz w:val="26"/>
          <w:szCs w:val="26"/>
        </w:rPr>
      </w:pPr>
      <w:r w:rsidRPr="00E41575">
        <w:rPr>
          <w:rFonts w:ascii="Times New Roman" w:hAnsi="Times New Roman" w:cs="Times New Roman"/>
          <w:bCs/>
          <w:kern w:val="2"/>
          <w:sz w:val="26"/>
          <w:szCs w:val="26"/>
        </w:rPr>
        <w:t xml:space="preserve">Подпрограмма 2. Развитие систем коммунальной инфраструктуры Пригородного сельского поселения </w:t>
      </w:r>
    </w:p>
    <w:p w:rsidR="00E41575" w:rsidRPr="00E41575" w:rsidRDefault="00E41575" w:rsidP="00E41575">
      <w:pPr>
        <w:pStyle w:val="ConsPlusNormal"/>
        <w:suppressAutoHyphens/>
        <w:ind w:firstLine="709"/>
        <w:jc w:val="both"/>
        <w:rPr>
          <w:rFonts w:ascii="Times New Roman" w:hAnsi="Times New Roman" w:cs="Times New Roman"/>
          <w:bCs/>
          <w:kern w:val="2"/>
          <w:sz w:val="26"/>
          <w:szCs w:val="26"/>
        </w:rPr>
      </w:pPr>
      <w:r w:rsidRPr="00E41575">
        <w:rPr>
          <w:rFonts w:ascii="Times New Roman" w:hAnsi="Times New Roman" w:cs="Times New Roman"/>
          <w:bCs/>
          <w:kern w:val="2"/>
          <w:sz w:val="26"/>
          <w:szCs w:val="26"/>
        </w:rPr>
        <w:t xml:space="preserve">Подпрограмма 3. Осуществление дорожной деятельности в границах Пригородного сельского поселения </w:t>
      </w:r>
      <w:proofErr w:type="spellStart"/>
      <w:r w:rsidRPr="00E41575">
        <w:rPr>
          <w:rFonts w:ascii="Times New Roman" w:hAnsi="Times New Roman" w:cs="Times New Roman"/>
          <w:bCs/>
          <w:kern w:val="2"/>
          <w:sz w:val="26"/>
          <w:szCs w:val="26"/>
        </w:rPr>
        <w:t>Калачеевского</w:t>
      </w:r>
      <w:proofErr w:type="spellEnd"/>
      <w:r w:rsidRPr="00E41575">
        <w:rPr>
          <w:rFonts w:ascii="Times New Roman" w:hAnsi="Times New Roman" w:cs="Times New Roman"/>
          <w:bCs/>
          <w:kern w:val="2"/>
          <w:sz w:val="26"/>
          <w:szCs w:val="26"/>
        </w:rPr>
        <w:t xml:space="preserve"> муниципального района </w:t>
      </w:r>
    </w:p>
    <w:p w:rsidR="00E41575" w:rsidRPr="00E41575" w:rsidRDefault="00E41575" w:rsidP="00E41575">
      <w:pPr>
        <w:pStyle w:val="ConsPlusNormal"/>
        <w:suppressAutoHyphens/>
        <w:ind w:firstLine="709"/>
        <w:jc w:val="both"/>
        <w:rPr>
          <w:rFonts w:ascii="Times New Roman" w:hAnsi="Times New Roman" w:cs="Times New Roman"/>
          <w:bCs/>
          <w:kern w:val="2"/>
          <w:sz w:val="26"/>
          <w:szCs w:val="26"/>
        </w:rPr>
      </w:pPr>
      <w:r w:rsidRPr="00E41575">
        <w:rPr>
          <w:rFonts w:ascii="Times New Roman" w:hAnsi="Times New Roman" w:cs="Times New Roman"/>
          <w:bCs/>
          <w:kern w:val="2"/>
          <w:sz w:val="26"/>
          <w:szCs w:val="26"/>
        </w:rPr>
        <w:t>Подпрограмма 4. Развитие градостроительной деятельности</w:t>
      </w:r>
    </w:p>
    <w:p w:rsidR="00E41575" w:rsidRPr="00E41575" w:rsidRDefault="00E41575" w:rsidP="00E41575">
      <w:pPr>
        <w:pStyle w:val="ConsPlusNormal"/>
        <w:suppressAutoHyphens/>
        <w:ind w:firstLine="709"/>
        <w:jc w:val="both"/>
        <w:rPr>
          <w:rFonts w:ascii="Times New Roman" w:hAnsi="Times New Roman" w:cs="Times New Roman"/>
          <w:bCs/>
          <w:kern w:val="2"/>
          <w:sz w:val="26"/>
          <w:szCs w:val="26"/>
        </w:rPr>
      </w:pPr>
      <w:r w:rsidRPr="00E41575">
        <w:rPr>
          <w:rFonts w:ascii="Times New Roman" w:hAnsi="Times New Roman" w:cs="Times New Roman"/>
          <w:bCs/>
          <w:kern w:val="2"/>
          <w:sz w:val="26"/>
          <w:szCs w:val="26"/>
        </w:rPr>
        <w:lastRenderedPageBreak/>
        <w:t>Подпрограмма 5. Развитие и поддержка малого и среднего предпринимательства</w:t>
      </w:r>
    </w:p>
    <w:p w:rsidR="00220D26" w:rsidRPr="00220D26" w:rsidRDefault="00220D26" w:rsidP="00220D26">
      <w:pPr>
        <w:spacing w:line="228" w:lineRule="auto"/>
        <w:ind w:firstLine="709"/>
        <w:rPr>
          <w:kern w:val="2"/>
          <w:sz w:val="26"/>
          <w:szCs w:val="26"/>
        </w:rPr>
      </w:pPr>
    </w:p>
    <w:p w:rsidR="00220D26" w:rsidRPr="00220D26" w:rsidRDefault="00220D26" w:rsidP="004778C4">
      <w:pPr>
        <w:autoSpaceDE w:val="0"/>
        <w:autoSpaceDN w:val="0"/>
        <w:adjustRightInd w:val="0"/>
        <w:ind w:firstLine="709"/>
        <w:jc w:val="both"/>
        <w:rPr>
          <w:sz w:val="26"/>
          <w:szCs w:val="26"/>
          <w:lang w:eastAsia="en-US"/>
        </w:rPr>
      </w:pPr>
    </w:p>
    <w:p w:rsidR="00E95208" w:rsidRPr="00E95208" w:rsidRDefault="00E95208" w:rsidP="00E95208">
      <w:pPr>
        <w:spacing w:line="228" w:lineRule="auto"/>
        <w:jc w:val="center"/>
        <w:rPr>
          <w:b/>
          <w:bCs/>
          <w:kern w:val="2"/>
          <w:sz w:val="26"/>
          <w:szCs w:val="26"/>
        </w:rPr>
      </w:pPr>
      <w:r w:rsidRPr="00E95208">
        <w:rPr>
          <w:b/>
          <w:bCs/>
          <w:kern w:val="2"/>
          <w:sz w:val="26"/>
          <w:szCs w:val="26"/>
        </w:rPr>
        <w:t>ПАСПОРТ</w:t>
      </w:r>
    </w:p>
    <w:p w:rsidR="00E95208" w:rsidRDefault="00E95208" w:rsidP="00E95208">
      <w:pPr>
        <w:spacing w:line="228" w:lineRule="auto"/>
        <w:jc w:val="center"/>
        <w:rPr>
          <w:b/>
          <w:bCs/>
          <w:kern w:val="2"/>
          <w:sz w:val="26"/>
          <w:szCs w:val="26"/>
        </w:rPr>
      </w:pPr>
      <w:r w:rsidRPr="00E95208">
        <w:rPr>
          <w:b/>
          <w:bCs/>
          <w:kern w:val="2"/>
          <w:sz w:val="26"/>
          <w:szCs w:val="26"/>
        </w:rPr>
        <w:t xml:space="preserve">подпрограммы 1. </w:t>
      </w:r>
      <w:r w:rsidR="00E41575" w:rsidRPr="00E41575">
        <w:rPr>
          <w:b/>
          <w:bCs/>
          <w:kern w:val="2"/>
          <w:sz w:val="26"/>
          <w:szCs w:val="26"/>
        </w:rPr>
        <w:t>Создание условий для комфортного проживания граждан на территории Пригородного сельского поселения</w:t>
      </w:r>
    </w:p>
    <w:p w:rsidR="005A666B" w:rsidRPr="00E95208" w:rsidRDefault="005A666B" w:rsidP="00E95208">
      <w:pPr>
        <w:spacing w:line="228" w:lineRule="auto"/>
        <w:jc w:val="center"/>
        <w:rPr>
          <w:b/>
          <w:bCs/>
          <w:kern w:val="2"/>
          <w:sz w:val="26"/>
          <w:szCs w:val="26"/>
        </w:rPr>
      </w:pPr>
    </w:p>
    <w:tbl>
      <w:tblPr>
        <w:tblW w:w="5000" w:type="pct"/>
        <w:jc w:val="center"/>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314"/>
        <w:gridCol w:w="1230"/>
        <w:gridCol w:w="1230"/>
        <w:gridCol w:w="1230"/>
        <w:gridCol w:w="1230"/>
        <w:gridCol w:w="1230"/>
        <w:gridCol w:w="1231"/>
      </w:tblGrid>
      <w:tr w:rsidR="00E95208" w:rsidRPr="00E95208" w:rsidTr="00DA6065">
        <w:trPr>
          <w:tblCellSpacing w:w="5" w:type="nil"/>
          <w:jc w:val="center"/>
        </w:trPr>
        <w:tc>
          <w:tcPr>
            <w:tcW w:w="2314" w:type="dxa"/>
          </w:tcPr>
          <w:p w:rsidR="00E95208" w:rsidRPr="00E95208" w:rsidRDefault="00E95208" w:rsidP="00433F83">
            <w:pPr>
              <w:pStyle w:val="ConsPlusCell"/>
              <w:spacing w:line="228" w:lineRule="auto"/>
              <w:rPr>
                <w:kern w:val="2"/>
                <w:sz w:val="26"/>
                <w:szCs w:val="26"/>
              </w:rPr>
            </w:pPr>
            <w:r w:rsidRPr="00E95208">
              <w:rPr>
                <w:kern w:val="2"/>
                <w:sz w:val="26"/>
                <w:szCs w:val="26"/>
              </w:rPr>
              <w:t>Ответственный исполнитель подпрограммы</w:t>
            </w:r>
          </w:p>
        </w:tc>
        <w:tc>
          <w:tcPr>
            <w:tcW w:w="7381" w:type="dxa"/>
            <w:gridSpan w:val="6"/>
          </w:tcPr>
          <w:p w:rsidR="00E95208" w:rsidRPr="00E95208" w:rsidRDefault="00E95208" w:rsidP="00704BE6">
            <w:pPr>
              <w:pStyle w:val="ConsPlusCell"/>
              <w:spacing w:line="228" w:lineRule="auto"/>
              <w:ind w:left="94"/>
              <w:rPr>
                <w:kern w:val="2"/>
                <w:sz w:val="26"/>
                <w:szCs w:val="26"/>
              </w:rPr>
            </w:pPr>
            <w:r w:rsidRPr="00E95208">
              <w:rPr>
                <w:sz w:val="26"/>
                <w:szCs w:val="26"/>
              </w:rPr>
              <w:t xml:space="preserve">Администрация Пригородного сельского поселения  </w:t>
            </w:r>
            <w:proofErr w:type="spellStart"/>
            <w:r w:rsidRPr="00E95208">
              <w:rPr>
                <w:sz w:val="26"/>
                <w:szCs w:val="26"/>
              </w:rPr>
              <w:t>Калачеевского</w:t>
            </w:r>
            <w:proofErr w:type="spellEnd"/>
            <w:r w:rsidRPr="00E95208">
              <w:rPr>
                <w:sz w:val="26"/>
                <w:szCs w:val="26"/>
              </w:rPr>
              <w:t xml:space="preserve"> муниципального района Воронежской области</w:t>
            </w:r>
          </w:p>
        </w:tc>
      </w:tr>
      <w:tr w:rsidR="00E95208" w:rsidRPr="00E95208" w:rsidTr="00DA6065">
        <w:trPr>
          <w:tblCellSpacing w:w="5" w:type="nil"/>
          <w:jc w:val="center"/>
        </w:trPr>
        <w:tc>
          <w:tcPr>
            <w:tcW w:w="2314" w:type="dxa"/>
          </w:tcPr>
          <w:p w:rsidR="00E95208" w:rsidRPr="00E95208" w:rsidRDefault="00E95208" w:rsidP="00433F83">
            <w:pPr>
              <w:pStyle w:val="ConsPlusCell"/>
              <w:spacing w:line="228" w:lineRule="auto"/>
              <w:rPr>
                <w:kern w:val="2"/>
                <w:sz w:val="26"/>
                <w:szCs w:val="26"/>
              </w:rPr>
            </w:pPr>
            <w:r w:rsidRPr="00E95208">
              <w:rPr>
                <w:kern w:val="2"/>
                <w:sz w:val="26"/>
                <w:szCs w:val="26"/>
              </w:rPr>
              <w:t>Основные разработчики подпрограммы</w:t>
            </w:r>
          </w:p>
        </w:tc>
        <w:tc>
          <w:tcPr>
            <w:tcW w:w="7381" w:type="dxa"/>
            <w:gridSpan w:val="6"/>
          </w:tcPr>
          <w:p w:rsidR="00E95208" w:rsidRPr="00E95208" w:rsidRDefault="00E95208" w:rsidP="00704BE6">
            <w:pPr>
              <w:pStyle w:val="ConsPlusCell"/>
              <w:spacing w:line="228" w:lineRule="auto"/>
              <w:ind w:left="94"/>
              <w:rPr>
                <w:kern w:val="2"/>
                <w:sz w:val="26"/>
                <w:szCs w:val="26"/>
              </w:rPr>
            </w:pPr>
            <w:r w:rsidRPr="00E95208">
              <w:rPr>
                <w:sz w:val="26"/>
                <w:szCs w:val="26"/>
              </w:rPr>
              <w:t xml:space="preserve">Администрация Пригородного сельского поселения  </w:t>
            </w:r>
            <w:proofErr w:type="spellStart"/>
            <w:r w:rsidRPr="00E95208">
              <w:rPr>
                <w:sz w:val="26"/>
                <w:szCs w:val="26"/>
              </w:rPr>
              <w:t>Калачеевского</w:t>
            </w:r>
            <w:proofErr w:type="spellEnd"/>
            <w:r w:rsidRPr="00E95208">
              <w:rPr>
                <w:sz w:val="26"/>
                <w:szCs w:val="26"/>
              </w:rPr>
              <w:t xml:space="preserve"> муниципального района Воронежской области</w:t>
            </w:r>
          </w:p>
        </w:tc>
      </w:tr>
      <w:tr w:rsidR="00E95208" w:rsidRPr="00E95208" w:rsidTr="00DA6065">
        <w:trPr>
          <w:tblCellSpacing w:w="5" w:type="nil"/>
          <w:jc w:val="center"/>
        </w:trPr>
        <w:tc>
          <w:tcPr>
            <w:tcW w:w="2314" w:type="dxa"/>
          </w:tcPr>
          <w:p w:rsidR="00E95208" w:rsidRPr="00E95208" w:rsidRDefault="00E95208" w:rsidP="00433F83">
            <w:pPr>
              <w:pStyle w:val="ConsPlusCell"/>
              <w:spacing w:line="228" w:lineRule="auto"/>
              <w:rPr>
                <w:kern w:val="2"/>
                <w:sz w:val="26"/>
                <w:szCs w:val="26"/>
              </w:rPr>
            </w:pPr>
            <w:r w:rsidRPr="00E95208">
              <w:rPr>
                <w:kern w:val="2"/>
                <w:sz w:val="26"/>
                <w:szCs w:val="26"/>
              </w:rPr>
              <w:t>Основные мероприятия подпрограммы</w:t>
            </w:r>
          </w:p>
        </w:tc>
        <w:tc>
          <w:tcPr>
            <w:tcW w:w="7381" w:type="dxa"/>
            <w:gridSpan w:val="6"/>
          </w:tcPr>
          <w:p w:rsidR="00E41575" w:rsidRPr="00E41575" w:rsidRDefault="00E41575" w:rsidP="00704BE6">
            <w:pPr>
              <w:ind w:left="94"/>
              <w:jc w:val="both"/>
              <w:rPr>
                <w:sz w:val="26"/>
                <w:szCs w:val="26"/>
              </w:rPr>
            </w:pPr>
            <w:r w:rsidRPr="00E41575">
              <w:rPr>
                <w:sz w:val="26"/>
                <w:szCs w:val="26"/>
              </w:rPr>
              <w:t>Основное мероприятие 1.1. Благоустройство населенных пунктов Пригородного сельского поселения.</w:t>
            </w:r>
          </w:p>
          <w:p w:rsidR="00E41575" w:rsidRPr="00E41575" w:rsidRDefault="00E41575" w:rsidP="00704BE6">
            <w:pPr>
              <w:ind w:left="94"/>
              <w:jc w:val="both"/>
              <w:rPr>
                <w:sz w:val="26"/>
                <w:szCs w:val="26"/>
              </w:rPr>
            </w:pPr>
            <w:r w:rsidRPr="00E41575">
              <w:rPr>
                <w:sz w:val="26"/>
                <w:szCs w:val="26"/>
              </w:rPr>
              <w:t xml:space="preserve">Основное мероприятие 1.2. Формирование современной городской среды </w:t>
            </w:r>
          </w:p>
          <w:p w:rsidR="00E95208" w:rsidRPr="00E95208" w:rsidRDefault="00E41575" w:rsidP="00704BE6">
            <w:pPr>
              <w:ind w:left="94"/>
              <w:jc w:val="both"/>
              <w:rPr>
                <w:sz w:val="26"/>
                <w:szCs w:val="26"/>
              </w:rPr>
            </w:pPr>
            <w:r w:rsidRPr="00E41575">
              <w:rPr>
                <w:sz w:val="26"/>
                <w:szCs w:val="26"/>
              </w:rPr>
              <w:t xml:space="preserve">Основное мероприятие 1.3. Капитальный ремонт многоквартирных домов Пригородного сельского поселения </w:t>
            </w:r>
            <w:proofErr w:type="spellStart"/>
            <w:r w:rsidRPr="00E41575">
              <w:rPr>
                <w:sz w:val="26"/>
                <w:szCs w:val="26"/>
              </w:rPr>
              <w:t>Калачеевского</w:t>
            </w:r>
            <w:proofErr w:type="spellEnd"/>
            <w:r w:rsidRPr="00E41575">
              <w:rPr>
                <w:sz w:val="26"/>
                <w:szCs w:val="26"/>
              </w:rPr>
              <w:t xml:space="preserve"> муниципального района Воронежской области</w:t>
            </w:r>
          </w:p>
        </w:tc>
      </w:tr>
      <w:tr w:rsidR="00E95208" w:rsidRPr="00E95208" w:rsidTr="00DA6065">
        <w:trPr>
          <w:tblCellSpacing w:w="5" w:type="nil"/>
          <w:jc w:val="center"/>
        </w:trPr>
        <w:tc>
          <w:tcPr>
            <w:tcW w:w="2314" w:type="dxa"/>
          </w:tcPr>
          <w:p w:rsidR="00E95208" w:rsidRPr="00E95208" w:rsidRDefault="00E95208" w:rsidP="00433F83">
            <w:pPr>
              <w:pStyle w:val="ConsPlusCell"/>
              <w:spacing w:line="228" w:lineRule="auto"/>
              <w:rPr>
                <w:kern w:val="2"/>
                <w:sz w:val="26"/>
                <w:szCs w:val="26"/>
              </w:rPr>
            </w:pPr>
            <w:r w:rsidRPr="00E95208">
              <w:rPr>
                <w:kern w:val="2"/>
                <w:sz w:val="26"/>
                <w:szCs w:val="26"/>
              </w:rPr>
              <w:t xml:space="preserve">Цель </w:t>
            </w:r>
            <w:r w:rsidRPr="00E95208">
              <w:rPr>
                <w:kern w:val="2"/>
                <w:sz w:val="26"/>
                <w:szCs w:val="26"/>
              </w:rPr>
              <w:br/>
              <w:t xml:space="preserve">подпрограммы </w:t>
            </w:r>
          </w:p>
        </w:tc>
        <w:tc>
          <w:tcPr>
            <w:tcW w:w="7381" w:type="dxa"/>
            <w:gridSpan w:val="6"/>
          </w:tcPr>
          <w:p w:rsidR="00DF5542" w:rsidRDefault="00DF5542" w:rsidP="00704BE6">
            <w:pPr>
              <w:autoSpaceDE w:val="0"/>
              <w:autoSpaceDN w:val="0"/>
              <w:adjustRightInd w:val="0"/>
              <w:ind w:left="94"/>
              <w:jc w:val="both"/>
              <w:rPr>
                <w:sz w:val="26"/>
                <w:szCs w:val="26"/>
              </w:rPr>
            </w:pPr>
            <w:r>
              <w:rPr>
                <w:sz w:val="26"/>
                <w:szCs w:val="26"/>
              </w:rPr>
              <w:t xml:space="preserve">- </w:t>
            </w:r>
            <w:r w:rsidRPr="00210E2A">
              <w:rPr>
                <w:sz w:val="26"/>
                <w:szCs w:val="26"/>
              </w:rPr>
              <w:t>обеспечение доступного и комфортного проживания граждан на территории Пригородного сельского поселения</w:t>
            </w:r>
            <w:r>
              <w:rPr>
                <w:sz w:val="26"/>
                <w:szCs w:val="26"/>
              </w:rPr>
              <w:t>;</w:t>
            </w:r>
          </w:p>
          <w:p w:rsidR="00E95208" w:rsidRPr="00E95208" w:rsidRDefault="00DF5542" w:rsidP="00704BE6">
            <w:pPr>
              <w:autoSpaceDE w:val="0"/>
              <w:autoSpaceDN w:val="0"/>
              <w:adjustRightInd w:val="0"/>
              <w:ind w:left="94"/>
              <w:jc w:val="both"/>
              <w:rPr>
                <w:sz w:val="26"/>
                <w:szCs w:val="26"/>
              </w:rPr>
            </w:pPr>
            <w:r>
              <w:rPr>
                <w:sz w:val="26"/>
                <w:szCs w:val="26"/>
              </w:rPr>
              <w:t>- п</w:t>
            </w:r>
            <w:r w:rsidRPr="00210E2A">
              <w:rPr>
                <w:sz w:val="26"/>
                <w:szCs w:val="26"/>
              </w:rPr>
              <w:t>овышение эстетического уровня благоустройства и дизайна поселения, формирование комфортной среды жизнедеятельности</w:t>
            </w:r>
            <w:r>
              <w:rPr>
                <w:sz w:val="26"/>
                <w:szCs w:val="26"/>
              </w:rPr>
              <w:t>;</w:t>
            </w:r>
          </w:p>
        </w:tc>
      </w:tr>
      <w:tr w:rsidR="00E95208" w:rsidRPr="00E95208" w:rsidTr="00DA6065">
        <w:trPr>
          <w:tblCellSpacing w:w="5" w:type="nil"/>
          <w:jc w:val="center"/>
        </w:trPr>
        <w:tc>
          <w:tcPr>
            <w:tcW w:w="2314" w:type="dxa"/>
          </w:tcPr>
          <w:p w:rsidR="00E95208" w:rsidRPr="00E95208" w:rsidRDefault="00E95208" w:rsidP="00433F83">
            <w:pPr>
              <w:pStyle w:val="ConsPlusCell"/>
              <w:spacing w:line="228" w:lineRule="auto"/>
              <w:rPr>
                <w:kern w:val="2"/>
                <w:sz w:val="26"/>
                <w:szCs w:val="26"/>
              </w:rPr>
            </w:pPr>
            <w:r w:rsidRPr="00E95208">
              <w:rPr>
                <w:kern w:val="2"/>
                <w:sz w:val="26"/>
                <w:szCs w:val="26"/>
              </w:rPr>
              <w:t xml:space="preserve">Задачи </w:t>
            </w:r>
            <w:r w:rsidRPr="00E95208">
              <w:rPr>
                <w:kern w:val="2"/>
                <w:sz w:val="26"/>
                <w:szCs w:val="26"/>
              </w:rPr>
              <w:br/>
              <w:t xml:space="preserve">подпрограммы </w:t>
            </w:r>
          </w:p>
        </w:tc>
        <w:tc>
          <w:tcPr>
            <w:tcW w:w="7381" w:type="dxa"/>
            <w:gridSpan w:val="6"/>
          </w:tcPr>
          <w:p w:rsidR="009E3BE3" w:rsidRPr="00210E2A" w:rsidRDefault="009E3BE3" w:rsidP="00704BE6">
            <w:pPr>
              <w:pStyle w:val="af0"/>
              <w:snapToGrid w:val="0"/>
              <w:spacing w:line="228" w:lineRule="auto"/>
              <w:ind w:left="94"/>
              <w:jc w:val="both"/>
              <w:rPr>
                <w:sz w:val="26"/>
                <w:szCs w:val="26"/>
              </w:rPr>
            </w:pPr>
            <w:r>
              <w:rPr>
                <w:sz w:val="26"/>
                <w:szCs w:val="26"/>
              </w:rPr>
              <w:t>-</w:t>
            </w:r>
            <w:r w:rsidRPr="00C51145">
              <w:rPr>
                <w:sz w:val="26"/>
                <w:szCs w:val="26"/>
              </w:rPr>
              <w:t xml:space="preserve"> </w:t>
            </w:r>
            <w:r>
              <w:rPr>
                <w:sz w:val="26"/>
                <w:szCs w:val="26"/>
              </w:rPr>
              <w:t>о</w:t>
            </w:r>
            <w:r w:rsidRPr="00210E2A">
              <w:rPr>
                <w:sz w:val="26"/>
                <w:szCs w:val="26"/>
              </w:rPr>
              <w:t>беспечение освещённости улиц, внедрение современных экологически безопасных</w:t>
            </w:r>
            <w:r>
              <w:rPr>
                <w:sz w:val="26"/>
                <w:szCs w:val="26"/>
              </w:rPr>
              <w:t xml:space="preserve"> </w:t>
            </w:r>
            <w:r w:rsidRPr="00210E2A">
              <w:rPr>
                <w:sz w:val="26"/>
                <w:szCs w:val="26"/>
              </w:rPr>
              <w:t>осветительных приборов, повышение энергетической эффективности населённых пунктов;</w:t>
            </w:r>
          </w:p>
          <w:p w:rsidR="009E3BE3" w:rsidRDefault="009E3BE3" w:rsidP="00704BE6">
            <w:pPr>
              <w:snapToGrid w:val="0"/>
              <w:spacing w:line="228" w:lineRule="auto"/>
              <w:ind w:left="94"/>
              <w:jc w:val="both"/>
              <w:rPr>
                <w:sz w:val="26"/>
                <w:szCs w:val="26"/>
              </w:rPr>
            </w:pPr>
            <w:r>
              <w:rPr>
                <w:sz w:val="26"/>
                <w:szCs w:val="26"/>
              </w:rPr>
              <w:t>- п</w:t>
            </w:r>
            <w:r w:rsidRPr="00F12341">
              <w:rPr>
                <w:sz w:val="26"/>
                <w:szCs w:val="26"/>
              </w:rPr>
              <w:t xml:space="preserve">овышение уровня благоустройства </w:t>
            </w:r>
            <w:r>
              <w:rPr>
                <w:sz w:val="26"/>
                <w:szCs w:val="26"/>
              </w:rPr>
              <w:t xml:space="preserve">дворовых и </w:t>
            </w:r>
            <w:r w:rsidRPr="00F12341">
              <w:rPr>
                <w:sz w:val="26"/>
                <w:szCs w:val="26"/>
              </w:rPr>
              <w:t>общественных территорий;</w:t>
            </w:r>
          </w:p>
          <w:p w:rsidR="009E3BE3" w:rsidRDefault="009E3BE3" w:rsidP="00704BE6">
            <w:pPr>
              <w:snapToGrid w:val="0"/>
              <w:spacing w:line="228" w:lineRule="auto"/>
              <w:ind w:left="94"/>
              <w:jc w:val="both"/>
              <w:rPr>
                <w:sz w:val="26"/>
                <w:szCs w:val="26"/>
              </w:rPr>
            </w:pPr>
            <w:r>
              <w:rPr>
                <w:sz w:val="26"/>
                <w:szCs w:val="26"/>
              </w:rPr>
              <w:t>- организация и содержание мест захоронения;</w:t>
            </w:r>
          </w:p>
          <w:p w:rsidR="009E3BE3" w:rsidRPr="00F12341" w:rsidRDefault="009E3BE3" w:rsidP="00704BE6">
            <w:pPr>
              <w:snapToGrid w:val="0"/>
              <w:spacing w:line="228" w:lineRule="auto"/>
              <w:ind w:left="94"/>
              <w:jc w:val="both"/>
              <w:rPr>
                <w:sz w:val="26"/>
                <w:szCs w:val="26"/>
              </w:rPr>
            </w:pPr>
            <w:r>
              <w:rPr>
                <w:sz w:val="26"/>
                <w:szCs w:val="26"/>
              </w:rPr>
              <w:t>- о</w:t>
            </w:r>
            <w:r w:rsidRPr="00F12341">
              <w:rPr>
                <w:sz w:val="26"/>
                <w:szCs w:val="26"/>
              </w:rPr>
              <w:t>рганизация озеленения территории и обустройство зеленых зон малыми архитектурными формами;</w:t>
            </w:r>
          </w:p>
          <w:p w:rsidR="009E3BE3" w:rsidRPr="00F12341" w:rsidRDefault="009E3BE3" w:rsidP="00704BE6">
            <w:pPr>
              <w:snapToGrid w:val="0"/>
              <w:spacing w:line="228" w:lineRule="auto"/>
              <w:ind w:left="94"/>
              <w:jc w:val="both"/>
              <w:rPr>
                <w:sz w:val="26"/>
                <w:szCs w:val="26"/>
              </w:rPr>
            </w:pPr>
            <w:r>
              <w:rPr>
                <w:sz w:val="26"/>
                <w:szCs w:val="26"/>
              </w:rPr>
              <w:t>- у</w:t>
            </w:r>
            <w:r w:rsidRPr="00F12341">
              <w:rPr>
                <w:sz w:val="26"/>
                <w:szCs w:val="26"/>
              </w:rPr>
              <w:t>лучшение санитарно-эпидемиологического состояния территории;</w:t>
            </w:r>
          </w:p>
          <w:p w:rsidR="009E3BE3" w:rsidRPr="00F12341" w:rsidRDefault="009E3BE3" w:rsidP="00704BE6">
            <w:pPr>
              <w:snapToGrid w:val="0"/>
              <w:spacing w:line="228" w:lineRule="auto"/>
              <w:ind w:left="94"/>
              <w:jc w:val="both"/>
              <w:rPr>
                <w:sz w:val="26"/>
                <w:szCs w:val="26"/>
              </w:rPr>
            </w:pPr>
            <w:r>
              <w:rPr>
                <w:sz w:val="26"/>
                <w:szCs w:val="26"/>
              </w:rPr>
              <w:t>- п</w:t>
            </w:r>
            <w:r w:rsidRPr="00F12341">
              <w:rPr>
                <w:sz w:val="26"/>
                <w:szCs w:val="26"/>
              </w:rPr>
              <w:t xml:space="preserve">риведение в надлежащее состояние объектов </w:t>
            </w:r>
            <w:r>
              <w:rPr>
                <w:sz w:val="26"/>
                <w:szCs w:val="26"/>
              </w:rPr>
              <w:t>благоустройства;</w:t>
            </w:r>
            <w:r w:rsidRPr="00F12341">
              <w:rPr>
                <w:sz w:val="26"/>
                <w:szCs w:val="26"/>
              </w:rPr>
              <w:t xml:space="preserve">                                                                          </w:t>
            </w:r>
          </w:p>
          <w:p w:rsidR="00E95208" w:rsidRPr="00E95208" w:rsidRDefault="009E3BE3" w:rsidP="00704BE6">
            <w:pPr>
              <w:pStyle w:val="af0"/>
              <w:snapToGrid w:val="0"/>
              <w:spacing w:line="228" w:lineRule="auto"/>
              <w:ind w:left="94"/>
              <w:jc w:val="both"/>
              <w:rPr>
                <w:sz w:val="26"/>
                <w:szCs w:val="26"/>
              </w:rPr>
            </w:pPr>
            <w:r>
              <w:rPr>
                <w:sz w:val="26"/>
                <w:szCs w:val="26"/>
              </w:rPr>
              <w:t>- п</w:t>
            </w:r>
            <w:r w:rsidRPr="00210E2A">
              <w:rPr>
                <w:sz w:val="26"/>
                <w:szCs w:val="26"/>
              </w:rPr>
              <w:t>овышение уровня вовлеченности граждан и организаций</w:t>
            </w:r>
            <w:r>
              <w:rPr>
                <w:sz w:val="26"/>
                <w:szCs w:val="26"/>
              </w:rPr>
              <w:t xml:space="preserve"> в работы </w:t>
            </w:r>
            <w:r w:rsidRPr="00210E2A">
              <w:rPr>
                <w:sz w:val="26"/>
                <w:szCs w:val="26"/>
              </w:rPr>
              <w:t>по благоустройству</w:t>
            </w:r>
          </w:p>
        </w:tc>
      </w:tr>
      <w:tr w:rsidR="00E95208" w:rsidRPr="00E95208" w:rsidTr="00DA6065">
        <w:trPr>
          <w:tblCellSpacing w:w="5" w:type="nil"/>
          <w:jc w:val="center"/>
        </w:trPr>
        <w:tc>
          <w:tcPr>
            <w:tcW w:w="2314" w:type="dxa"/>
          </w:tcPr>
          <w:p w:rsidR="00E95208" w:rsidRPr="00E95208" w:rsidRDefault="00E95208" w:rsidP="00433F83">
            <w:pPr>
              <w:pStyle w:val="ConsPlusCell"/>
              <w:spacing w:line="228" w:lineRule="auto"/>
              <w:rPr>
                <w:kern w:val="2"/>
                <w:sz w:val="26"/>
                <w:szCs w:val="26"/>
              </w:rPr>
            </w:pPr>
            <w:r w:rsidRPr="00E95208">
              <w:rPr>
                <w:kern w:val="2"/>
                <w:sz w:val="26"/>
                <w:szCs w:val="26"/>
              </w:rPr>
              <w:t xml:space="preserve">Целевые </w:t>
            </w:r>
            <w:r w:rsidRPr="00E95208">
              <w:rPr>
                <w:kern w:val="2"/>
                <w:sz w:val="26"/>
                <w:szCs w:val="26"/>
              </w:rPr>
              <w:br/>
              <w:t xml:space="preserve">индикаторы и </w:t>
            </w:r>
            <w:r w:rsidRPr="00E95208">
              <w:rPr>
                <w:kern w:val="2"/>
                <w:sz w:val="26"/>
                <w:szCs w:val="26"/>
              </w:rPr>
              <w:br/>
              <w:t xml:space="preserve">показатели </w:t>
            </w:r>
            <w:r w:rsidRPr="00E95208">
              <w:rPr>
                <w:kern w:val="2"/>
                <w:sz w:val="26"/>
                <w:szCs w:val="26"/>
              </w:rPr>
              <w:br/>
              <w:t xml:space="preserve">подпрограммы </w:t>
            </w:r>
          </w:p>
        </w:tc>
        <w:tc>
          <w:tcPr>
            <w:tcW w:w="7381" w:type="dxa"/>
            <w:gridSpan w:val="6"/>
          </w:tcPr>
          <w:p w:rsidR="009E3BE3" w:rsidRPr="009E3BE3" w:rsidRDefault="009E3BE3" w:rsidP="00704BE6">
            <w:pPr>
              <w:ind w:left="94"/>
              <w:jc w:val="both"/>
              <w:rPr>
                <w:sz w:val="26"/>
                <w:szCs w:val="26"/>
              </w:rPr>
            </w:pPr>
            <w:r>
              <w:rPr>
                <w:sz w:val="26"/>
                <w:szCs w:val="26"/>
              </w:rPr>
              <w:t>1.</w:t>
            </w:r>
            <w:r w:rsidRPr="009E3BE3">
              <w:rPr>
                <w:sz w:val="26"/>
                <w:szCs w:val="26"/>
              </w:rPr>
              <w:t xml:space="preserve"> Наличие в бюджете средств на финансирование мероприятий программы</w:t>
            </w:r>
            <w:r w:rsidR="00704BE6">
              <w:rPr>
                <w:sz w:val="26"/>
                <w:szCs w:val="26"/>
              </w:rPr>
              <w:t xml:space="preserve">, </w:t>
            </w:r>
            <w:r w:rsidRPr="009E3BE3">
              <w:rPr>
                <w:sz w:val="26"/>
                <w:szCs w:val="26"/>
              </w:rPr>
              <w:t>тыс. руб.</w:t>
            </w:r>
          </w:p>
          <w:p w:rsidR="009E3BE3" w:rsidRPr="009E3BE3" w:rsidRDefault="009E3BE3" w:rsidP="00704BE6">
            <w:pPr>
              <w:ind w:left="94"/>
              <w:jc w:val="both"/>
              <w:rPr>
                <w:sz w:val="26"/>
                <w:szCs w:val="26"/>
              </w:rPr>
            </w:pPr>
            <w:r w:rsidRPr="009E3BE3">
              <w:rPr>
                <w:sz w:val="26"/>
                <w:szCs w:val="26"/>
              </w:rPr>
              <w:t>2. Организация контейнерных площадок для сбора ТКО в жилых зонах</w:t>
            </w:r>
            <w:r w:rsidR="00704BE6">
              <w:rPr>
                <w:sz w:val="26"/>
                <w:szCs w:val="26"/>
              </w:rPr>
              <w:t xml:space="preserve">, </w:t>
            </w:r>
            <w:r w:rsidRPr="009E3BE3">
              <w:rPr>
                <w:sz w:val="26"/>
                <w:szCs w:val="26"/>
              </w:rPr>
              <w:t>ед.;</w:t>
            </w:r>
          </w:p>
          <w:p w:rsidR="009E3BE3" w:rsidRPr="009E3BE3" w:rsidRDefault="009E3BE3" w:rsidP="00704BE6">
            <w:pPr>
              <w:ind w:left="94"/>
              <w:jc w:val="both"/>
              <w:rPr>
                <w:sz w:val="26"/>
                <w:szCs w:val="26"/>
              </w:rPr>
            </w:pPr>
            <w:r w:rsidRPr="009E3BE3">
              <w:rPr>
                <w:sz w:val="26"/>
                <w:szCs w:val="26"/>
              </w:rPr>
              <w:t>3. Доля благоустроенных дворовых территорий многоквартирных домов</w:t>
            </w:r>
            <w:r w:rsidR="00704BE6">
              <w:rPr>
                <w:sz w:val="26"/>
                <w:szCs w:val="26"/>
              </w:rPr>
              <w:t xml:space="preserve">, </w:t>
            </w:r>
            <w:r w:rsidRPr="009E3BE3">
              <w:rPr>
                <w:sz w:val="26"/>
                <w:szCs w:val="26"/>
              </w:rPr>
              <w:t>%</w:t>
            </w:r>
          </w:p>
          <w:p w:rsidR="00A35605" w:rsidRPr="00E95208" w:rsidRDefault="009E3BE3" w:rsidP="00704BE6">
            <w:pPr>
              <w:ind w:left="94"/>
              <w:jc w:val="both"/>
              <w:rPr>
                <w:sz w:val="26"/>
                <w:szCs w:val="26"/>
              </w:rPr>
            </w:pPr>
            <w:r w:rsidRPr="009E3BE3">
              <w:rPr>
                <w:sz w:val="26"/>
                <w:szCs w:val="26"/>
              </w:rPr>
              <w:t>4. Количество благоустроенных общест</w:t>
            </w:r>
            <w:r w:rsidR="00704BE6">
              <w:rPr>
                <w:sz w:val="26"/>
                <w:szCs w:val="26"/>
              </w:rPr>
              <w:t xml:space="preserve">венных территорий, </w:t>
            </w:r>
            <w:r w:rsidRPr="009E3BE3">
              <w:rPr>
                <w:sz w:val="26"/>
                <w:szCs w:val="26"/>
              </w:rPr>
              <w:t>ед.</w:t>
            </w:r>
          </w:p>
        </w:tc>
      </w:tr>
      <w:tr w:rsidR="00E95208" w:rsidRPr="00E95208" w:rsidTr="00DA6065">
        <w:trPr>
          <w:tblCellSpacing w:w="5" w:type="nil"/>
          <w:jc w:val="center"/>
        </w:trPr>
        <w:tc>
          <w:tcPr>
            <w:tcW w:w="2314" w:type="dxa"/>
          </w:tcPr>
          <w:p w:rsidR="00E95208" w:rsidRPr="00E95208" w:rsidRDefault="00E95208" w:rsidP="00433F83">
            <w:pPr>
              <w:pStyle w:val="ConsPlusCell"/>
              <w:spacing w:line="228" w:lineRule="auto"/>
              <w:rPr>
                <w:kern w:val="2"/>
                <w:sz w:val="26"/>
                <w:szCs w:val="26"/>
              </w:rPr>
            </w:pPr>
            <w:r w:rsidRPr="00E95208">
              <w:rPr>
                <w:kern w:val="2"/>
                <w:sz w:val="26"/>
                <w:szCs w:val="26"/>
              </w:rPr>
              <w:t xml:space="preserve">Этапы и сроки </w:t>
            </w:r>
            <w:r w:rsidRPr="00E95208">
              <w:rPr>
                <w:kern w:val="2"/>
                <w:sz w:val="26"/>
                <w:szCs w:val="26"/>
              </w:rPr>
              <w:br/>
              <w:t xml:space="preserve">реализации </w:t>
            </w:r>
            <w:r w:rsidRPr="00E95208">
              <w:rPr>
                <w:kern w:val="2"/>
                <w:sz w:val="26"/>
                <w:szCs w:val="26"/>
              </w:rPr>
              <w:br/>
              <w:t>подпрограммы</w:t>
            </w:r>
          </w:p>
        </w:tc>
        <w:tc>
          <w:tcPr>
            <w:tcW w:w="7381" w:type="dxa"/>
            <w:gridSpan w:val="6"/>
          </w:tcPr>
          <w:p w:rsidR="00A15D18" w:rsidRDefault="00A15D18" w:rsidP="00704BE6">
            <w:pPr>
              <w:spacing w:line="228" w:lineRule="auto"/>
              <w:ind w:left="94"/>
              <w:rPr>
                <w:sz w:val="26"/>
                <w:szCs w:val="26"/>
              </w:rPr>
            </w:pPr>
            <w:r>
              <w:rPr>
                <w:sz w:val="26"/>
                <w:szCs w:val="26"/>
              </w:rPr>
              <w:t>Подпрограмма реализуется в один этап.</w:t>
            </w:r>
          </w:p>
          <w:p w:rsidR="00E95208" w:rsidRPr="00E95208" w:rsidRDefault="00E95208" w:rsidP="00704BE6">
            <w:pPr>
              <w:spacing w:line="228" w:lineRule="auto"/>
              <w:ind w:left="94"/>
              <w:rPr>
                <w:kern w:val="2"/>
                <w:sz w:val="26"/>
                <w:szCs w:val="26"/>
              </w:rPr>
            </w:pPr>
            <w:r>
              <w:rPr>
                <w:sz w:val="26"/>
                <w:szCs w:val="26"/>
              </w:rPr>
              <w:t>2020</w:t>
            </w:r>
            <w:r w:rsidRPr="00E95208">
              <w:rPr>
                <w:sz w:val="26"/>
                <w:szCs w:val="26"/>
              </w:rPr>
              <w:t>- 202</w:t>
            </w:r>
            <w:r>
              <w:rPr>
                <w:sz w:val="26"/>
                <w:szCs w:val="26"/>
              </w:rPr>
              <w:t>6</w:t>
            </w:r>
            <w:r w:rsidRPr="00E95208">
              <w:rPr>
                <w:sz w:val="26"/>
                <w:szCs w:val="26"/>
              </w:rPr>
              <w:t xml:space="preserve"> годы</w:t>
            </w:r>
          </w:p>
          <w:p w:rsidR="00E95208" w:rsidRPr="00E95208" w:rsidRDefault="00E95208" w:rsidP="00704BE6">
            <w:pPr>
              <w:spacing w:line="228" w:lineRule="auto"/>
              <w:ind w:left="94"/>
              <w:rPr>
                <w:kern w:val="2"/>
                <w:sz w:val="26"/>
                <w:szCs w:val="26"/>
              </w:rPr>
            </w:pPr>
          </w:p>
        </w:tc>
      </w:tr>
      <w:tr w:rsidR="00DA6065" w:rsidRPr="00E95208" w:rsidTr="00DA6065">
        <w:trPr>
          <w:trHeight w:val="500"/>
          <w:tblCellSpacing w:w="5" w:type="nil"/>
          <w:jc w:val="center"/>
        </w:trPr>
        <w:tc>
          <w:tcPr>
            <w:tcW w:w="2314" w:type="dxa"/>
            <w:vMerge w:val="restart"/>
          </w:tcPr>
          <w:p w:rsidR="00DA6065" w:rsidRPr="00E95208" w:rsidRDefault="00DA6065" w:rsidP="00433F83">
            <w:pPr>
              <w:pStyle w:val="ConsPlusCell"/>
              <w:spacing w:line="228" w:lineRule="auto"/>
              <w:rPr>
                <w:kern w:val="2"/>
                <w:sz w:val="26"/>
                <w:szCs w:val="26"/>
              </w:rPr>
            </w:pPr>
            <w:r w:rsidRPr="00E95208">
              <w:rPr>
                <w:kern w:val="2"/>
                <w:sz w:val="26"/>
                <w:szCs w:val="26"/>
              </w:rPr>
              <w:t xml:space="preserve">Объемы и источники </w:t>
            </w:r>
            <w:r w:rsidRPr="00E95208">
              <w:rPr>
                <w:kern w:val="2"/>
                <w:sz w:val="26"/>
                <w:szCs w:val="26"/>
              </w:rPr>
              <w:lastRenderedPageBreak/>
              <w:t xml:space="preserve">финансирования подпрограммы </w:t>
            </w:r>
          </w:p>
        </w:tc>
        <w:tc>
          <w:tcPr>
            <w:tcW w:w="7381" w:type="dxa"/>
            <w:gridSpan w:val="6"/>
          </w:tcPr>
          <w:p w:rsidR="00DA6065" w:rsidRPr="00E95208" w:rsidRDefault="00DA6065" w:rsidP="00DA6065">
            <w:pPr>
              <w:pStyle w:val="ConsPlusCell"/>
              <w:jc w:val="both"/>
              <w:rPr>
                <w:sz w:val="26"/>
                <w:szCs w:val="26"/>
              </w:rPr>
            </w:pPr>
            <w:r w:rsidRPr="002A25D8">
              <w:rPr>
                <w:kern w:val="2"/>
                <w:sz w:val="26"/>
                <w:szCs w:val="26"/>
              </w:rPr>
              <w:lastRenderedPageBreak/>
              <w:t xml:space="preserve">Объем бюджетных ассигнований на реализацию подпрограммы составляет </w:t>
            </w:r>
            <w:r>
              <w:rPr>
                <w:kern w:val="2"/>
                <w:sz w:val="26"/>
                <w:szCs w:val="26"/>
              </w:rPr>
              <w:t xml:space="preserve">27745,5 </w:t>
            </w:r>
            <w:r w:rsidRPr="002A25D8">
              <w:rPr>
                <w:kern w:val="2"/>
                <w:sz w:val="26"/>
                <w:szCs w:val="26"/>
              </w:rPr>
              <w:t xml:space="preserve">тыс. рублей, в том числе средства областного </w:t>
            </w:r>
            <w:r w:rsidRPr="002A25D8">
              <w:rPr>
                <w:kern w:val="2"/>
                <w:sz w:val="26"/>
                <w:szCs w:val="26"/>
              </w:rPr>
              <w:lastRenderedPageBreak/>
              <w:t>бюджета –</w:t>
            </w:r>
            <w:r>
              <w:rPr>
                <w:kern w:val="2"/>
                <w:sz w:val="26"/>
                <w:szCs w:val="26"/>
              </w:rPr>
              <w:t xml:space="preserve">17865,0 </w:t>
            </w:r>
            <w:r w:rsidRPr="002A25D8">
              <w:rPr>
                <w:kern w:val="2"/>
                <w:sz w:val="26"/>
                <w:szCs w:val="26"/>
              </w:rPr>
              <w:t xml:space="preserve">тыс. руб., средства бюджета Пригородного сельского поселения </w:t>
            </w:r>
            <w:proofErr w:type="spellStart"/>
            <w:r w:rsidRPr="002A25D8">
              <w:rPr>
                <w:kern w:val="2"/>
                <w:sz w:val="26"/>
                <w:szCs w:val="26"/>
              </w:rPr>
              <w:t>Калачеевского</w:t>
            </w:r>
            <w:proofErr w:type="spellEnd"/>
            <w:r w:rsidRPr="002A25D8">
              <w:rPr>
                <w:kern w:val="2"/>
                <w:sz w:val="26"/>
                <w:szCs w:val="26"/>
              </w:rPr>
              <w:t xml:space="preserve"> муниципального района –</w:t>
            </w:r>
            <w:r>
              <w:rPr>
                <w:kern w:val="2"/>
                <w:sz w:val="26"/>
                <w:szCs w:val="26"/>
              </w:rPr>
              <w:t xml:space="preserve">9795,5 </w:t>
            </w:r>
            <w:r w:rsidRPr="002A25D8">
              <w:rPr>
                <w:kern w:val="2"/>
                <w:sz w:val="26"/>
                <w:szCs w:val="26"/>
              </w:rPr>
              <w:t xml:space="preserve">тыс. руб., </w:t>
            </w:r>
            <w:r>
              <w:rPr>
                <w:kern w:val="2"/>
                <w:sz w:val="26"/>
                <w:szCs w:val="26"/>
              </w:rPr>
              <w:t xml:space="preserve">внебюджетные источники – 85,0 тыс. руб. </w:t>
            </w:r>
            <w:r w:rsidRPr="002A25D8">
              <w:rPr>
                <w:kern w:val="2"/>
                <w:sz w:val="26"/>
                <w:szCs w:val="26"/>
              </w:rPr>
              <w:t>в том</w:t>
            </w:r>
            <w:r>
              <w:rPr>
                <w:kern w:val="2"/>
                <w:sz w:val="26"/>
                <w:szCs w:val="26"/>
              </w:rPr>
              <w:t xml:space="preserve"> числе по годам (тыс. руб.):</w:t>
            </w:r>
          </w:p>
        </w:tc>
      </w:tr>
      <w:tr w:rsidR="00DA6065" w:rsidRPr="00E95208" w:rsidTr="00B12CC5">
        <w:trPr>
          <w:trHeight w:val="63"/>
          <w:tblCellSpacing w:w="5" w:type="nil"/>
          <w:jc w:val="center"/>
        </w:trPr>
        <w:tc>
          <w:tcPr>
            <w:tcW w:w="2314" w:type="dxa"/>
            <w:vMerge/>
          </w:tcPr>
          <w:p w:rsidR="00DA6065" w:rsidRPr="00E95208" w:rsidRDefault="00DA6065" w:rsidP="00433F83">
            <w:pPr>
              <w:pStyle w:val="ConsPlusCell"/>
              <w:spacing w:line="228" w:lineRule="auto"/>
              <w:rPr>
                <w:kern w:val="2"/>
                <w:sz w:val="26"/>
                <w:szCs w:val="26"/>
              </w:rPr>
            </w:pPr>
          </w:p>
        </w:tc>
        <w:tc>
          <w:tcPr>
            <w:tcW w:w="1230" w:type="dxa"/>
          </w:tcPr>
          <w:p w:rsidR="00DA6065" w:rsidRPr="00DA6065" w:rsidRDefault="00DA6065" w:rsidP="00DA6065">
            <w:pPr>
              <w:pStyle w:val="ConsPlusCell"/>
              <w:jc w:val="center"/>
              <w:rPr>
                <w:sz w:val="24"/>
                <w:szCs w:val="24"/>
              </w:rPr>
            </w:pPr>
            <w:r w:rsidRPr="00DA6065">
              <w:rPr>
                <w:sz w:val="24"/>
                <w:szCs w:val="24"/>
              </w:rPr>
              <w:t>Год</w:t>
            </w:r>
          </w:p>
        </w:tc>
        <w:tc>
          <w:tcPr>
            <w:tcW w:w="1230" w:type="dxa"/>
          </w:tcPr>
          <w:p w:rsidR="00DA6065" w:rsidRPr="00DA6065" w:rsidRDefault="00DA6065" w:rsidP="00DA6065">
            <w:pPr>
              <w:pStyle w:val="ConsPlusCell"/>
              <w:jc w:val="center"/>
              <w:rPr>
                <w:sz w:val="24"/>
                <w:szCs w:val="24"/>
              </w:rPr>
            </w:pPr>
            <w:r w:rsidRPr="00DA6065">
              <w:rPr>
                <w:sz w:val="24"/>
                <w:szCs w:val="24"/>
              </w:rPr>
              <w:t>Всего</w:t>
            </w:r>
          </w:p>
        </w:tc>
        <w:tc>
          <w:tcPr>
            <w:tcW w:w="1230" w:type="dxa"/>
          </w:tcPr>
          <w:p w:rsidR="00DA6065" w:rsidRPr="00DA6065" w:rsidRDefault="00DA6065" w:rsidP="00DA6065">
            <w:pPr>
              <w:pStyle w:val="ConsPlusCell"/>
              <w:jc w:val="center"/>
              <w:rPr>
                <w:sz w:val="24"/>
                <w:szCs w:val="24"/>
              </w:rPr>
            </w:pPr>
            <w:r w:rsidRPr="00DA6065">
              <w:rPr>
                <w:sz w:val="24"/>
                <w:szCs w:val="24"/>
              </w:rPr>
              <w:t>ФБ</w:t>
            </w:r>
          </w:p>
        </w:tc>
        <w:tc>
          <w:tcPr>
            <w:tcW w:w="1230" w:type="dxa"/>
          </w:tcPr>
          <w:p w:rsidR="00DA6065" w:rsidRPr="00DA6065" w:rsidRDefault="00DA6065" w:rsidP="00DA6065">
            <w:pPr>
              <w:pStyle w:val="ConsPlusCell"/>
              <w:jc w:val="center"/>
              <w:rPr>
                <w:sz w:val="24"/>
                <w:szCs w:val="24"/>
              </w:rPr>
            </w:pPr>
            <w:r w:rsidRPr="00DA6065">
              <w:rPr>
                <w:sz w:val="24"/>
                <w:szCs w:val="24"/>
              </w:rPr>
              <w:t>ОБ</w:t>
            </w:r>
          </w:p>
        </w:tc>
        <w:tc>
          <w:tcPr>
            <w:tcW w:w="1230" w:type="dxa"/>
          </w:tcPr>
          <w:p w:rsidR="00DA6065" w:rsidRPr="00DA6065" w:rsidRDefault="00DA6065" w:rsidP="00DA6065">
            <w:pPr>
              <w:pStyle w:val="ConsPlusCell"/>
              <w:jc w:val="center"/>
              <w:rPr>
                <w:sz w:val="24"/>
                <w:szCs w:val="24"/>
              </w:rPr>
            </w:pPr>
            <w:r w:rsidRPr="00DA6065">
              <w:rPr>
                <w:sz w:val="24"/>
                <w:szCs w:val="24"/>
              </w:rPr>
              <w:t>МБ</w:t>
            </w:r>
          </w:p>
        </w:tc>
        <w:tc>
          <w:tcPr>
            <w:tcW w:w="1231" w:type="dxa"/>
          </w:tcPr>
          <w:p w:rsidR="00DA6065" w:rsidRPr="00DA6065" w:rsidRDefault="00DA6065" w:rsidP="00DA6065">
            <w:pPr>
              <w:pStyle w:val="ConsPlusCell"/>
              <w:jc w:val="center"/>
              <w:rPr>
                <w:sz w:val="24"/>
                <w:szCs w:val="24"/>
              </w:rPr>
            </w:pPr>
            <w:r w:rsidRPr="00DA6065">
              <w:rPr>
                <w:sz w:val="24"/>
                <w:szCs w:val="24"/>
              </w:rPr>
              <w:t>ВИ</w:t>
            </w:r>
          </w:p>
        </w:tc>
      </w:tr>
      <w:tr w:rsidR="00DA6065" w:rsidRPr="00E95208" w:rsidTr="00B12CC5">
        <w:trPr>
          <w:trHeight w:val="63"/>
          <w:tblCellSpacing w:w="5" w:type="nil"/>
          <w:jc w:val="center"/>
        </w:trPr>
        <w:tc>
          <w:tcPr>
            <w:tcW w:w="2314" w:type="dxa"/>
            <w:vMerge/>
          </w:tcPr>
          <w:p w:rsidR="00DA6065" w:rsidRPr="00E95208" w:rsidRDefault="00DA6065" w:rsidP="00433F83">
            <w:pPr>
              <w:pStyle w:val="ConsPlusCell"/>
              <w:spacing w:line="228" w:lineRule="auto"/>
              <w:rPr>
                <w:kern w:val="2"/>
                <w:sz w:val="26"/>
                <w:szCs w:val="26"/>
              </w:rPr>
            </w:pPr>
          </w:p>
        </w:tc>
        <w:tc>
          <w:tcPr>
            <w:tcW w:w="1230" w:type="dxa"/>
          </w:tcPr>
          <w:p w:rsidR="00DA6065" w:rsidRPr="00DA6065" w:rsidRDefault="00DA6065" w:rsidP="00DA6065">
            <w:pPr>
              <w:pStyle w:val="ConsPlusCell"/>
              <w:jc w:val="center"/>
              <w:rPr>
                <w:sz w:val="24"/>
                <w:szCs w:val="24"/>
              </w:rPr>
            </w:pPr>
            <w:r w:rsidRPr="00DA6065">
              <w:rPr>
                <w:sz w:val="24"/>
                <w:szCs w:val="24"/>
              </w:rPr>
              <w:t>2020</w:t>
            </w:r>
          </w:p>
        </w:tc>
        <w:tc>
          <w:tcPr>
            <w:tcW w:w="1230" w:type="dxa"/>
          </w:tcPr>
          <w:p w:rsidR="00DA6065" w:rsidRPr="00DA6065" w:rsidRDefault="00DA6065" w:rsidP="00DA6065">
            <w:pPr>
              <w:pStyle w:val="ConsPlusCell"/>
              <w:jc w:val="center"/>
              <w:rPr>
                <w:sz w:val="24"/>
                <w:szCs w:val="24"/>
              </w:rPr>
            </w:pPr>
            <w:r>
              <w:rPr>
                <w:sz w:val="24"/>
                <w:szCs w:val="24"/>
              </w:rPr>
              <w:t>1341,5</w:t>
            </w:r>
          </w:p>
        </w:tc>
        <w:tc>
          <w:tcPr>
            <w:tcW w:w="1230" w:type="dxa"/>
          </w:tcPr>
          <w:p w:rsidR="00DA6065" w:rsidRPr="00DA6065" w:rsidRDefault="00DA6065" w:rsidP="00DA6065">
            <w:pPr>
              <w:pStyle w:val="ConsPlusCell"/>
              <w:jc w:val="center"/>
              <w:rPr>
                <w:sz w:val="24"/>
                <w:szCs w:val="24"/>
              </w:rPr>
            </w:pPr>
            <w:r>
              <w:rPr>
                <w:sz w:val="24"/>
                <w:szCs w:val="24"/>
              </w:rPr>
              <w:t>0</w:t>
            </w:r>
          </w:p>
        </w:tc>
        <w:tc>
          <w:tcPr>
            <w:tcW w:w="1230" w:type="dxa"/>
          </w:tcPr>
          <w:p w:rsidR="00DA6065" w:rsidRPr="00DA6065" w:rsidRDefault="00DA6065" w:rsidP="00DA6065">
            <w:pPr>
              <w:pStyle w:val="ConsPlusCell"/>
              <w:jc w:val="center"/>
              <w:rPr>
                <w:sz w:val="24"/>
                <w:szCs w:val="24"/>
              </w:rPr>
            </w:pPr>
            <w:r>
              <w:rPr>
                <w:sz w:val="24"/>
                <w:szCs w:val="24"/>
              </w:rPr>
              <w:t>0</w:t>
            </w:r>
          </w:p>
        </w:tc>
        <w:tc>
          <w:tcPr>
            <w:tcW w:w="1230" w:type="dxa"/>
          </w:tcPr>
          <w:p w:rsidR="00DA6065" w:rsidRPr="00DA6065" w:rsidRDefault="00DA6065" w:rsidP="00DA6065">
            <w:pPr>
              <w:pStyle w:val="ConsPlusCell"/>
              <w:jc w:val="center"/>
              <w:rPr>
                <w:sz w:val="24"/>
                <w:szCs w:val="24"/>
              </w:rPr>
            </w:pPr>
            <w:r>
              <w:rPr>
                <w:sz w:val="24"/>
                <w:szCs w:val="24"/>
              </w:rPr>
              <w:t>1341,5</w:t>
            </w:r>
          </w:p>
        </w:tc>
        <w:tc>
          <w:tcPr>
            <w:tcW w:w="1231" w:type="dxa"/>
          </w:tcPr>
          <w:p w:rsidR="00DA6065" w:rsidRPr="00DA6065" w:rsidRDefault="00DA6065" w:rsidP="00DA6065">
            <w:pPr>
              <w:pStyle w:val="ConsPlusCell"/>
              <w:jc w:val="center"/>
              <w:rPr>
                <w:sz w:val="24"/>
                <w:szCs w:val="24"/>
              </w:rPr>
            </w:pPr>
            <w:r>
              <w:rPr>
                <w:sz w:val="24"/>
                <w:szCs w:val="24"/>
              </w:rPr>
              <w:t>0</w:t>
            </w:r>
          </w:p>
        </w:tc>
      </w:tr>
      <w:tr w:rsidR="00DA6065" w:rsidRPr="00E95208" w:rsidTr="00B12CC5">
        <w:trPr>
          <w:trHeight w:val="63"/>
          <w:tblCellSpacing w:w="5" w:type="nil"/>
          <w:jc w:val="center"/>
        </w:trPr>
        <w:tc>
          <w:tcPr>
            <w:tcW w:w="2314" w:type="dxa"/>
            <w:vMerge/>
          </w:tcPr>
          <w:p w:rsidR="00DA6065" w:rsidRPr="00E95208" w:rsidRDefault="00DA6065" w:rsidP="00433F83">
            <w:pPr>
              <w:pStyle w:val="ConsPlusCell"/>
              <w:spacing w:line="228" w:lineRule="auto"/>
              <w:rPr>
                <w:kern w:val="2"/>
                <w:sz w:val="26"/>
                <w:szCs w:val="26"/>
              </w:rPr>
            </w:pPr>
          </w:p>
        </w:tc>
        <w:tc>
          <w:tcPr>
            <w:tcW w:w="1230" w:type="dxa"/>
          </w:tcPr>
          <w:p w:rsidR="00DA6065" w:rsidRPr="00DA6065" w:rsidRDefault="00DA6065" w:rsidP="00DA6065">
            <w:pPr>
              <w:pStyle w:val="ConsPlusCell"/>
              <w:jc w:val="center"/>
              <w:rPr>
                <w:sz w:val="24"/>
                <w:szCs w:val="24"/>
              </w:rPr>
            </w:pPr>
            <w:r w:rsidRPr="00DA6065">
              <w:rPr>
                <w:sz w:val="24"/>
                <w:szCs w:val="24"/>
              </w:rPr>
              <w:t>2021</w:t>
            </w:r>
          </w:p>
        </w:tc>
        <w:tc>
          <w:tcPr>
            <w:tcW w:w="1230" w:type="dxa"/>
          </w:tcPr>
          <w:p w:rsidR="00DA6065" w:rsidRPr="00DA6065" w:rsidRDefault="00DA6065" w:rsidP="00DA6065">
            <w:pPr>
              <w:pStyle w:val="ConsPlusCell"/>
              <w:jc w:val="center"/>
              <w:rPr>
                <w:sz w:val="24"/>
                <w:szCs w:val="24"/>
              </w:rPr>
            </w:pPr>
            <w:r>
              <w:rPr>
                <w:sz w:val="24"/>
                <w:szCs w:val="24"/>
              </w:rPr>
              <w:t>1139,0</w:t>
            </w:r>
          </w:p>
        </w:tc>
        <w:tc>
          <w:tcPr>
            <w:tcW w:w="1230" w:type="dxa"/>
          </w:tcPr>
          <w:p w:rsidR="00DA6065" w:rsidRPr="00DA6065" w:rsidRDefault="00DA6065" w:rsidP="00DA6065">
            <w:pPr>
              <w:pStyle w:val="ConsPlusCell"/>
              <w:jc w:val="center"/>
              <w:rPr>
                <w:sz w:val="24"/>
                <w:szCs w:val="24"/>
              </w:rPr>
            </w:pPr>
            <w:r>
              <w:rPr>
                <w:sz w:val="24"/>
                <w:szCs w:val="24"/>
              </w:rPr>
              <w:t>0</w:t>
            </w:r>
          </w:p>
        </w:tc>
        <w:tc>
          <w:tcPr>
            <w:tcW w:w="1230" w:type="dxa"/>
          </w:tcPr>
          <w:p w:rsidR="00DA6065" w:rsidRPr="00DA6065" w:rsidRDefault="00DA6065" w:rsidP="00DA6065">
            <w:pPr>
              <w:pStyle w:val="ConsPlusCell"/>
              <w:jc w:val="center"/>
              <w:rPr>
                <w:sz w:val="24"/>
                <w:szCs w:val="24"/>
              </w:rPr>
            </w:pPr>
            <w:r>
              <w:rPr>
                <w:sz w:val="24"/>
                <w:szCs w:val="24"/>
              </w:rPr>
              <w:t>0</w:t>
            </w:r>
          </w:p>
        </w:tc>
        <w:tc>
          <w:tcPr>
            <w:tcW w:w="1230" w:type="dxa"/>
          </w:tcPr>
          <w:p w:rsidR="00DA6065" w:rsidRPr="00DA6065" w:rsidRDefault="00DA6065" w:rsidP="00DA6065">
            <w:pPr>
              <w:pStyle w:val="ConsPlusCell"/>
              <w:jc w:val="center"/>
              <w:rPr>
                <w:sz w:val="24"/>
                <w:szCs w:val="24"/>
              </w:rPr>
            </w:pPr>
            <w:r>
              <w:rPr>
                <w:sz w:val="24"/>
                <w:szCs w:val="24"/>
              </w:rPr>
              <w:t>1139,0</w:t>
            </w:r>
          </w:p>
        </w:tc>
        <w:tc>
          <w:tcPr>
            <w:tcW w:w="1231" w:type="dxa"/>
          </w:tcPr>
          <w:p w:rsidR="00DA6065" w:rsidRPr="00DA6065" w:rsidRDefault="00DA6065" w:rsidP="00DA6065">
            <w:pPr>
              <w:pStyle w:val="ConsPlusCell"/>
              <w:jc w:val="center"/>
              <w:rPr>
                <w:sz w:val="24"/>
                <w:szCs w:val="24"/>
              </w:rPr>
            </w:pPr>
            <w:r>
              <w:rPr>
                <w:sz w:val="24"/>
                <w:szCs w:val="24"/>
              </w:rPr>
              <w:t>0</w:t>
            </w:r>
          </w:p>
        </w:tc>
      </w:tr>
      <w:tr w:rsidR="00DA6065" w:rsidRPr="00E95208" w:rsidTr="00B12CC5">
        <w:trPr>
          <w:trHeight w:val="63"/>
          <w:tblCellSpacing w:w="5" w:type="nil"/>
          <w:jc w:val="center"/>
        </w:trPr>
        <w:tc>
          <w:tcPr>
            <w:tcW w:w="2314" w:type="dxa"/>
            <w:vMerge/>
          </w:tcPr>
          <w:p w:rsidR="00DA6065" w:rsidRPr="00E95208" w:rsidRDefault="00DA6065" w:rsidP="00433F83">
            <w:pPr>
              <w:pStyle w:val="ConsPlusCell"/>
              <w:spacing w:line="228" w:lineRule="auto"/>
              <w:rPr>
                <w:kern w:val="2"/>
                <w:sz w:val="26"/>
                <w:szCs w:val="26"/>
              </w:rPr>
            </w:pPr>
          </w:p>
        </w:tc>
        <w:tc>
          <w:tcPr>
            <w:tcW w:w="1230" w:type="dxa"/>
          </w:tcPr>
          <w:p w:rsidR="00DA6065" w:rsidRPr="00DA6065" w:rsidRDefault="00DA6065" w:rsidP="00DA6065">
            <w:pPr>
              <w:pStyle w:val="ConsPlusCell"/>
              <w:jc w:val="center"/>
              <w:rPr>
                <w:sz w:val="24"/>
                <w:szCs w:val="24"/>
              </w:rPr>
            </w:pPr>
            <w:r w:rsidRPr="00DA6065">
              <w:rPr>
                <w:sz w:val="24"/>
                <w:szCs w:val="24"/>
              </w:rPr>
              <w:t>2022</w:t>
            </w:r>
          </w:p>
        </w:tc>
        <w:tc>
          <w:tcPr>
            <w:tcW w:w="1230" w:type="dxa"/>
          </w:tcPr>
          <w:p w:rsidR="00DA6065" w:rsidRPr="00DA6065" w:rsidRDefault="00DA6065" w:rsidP="00DA6065">
            <w:pPr>
              <w:pStyle w:val="ConsPlusCell"/>
              <w:jc w:val="center"/>
              <w:rPr>
                <w:sz w:val="24"/>
                <w:szCs w:val="24"/>
              </w:rPr>
            </w:pPr>
            <w:r>
              <w:rPr>
                <w:sz w:val="24"/>
                <w:szCs w:val="24"/>
              </w:rPr>
              <w:t>1263,0</w:t>
            </w:r>
          </w:p>
        </w:tc>
        <w:tc>
          <w:tcPr>
            <w:tcW w:w="1230" w:type="dxa"/>
          </w:tcPr>
          <w:p w:rsidR="00DA6065" w:rsidRPr="00DA6065" w:rsidRDefault="00DA6065" w:rsidP="00DA6065">
            <w:pPr>
              <w:pStyle w:val="ConsPlusCell"/>
              <w:jc w:val="center"/>
              <w:rPr>
                <w:sz w:val="24"/>
                <w:szCs w:val="24"/>
              </w:rPr>
            </w:pPr>
            <w:r>
              <w:rPr>
                <w:sz w:val="24"/>
                <w:szCs w:val="24"/>
              </w:rPr>
              <w:t>0</w:t>
            </w:r>
          </w:p>
        </w:tc>
        <w:tc>
          <w:tcPr>
            <w:tcW w:w="1230" w:type="dxa"/>
          </w:tcPr>
          <w:p w:rsidR="00DA6065" w:rsidRPr="00DA6065" w:rsidRDefault="00DA6065" w:rsidP="00DA6065">
            <w:pPr>
              <w:pStyle w:val="ConsPlusCell"/>
              <w:jc w:val="center"/>
              <w:rPr>
                <w:sz w:val="24"/>
                <w:szCs w:val="24"/>
              </w:rPr>
            </w:pPr>
            <w:r>
              <w:rPr>
                <w:sz w:val="24"/>
                <w:szCs w:val="24"/>
              </w:rPr>
              <w:t>0</w:t>
            </w:r>
          </w:p>
        </w:tc>
        <w:tc>
          <w:tcPr>
            <w:tcW w:w="1230" w:type="dxa"/>
          </w:tcPr>
          <w:p w:rsidR="00DA6065" w:rsidRPr="00DA6065" w:rsidRDefault="00DA6065" w:rsidP="00DA6065">
            <w:pPr>
              <w:pStyle w:val="ConsPlusCell"/>
              <w:jc w:val="center"/>
              <w:rPr>
                <w:sz w:val="24"/>
                <w:szCs w:val="24"/>
              </w:rPr>
            </w:pPr>
            <w:r>
              <w:rPr>
                <w:sz w:val="24"/>
                <w:szCs w:val="24"/>
              </w:rPr>
              <w:t>1263,0</w:t>
            </w:r>
          </w:p>
        </w:tc>
        <w:tc>
          <w:tcPr>
            <w:tcW w:w="1231" w:type="dxa"/>
          </w:tcPr>
          <w:p w:rsidR="00DA6065" w:rsidRPr="00DA6065" w:rsidRDefault="00DA6065" w:rsidP="00DA6065">
            <w:pPr>
              <w:pStyle w:val="ConsPlusCell"/>
              <w:jc w:val="center"/>
              <w:rPr>
                <w:sz w:val="24"/>
                <w:szCs w:val="24"/>
              </w:rPr>
            </w:pPr>
            <w:r>
              <w:rPr>
                <w:sz w:val="24"/>
                <w:szCs w:val="24"/>
              </w:rPr>
              <w:t>0</w:t>
            </w:r>
          </w:p>
        </w:tc>
      </w:tr>
      <w:tr w:rsidR="00DA6065" w:rsidRPr="00E95208" w:rsidTr="00B12CC5">
        <w:trPr>
          <w:trHeight w:val="63"/>
          <w:tblCellSpacing w:w="5" w:type="nil"/>
          <w:jc w:val="center"/>
        </w:trPr>
        <w:tc>
          <w:tcPr>
            <w:tcW w:w="2314" w:type="dxa"/>
            <w:vMerge/>
          </w:tcPr>
          <w:p w:rsidR="00DA6065" w:rsidRPr="00E95208" w:rsidRDefault="00DA6065" w:rsidP="00433F83">
            <w:pPr>
              <w:pStyle w:val="ConsPlusCell"/>
              <w:spacing w:line="228" w:lineRule="auto"/>
              <w:rPr>
                <w:kern w:val="2"/>
                <w:sz w:val="26"/>
                <w:szCs w:val="26"/>
              </w:rPr>
            </w:pPr>
          </w:p>
        </w:tc>
        <w:tc>
          <w:tcPr>
            <w:tcW w:w="1230" w:type="dxa"/>
          </w:tcPr>
          <w:p w:rsidR="00DA6065" w:rsidRPr="00DA6065" w:rsidRDefault="00DA6065" w:rsidP="00DA6065">
            <w:pPr>
              <w:pStyle w:val="ConsPlusCell"/>
              <w:jc w:val="center"/>
              <w:rPr>
                <w:sz w:val="24"/>
                <w:szCs w:val="24"/>
              </w:rPr>
            </w:pPr>
            <w:r w:rsidRPr="00DA6065">
              <w:rPr>
                <w:sz w:val="24"/>
                <w:szCs w:val="24"/>
              </w:rPr>
              <w:t>2023</w:t>
            </w:r>
          </w:p>
        </w:tc>
        <w:tc>
          <w:tcPr>
            <w:tcW w:w="1230" w:type="dxa"/>
          </w:tcPr>
          <w:p w:rsidR="00DA6065" w:rsidRPr="00DA6065" w:rsidRDefault="00DA6065" w:rsidP="00DA6065">
            <w:pPr>
              <w:pStyle w:val="ConsPlusCell"/>
              <w:jc w:val="center"/>
              <w:rPr>
                <w:sz w:val="24"/>
                <w:szCs w:val="24"/>
              </w:rPr>
            </w:pPr>
            <w:r>
              <w:rPr>
                <w:sz w:val="24"/>
                <w:szCs w:val="24"/>
              </w:rPr>
              <w:t>8242,0</w:t>
            </w:r>
          </w:p>
        </w:tc>
        <w:tc>
          <w:tcPr>
            <w:tcW w:w="1230" w:type="dxa"/>
          </w:tcPr>
          <w:p w:rsidR="00DA6065" w:rsidRPr="00DA6065" w:rsidRDefault="00DA6065" w:rsidP="00DA6065">
            <w:pPr>
              <w:pStyle w:val="ConsPlusCell"/>
              <w:jc w:val="center"/>
              <w:rPr>
                <w:sz w:val="24"/>
                <w:szCs w:val="24"/>
              </w:rPr>
            </w:pPr>
            <w:r>
              <w:rPr>
                <w:sz w:val="24"/>
                <w:szCs w:val="24"/>
              </w:rPr>
              <w:t>0</w:t>
            </w:r>
          </w:p>
        </w:tc>
        <w:tc>
          <w:tcPr>
            <w:tcW w:w="1230" w:type="dxa"/>
          </w:tcPr>
          <w:p w:rsidR="00DA6065" w:rsidRPr="00DA6065" w:rsidRDefault="00DA6065" w:rsidP="00DA6065">
            <w:pPr>
              <w:pStyle w:val="ConsPlusCell"/>
              <w:jc w:val="center"/>
              <w:rPr>
                <w:sz w:val="24"/>
                <w:szCs w:val="24"/>
              </w:rPr>
            </w:pPr>
            <w:r>
              <w:rPr>
                <w:sz w:val="24"/>
                <w:szCs w:val="24"/>
              </w:rPr>
              <w:t>6847,0</w:t>
            </w:r>
          </w:p>
        </w:tc>
        <w:tc>
          <w:tcPr>
            <w:tcW w:w="1230" w:type="dxa"/>
          </w:tcPr>
          <w:p w:rsidR="00DA6065" w:rsidRPr="00DA6065" w:rsidRDefault="00DA6065" w:rsidP="00DA6065">
            <w:pPr>
              <w:pStyle w:val="ConsPlusCell"/>
              <w:jc w:val="center"/>
              <w:rPr>
                <w:sz w:val="24"/>
                <w:szCs w:val="24"/>
              </w:rPr>
            </w:pPr>
            <w:r>
              <w:rPr>
                <w:sz w:val="24"/>
                <w:szCs w:val="24"/>
              </w:rPr>
              <w:t>1363,0</w:t>
            </w:r>
          </w:p>
        </w:tc>
        <w:tc>
          <w:tcPr>
            <w:tcW w:w="1231" w:type="dxa"/>
          </w:tcPr>
          <w:p w:rsidR="00DA6065" w:rsidRPr="00DA6065" w:rsidRDefault="00DA6065" w:rsidP="00DA6065">
            <w:pPr>
              <w:pStyle w:val="ConsPlusCell"/>
              <w:jc w:val="center"/>
              <w:rPr>
                <w:sz w:val="24"/>
                <w:szCs w:val="24"/>
              </w:rPr>
            </w:pPr>
            <w:r>
              <w:rPr>
                <w:sz w:val="24"/>
                <w:szCs w:val="24"/>
              </w:rPr>
              <w:t>32,0</w:t>
            </w:r>
          </w:p>
        </w:tc>
      </w:tr>
      <w:tr w:rsidR="00DA6065" w:rsidRPr="00E95208" w:rsidTr="00B12CC5">
        <w:trPr>
          <w:trHeight w:val="63"/>
          <w:tblCellSpacing w:w="5" w:type="nil"/>
          <w:jc w:val="center"/>
        </w:trPr>
        <w:tc>
          <w:tcPr>
            <w:tcW w:w="2314" w:type="dxa"/>
            <w:vMerge/>
          </w:tcPr>
          <w:p w:rsidR="00DA6065" w:rsidRPr="00E95208" w:rsidRDefault="00DA6065" w:rsidP="00433F83">
            <w:pPr>
              <w:pStyle w:val="ConsPlusCell"/>
              <w:spacing w:line="228" w:lineRule="auto"/>
              <w:rPr>
                <w:kern w:val="2"/>
                <w:sz w:val="26"/>
                <w:szCs w:val="26"/>
              </w:rPr>
            </w:pPr>
          </w:p>
        </w:tc>
        <w:tc>
          <w:tcPr>
            <w:tcW w:w="1230" w:type="dxa"/>
          </w:tcPr>
          <w:p w:rsidR="00DA6065" w:rsidRPr="00DA6065" w:rsidRDefault="00DA6065" w:rsidP="00DA6065">
            <w:pPr>
              <w:pStyle w:val="ConsPlusCell"/>
              <w:jc w:val="center"/>
              <w:rPr>
                <w:sz w:val="24"/>
                <w:szCs w:val="24"/>
              </w:rPr>
            </w:pPr>
            <w:r w:rsidRPr="00DA6065">
              <w:rPr>
                <w:sz w:val="24"/>
                <w:szCs w:val="24"/>
              </w:rPr>
              <w:t>2024</w:t>
            </w:r>
          </w:p>
        </w:tc>
        <w:tc>
          <w:tcPr>
            <w:tcW w:w="1230" w:type="dxa"/>
          </w:tcPr>
          <w:p w:rsidR="00DA6065" w:rsidRPr="00DA6065" w:rsidRDefault="00DA6065" w:rsidP="00DA6065">
            <w:pPr>
              <w:pStyle w:val="ConsPlusCell"/>
              <w:jc w:val="center"/>
              <w:rPr>
                <w:sz w:val="24"/>
                <w:szCs w:val="24"/>
              </w:rPr>
            </w:pPr>
            <w:r>
              <w:rPr>
                <w:sz w:val="24"/>
                <w:szCs w:val="24"/>
              </w:rPr>
              <w:t>12534,0</w:t>
            </w:r>
          </w:p>
        </w:tc>
        <w:tc>
          <w:tcPr>
            <w:tcW w:w="1230" w:type="dxa"/>
          </w:tcPr>
          <w:p w:rsidR="00DA6065" w:rsidRPr="00DA6065" w:rsidRDefault="00DA6065" w:rsidP="00DA6065">
            <w:pPr>
              <w:pStyle w:val="ConsPlusCell"/>
              <w:jc w:val="center"/>
              <w:rPr>
                <w:sz w:val="24"/>
                <w:szCs w:val="24"/>
              </w:rPr>
            </w:pPr>
            <w:r>
              <w:rPr>
                <w:sz w:val="24"/>
                <w:szCs w:val="24"/>
              </w:rPr>
              <w:t>0</w:t>
            </w:r>
          </w:p>
        </w:tc>
        <w:tc>
          <w:tcPr>
            <w:tcW w:w="1230" w:type="dxa"/>
          </w:tcPr>
          <w:p w:rsidR="00DA6065" w:rsidRPr="00DA6065" w:rsidRDefault="00DA6065" w:rsidP="00DA6065">
            <w:pPr>
              <w:pStyle w:val="ConsPlusCell"/>
              <w:jc w:val="center"/>
              <w:rPr>
                <w:sz w:val="24"/>
                <w:szCs w:val="24"/>
              </w:rPr>
            </w:pPr>
            <w:r>
              <w:rPr>
                <w:sz w:val="24"/>
                <w:szCs w:val="24"/>
              </w:rPr>
              <w:t>11018,0</w:t>
            </w:r>
          </w:p>
        </w:tc>
        <w:tc>
          <w:tcPr>
            <w:tcW w:w="1230" w:type="dxa"/>
          </w:tcPr>
          <w:p w:rsidR="00DA6065" w:rsidRPr="00DA6065" w:rsidRDefault="00DA6065" w:rsidP="00DA6065">
            <w:pPr>
              <w:pStyle w:val="ConsPlusCell"/>
              <w:jc w:val="center"/>
              <w:rPr>
                <w:sz w:val="24"/>
                <w:szCs w:val="24"/>
              </w:rPr>
            </w:pPr>
            <w:r>
              <w:rPr>
                <w:sz w:val="24"/>
                <w:szCs w:val="24"/>
              </w:rPr>
              <w:t>1463,0</w:t>
            </w:r>
          </w:p>
        </w:tc>
        <w:tc>
          <w:tcPr>
            <w:tcW w:w="1231" w:type="dxa"/>
          </w:tcPr>
          <w:p w:rsidR="00DA6065" w:rsidRPr="00DA6065" w:rsidRDefault="00DA6065" w:rsidP="00DA6065">
            <w:pPr>
              <w:pStyle w:val="ConsPlusCell"/>
              <w:jc w:val="center"/>
              <w:rPr>
                <w:sz w:val="24"/>
                <w:szCs w:val="24"/>
              </w:rPr>
            </w:pPr>
            <w:r>
              <w:rPr>
                <w:sz w:val="24"/>
                <w:szCs w:val="24"/>
              </w:rPr>
              <w:t>53,0</w:t>
            </w:r>
          </w:p>
        </w:tc>
      </w:tr>
      <w:tr w:rsidR="00DA6065" w:rsidRPr="00E95208" w:rsidTr="00B12CC5">
        <w:trPr>
          <w:trHeight w:val="63"/>
          <w:tblCellSpacing w:w="5" w:type="nil"/>
          <w:jc w:val="center"/>
        </w:trPr>
        <w:tc>
          <w:tcPr>
            <w:tcW w:w="2314" w:type="dxa"/>
            <w:vMerge/>
          </w:tcPr>
          <w:p w:rsidR="00DA6065" w:rsidRPr="00E95208" w:rsidRDefault="00DA6065" w:rsidP="00433F83">
            <w:pPr>
              <w:pStyle w:val="ConsPlusCell"/>
              <w:spacing w:line="228" w:lineRule="auto"/>
              <w:rPr>
                <w:kern w:val="2"/>
                <w:sz w:val="26"/>
                <w:szCs w:val="26"/>
              </w:rPr>
            </w:pPr>
          </w:p>
        </w:tc>
        <w:tc>
          <w:tcPr>
            <w:tcW w:w="1230" w:type="dxa"/>
          </w:tcPr>
          <w:p w:rsidR="00DA6065" w:rsidRPr="00DA6065" w:rsidRDefault="00DA6065" w:rsidP="00DA6065">
            <w:pPr>
              <w:pStyle w:val="ConsPlusCell"/>
              <w:jc w:val="center"/>
              <w:rPr>
                <w:sz w:val="24"/>
                <w:szCs w:val="24"/>
              </w:rPr>
            </w:pPr>
            <w:r w:rsidRPr="00DA6065">
              <w:rPr>
                <w:sz w:val="24"/>
                <w:szCs w:val="24"/>
              </w:rPr>
              <w:t>2025</w:t>
            </w:r>
          </w:p>
        </w:tc>
        <w:tc>
          <w:tcPr>
            <w:tcW w:w="1230" w:type="dxa"/>
          </w:tcPr>
          <w:p w:rsidR="00DA6065" w:rsidRPr="00DA6065" w:rsidRDefault="00DA6065" w:rsidP="00DA6065">
            <w:pPr>
              <w:pStyle w:val="ConsPlusCell"/>
              <w:jc w:val="center"/>
              <w:rPr>
                <w:sz w:val="24"/>
                <w:szCs w:val="24"/>
              </w:rPr>
            </w:pPr>
            <w:r>
              <w:rPr>
                <w:sz w:val="24"/>
                <w:szCs w:val="24"/>
              </w:rPr>
              <w:t>1563,0</w:t>
            </w:r>
          </w:p>
        </w:tc>
        <w:tc>
          <w:tcPr>
            <w:tcW w:w="1230" w:type="dxa"/>
          </w:tcPr>
          <w:p w:rsidR="00DA6065" w:rsidRPr="00DA6065" w:rsidRDefault="00DA6065" w:rsidP="00DA6065">
            <w:pPr>
              <w:pStyle w:val="ConsPlusCell"/>
              <w:jc w:val="center"/>
              <w:rPr>
                <w:sz w:val="24"/>
                <w:szCs w:val="24"/>
              </w:rPr>
            </w:pPr>
            <w:r>
              <w:rPr>
                <w:sz w:val="24"/>
                <w:szCs w:val="24"/>
              </w:rPr>
              <w:t>0</w:t>
            </w:r>
          </w:p>
        </w:tc>
        <w:tc>
          <w:tcPr>
            <w:tcW w:w="1230" w:type="dxa"/>
          </w:tcPr>
          <w:p w:rsidR="00DA6065" w:rsidRPr="00DA6065" w:rsidRDefault="00DA6065" w:rsidP="00DA6065">
            <w:pPr>
              <w:pStyle w:val="ConsPlusCell"/>
              <w:jc w:val="center"/>
              <w:rPr>
                <w:sz w:val="24"/>
                <w:szCs w:val="24"/>
              </w:rPr>
            </w:pPr>
            <w:r>
              <w:rPr>
                <w:sz w:val="24"/>
                <w:szCs w:val="24"/>
              </w:rPr>
              <w:t>0</w:t>
            </w:r>
          </w:p>
        </w:tc>
        <w:tc>
          <w:tcPr>
            <w:tcW w:w="1230" w:type="dxa"/>
          </w:tcPr>
          <w:p w:rsidR="00DA6065" w:rsidRPr="00DA6065" w:rsidRDefault="00DA6065" w:rsidP="00DA6065">
            <w:pPr>
              <w:pStyle w:val="ConsPlusCell"/>
              <w:jc w:val="center"/>
              <w:rPr>
                <w:sz w:val="24"/>
                <w:szCs w:val="24"/>
              </w:rPr>
            </w:pPr>
            <w:r>
              <w:rPr>
                <w:sz w:val="24"/>
                <w:szCs w:val="24"/>
              </w:rPr>
              <w:t>1563,0</w:t>
            </w:r>
          </w:p>
        </w:tc>
        <w:tc>
          <w:tcPr>
            <w:tcW w:w="1231" w:type="dxa"/>
          </w:tcPr>
          <w:p w:rsidR="00DA6065" w:rsidRPr="00DA6065" w:rsidRDefault="00DA6065" w:rsidP="00DA6065">
            <w:pPr>
              <w:pStyle w:val="ConsPlusCell"/>
              <w:jc w:val="center"/>
              <w:rPr>
                <w:sz w:val="24"/>
                <w:szCs w:val="24"/>
              </w:rPr>
            </w:pPr>
            <w:r>
              <w:rPr>
                <w:sz w:val="24"/>
                <w:szCs w:val="24"/>
              </w:rPr>
              <w:t>0</w:t>
            </w:r>
          </w:p>
        </w:tc>
      </w:tr>
      <w:tr w:rsidR="00DA6065" w:rsidRPr="00E95208" w:rsidTr="00B12CC5">
        <w:trPr>
          <w:trHeight w:val="63"/>
          <w:tblCellSpacing w:w="5" w:type="nil"/>
          <w:jc w:val="center"/>
        </w:trPr>
        <w:tc>
          <w:tcPr>
            <w:tcW w:w="2314" w:type="dxa"/>
            <w:vMerge/>
          </w:tcPr>
          <w:p w:rsidR="00DA6065" w:rsidRPr="00E95208" w:rsidRDefault="00DA6065" w:rsidP="00433F83">
            <w:pPr>
              <w:pStyle w:val="ConsPlusCell"/>
              <w:spacing w:line="228" w:lineRule="auto"/>
              <w:rPr>
                <w:kern w:val="2"/>
                <w:sz w:val="26"/>
                <w:szCs w:val="26"/>
              </w:rPr>
            </w:pPr>
          </w:p>
        </w:tc>
        <w:tc>
          <w:tcPr>
            <w:tcW w:w="1230" w:type="dxa"/>
          </w:tcPr>
          <w:p w:rsidR="00DA6065" w:rsidRPr="00DA6065" w:rsidRDefault="00DA6065" w:rsidP="00DA6065">
            <w:pPr>
              <w:pStyle w:val="ConsPlusCell"/>
              <w:jc w:val="center"/>
              <w:rPr>
                <w:sz w:val="24"/>
                <w:szCs w:val="24"/>
              </w:rPr>
            </w:pPr>
            <w:r w:rsidRPr="00DA6065">
              <w:rPr>
                <w:sz w:val="24"/>
                <w:szCs w:val="24"/>
              </w:rPr>
              <w:t>2026</w:t>
            </w:r>
          </w:p>
        </w:tc>
        <w:tc>
          <w:tcPr>
            <w:tcW w:w="1230" w:type="dxa"/>
          </w:tcPr>
          <w:p w:rsidR="00DA6065" w:rsidRPr="00DA6065" w:rsidRDefault="00DA6065" w:rsidP="00DA6065">
            <w:pPr>
              <w:pStyle w:val="ConsPlusCell"/>
              <w:jc w:val="center"/>
              <w:rPr>
                <w:sz w:val="24"/>
                <w:szCs w:val="24"/>
              </w:rPr>
            </w:pPr>
            <w:r>
              <w:rPr>
                <w:sz w:val="24"/>
                <w:szCs w:val="24"/>
              </w:rPr>
              <w:t>1663,0</w:t>
            </w:r>
          </w:p>
        </w:tc>
        <w:tc>
          <w:tcPr>
            <w:tcW w:w="1230" w:type="dxa"/>
          </w:tcPr>
          <w:p w:rsidR="00DA6065" w:rsidRPr="00DA6065" w:rsidRDefault="00DA6065" w:rsidP="00DA6065">
            <w:pPr>
              <w:pStyle w:val="ConsPlusCell"/>
              <w:jc w:val="center"/>
              <w:rPr>
                <w:sz w:val="24"/>
                <w:szCs w:val="24"/>
              </w:rPr>
            </w:pPr>
            <w:r>
              <w:rPr>
                <w:sz w:val="24"/>
                <w:szCs w:val="24"/>
              </w:rPr>
              <w:t>0</w:t>
            </w:r>
          </w:p>
        </w:tc>
        <w:tc>
          <w:tcPr>
            <w:tcW w:w="1230" w:type="dxa"/>
          </w:tcPr>
          <w:p w:rsidR="00DA6065" w:rsidRPr="00DA6065" w:rsidRDefault="00DA6065" w:rsidP="00DA6065">
            <w:pPr>
              <w:pStyle w:val="ConsPlusCell"/>
              <w:jc w:val="center"/>
              <w:rPr>
                <w:sz w:val="24"/>
                <w:szCs w:val="24"/>
              </w:rPr>
            </w:pPr>
            <w:r>
              <w:rPr>
                <w:sz w:val="24"/>
                <w:szCs w:val="24"/>
              </w:rPr>
              <w:t>0</w:t>
            </w:r>
          </w:p>
        </w:tc>
        <w:tc>
          <w:tcPr>
            <w:tcW w:w="1230" w:type="dxa"/>
          </w:tcPr>
          <w:p w:rsidR="00DA6065" w:rsidRPr="00DA6065" w:rsidRDefault="00DA6065" w:rsidP="00DA6065">
            <w:pPr>
              <w:pStyle w:val="ConsPlusCell"/>
              <w:jc w:val="center"/>
              <w:rPr>
                <w:sz w:val="24"/>
                <w:szCs w:val="24"/>
              </w:rPr>
            </w:pPr>
            <w:r>
              <w:rPr>
                <w:sz w:val="24"/>
                <w:szCs w:val="24"/>
              </w:rPr>
              <w:t>1663,0</w:t>
            </w:r>
          </w:p>
        </w:tc>
        <w:tc>
          <w:tcPr>
            <w:tcW w:w="1231" w:type="dxa"/>
          </w:tcPr>
          <w:p w:rsidR="00DA6065" w:rsidRPr="00DA6065" w:rsidRDefault="00DA6065" w:rsidP="00DA6065">
            <w:pPr>
              <w:pStyle w:val="ConsPlusCell"/>
              <w:jc w:val="center"/>
              <w:rPr>
                <w:sz w:val="24"/>
                <w:szCs w:val="24"/>
              </w:rPr>
            </w:pPr>
            <w:r>
              <w:rPr>
                <w:sz w:val="24"/>
                <w:szCs w:val="24"/>
              </w:rPr>
              <w:t>0</w:t>
            </w:r>
          </w:p>
        </w:tc>
      </w:tr>
      <w:tr w:rsidR="00DA6065" w:rsidRPr="00E95208" w:rsidTr="00DA6065">
        <w:trPr>
          <w:trHeight w:val="500"/>
          <w:tblCellSpacing w:w="5" w:type="nil"/>
          <w:jc w:val="center"/>
        </w:trPr>
        <w:tc>
          <w:tcPr>
            <w:tcW w:w="2314" w:type="dxa"/>
            <w:vMerge/>
          </w:tcPr>
          <w:p w:rsidR="00DA6065" w:rsidRPr="00E95208" w:rsidRDefault="00DA6065" w:rsidP="00433F83">
            <w:pPr>
              <w:pStyle w:val="ConsPlusCell"/>
              <w:spacing w:line="228" w:lineRule="auto"/>
              <w:rPr>
                <w:kern w:val="2"/>
                <w:sz w:val="26"/>
                <w:szCs w:val="26"/>
              </w:rPr>
            </w:pPr>
          </w:p>
        </w:tc>
        <w:tc>
          <w:tcPr>
            <w:tcW w:w="7381" w:type="dxa"/>
            <w:gridSpan w:val="6"/>
          </w:tcPr>
          <w:p w:rsidR="00DA6065" w:rsidRPr="00E95208" w:rsidRDefault="00DA6065" w:rsidP="00433F83">
            <w:pPr>
              <w:pStyle w:val="ConsPlusCell"/>
              <w:jc w:val="both"/>
              <w:rPr>
                <w:sz w:val="26"/>
                <w:szCs w:val="26"/>
              </w:rPr>
            </w:pPr>
            <w:r w:rsidRPr="00E95208">
              <w:rPr>
                <w:sz w:val="26"/>
                <w:szCs w:val="26"/>
              </w:rPr>
              <w:t xml:space="preserve">Объемы финансирования подпрограммы носят прогнозный характер и подлежат уточнению в установленном порядке при формировании бюджета Пригородного сельского поселения </w:t>
            </w:r>
            <w:proofErr w:type="spellStart"/>
            <w:r w:rsidRPr="00E95208">
              <w:rPr>
                <w:sz w:val="26"/>
                <w:szCs w:val="26"/>
              </w:rPr>
              <w:t>Калачеевского</w:t>
            </w:r>
            <w:proofErr w:type="spellEnd"/>
            <w:r w:rsidRPr="00E95208">
              <w:rPr>
                <w:sz w:val="26"/>
                <w:szCs w:val="26"/>
              </w:rPr>
              <w:t xml:space="preserve"> муниципального района Воронежской области на очередной финансовый год.</w:t>
            </w:r>
          </w:p>
        </w:tc>
      </w:tr>
      <w:tr w:rsidR="00E95208" w:rsidRPr="00E95208" w:rsidTr="00DA6065">
        <w:trPr>
          <w:tblCellSpacing w:w="5" w:type="nil"/>
          <w:jc w:val="center"/>
        </w:trPr>
        <w:tc>
          <w:tcPr>
            <w:tcW w:w="2314" w:type="dxa"/>
          </w:tcPr>
          <w:p w:rsidR="00E95208" w:rsidRPr="00E95208" w:rsidRDefault="00E95208" w:rsidP="00433F83">
            <w:pPr>
              <w:pStyle w:val="af1"/>
              <w:rPr>
                <w:rFonts w:ascii="Times New Roman" w:hAnsi="Times New Roman" w:cs="Times New Roman"/>
                <w:kern w:val="2"/>
                <w:sz w:val="26"/>
                <w:szCs w:val="26"/>
              </w:rPr>
            </w:pPr>
            <w:r w:rsidRPr="00E95208">
              <w:rPr>
                <w:rFonts w:ascii="Times New Roman" w:hAnsi="Times New Roman" w:cs="Times New Roman"/>
                <w:kern w:val="2"/>
                <w:sz w:val="26"/>
                <w:szCs w:val="26"/>
              </w:rPr>
              <w:t xml:space="preserve">Ожидаемые конечные  </w:t>
            </w:r>
            <w:r w:rsidRPr="00E95208">
              <w:rPr>
                <w:rFonts w:ascii="Times New Roman" w:hAnsi="Times New Roman" w:cs="Times New Roman"/>
                <w:kern w:val="2"/>
                <w:sz w:val="26"/>
                <w:szCs w:val="26"/>
              </w:rPr>
              <w:br/>
              <w:t xml:space="preserve">результаты </w:t>
            </w:r>
            <w:r w:rsidRPr="00E95208">
              <w:rPr>
                <w:rFonts w:ascii="Times New Roman" w:hAnsi="Times New Roman" w:cs="Times New Roman"/>
                <w:kern w:val="2"/>
                <w:sz w:val="26"/>
                <w:szCs w:val="26"/>
              </w:rPr>
              <w:br/>
              <w:t xml:space="preserve">реализации </w:t>
            </w:r>
            <w:r w:rsidRPr="00E95208">
              <w:rPr>
                <w:rFonts w:ascii="Times New Roman" w:hAnsi="Times New Roman" w:cs="Times New Roman"/>
                <w:kern w:val="2"/>
                <w:sz w:val="26"/>
                <w:szCs w:val="26"/>
              </w:rPr>
              <w:br/>
              <w:t xml:space="preserve">подпрограммы </w:t>
            </w:r>
          </w:p>
        </w:tc>
        <w:tc>
          <w:tcPr>
            <w:tcW w:w="7381" w:type="dxa"/>
            <w:gridSpan w:val="6"/>
          </w:tcPr>
          <w:p w:rsidR="009E3BE3" w:rsidRDefault="009E3BE3" w:rsidP="009E3BE3">
            <w:pPr>
              <w:jc w:val="both"/>
              <w:rPr>
                <w:sz w:val="26"/>
                <w:szCs w:val="26"/>
              </w:rPr>
            </w:pPr>
            <w:r>
              <w:rPr>
                <w:sz w:val="26"/>
                <w:szCs w:val="26"/>
              </w:rPr>
              <w:t xml:space="preserve">- </w:t>
            </w:r>
            <w:r w:rsidRPr="00F12341">
              <w:rPr>
                <w:sz w:val="26"/>
                <w:szCs w:val="26"/>
              </w:rPr>
              <w:t>Наличие в бюджете средств на финансирование мероприятий программы</w:t>
            </w:r>
            <w:r>
              <w:rPr>
                <w:sz w:val="26"/>
                <w:szCs w:val="26"/>
              </w:rPr>
              <w:t xml:space="preserve"> –тыс. руб.</w:t>
            </w:r>
          </w:p>
          <w:p w:rsidR="009E3BE3" w:rsidRDefault="009E3BE3" w:rsidP="009E3BE3">
            <w:pPr>
              <w:jc w:val="both"/>
              <w:rPr>
                <w:sz w:val="26"/>
                <w:szCs w:val="26"/>
              </w:rPr>
            </w:pPr>
            <w:r>
              <w:rPr>
                <w:sz w:val="26"/>
                <w:szCs w:val="26"/>
              </w:rPr>
              <w:t>-</w:t>
            </w:r>
            <w:r w:rsidRPr="00C51145">
              <w:rPr>
                <w:sz w:val="26"/>
                <w:szCs w:val="26"/>
              </w:rPr>
              <w:t xml:space="preserve"> </w:t>
            </w:r>
            <w:r>
              <w:rPr>
                <w:sz w:val="26"/>
                <w:szCs w:val="26"/>
              </w:rPr>
              <w:t>О</w:t>
            </w:r>
            <w:r w:rsidRPr="00ED2405">
              <w:rPr>
                <w:sz w:val="26"/>
                <w:szCs w:val="26"/>
              </w:rPr>
              <w:t>рганизация ко</w:t>
            </w:r>
            <w:r>
              <w:rPr>
                <w:sz w:val="26"/>
                <w:szCs w:val="26"/>
              </w:rPr>
              <w:t>нтейнерных площадок для сбора ТК</w:t>
            </w:r>
            <w:r w:rsidRPr="00ED2405">
              <w:rPr>
                <w:sz w:val="26"/>
                <w:szCs w:val="26"/>
              </w:rPr>
              <w:t xml:space="preserve">О в жилых зонах до </w:t>
            </w:r>
            <w:r>
              <w:rPr>
                <w:sz w:val="26"/>
                <w:szCs w:val="26"/>
              </w:rPr>
              <w:t xml:space="preserve">31 декабря </w:t>
            </w:r>
            <w:r w:rsidRPr="00ED2405">
              <w:rPr>
                <w:sz w:val="26"/>
                <w:szCs w:val="26"/>
              </w:rPr>
              <w:t>20</w:t>
            </w:r>
            <w:r>
              <w:rPr>
                <w:sz w:val="26"/>
                <w:szCs w:val="26"/>
              </w:rPr>
              <w:t>26</w:t>
            </w:r>
            <w:r w:rsidRPr="00ED2405">
              <w:rPr>
                <w:sz w:val="26"/>
                <w:szCs w:val="26"/>
              </w:rPr>
              <w:t xml:space="preserve"> г. – </w:t>
            </w:r>
            <w:r w:rsidRPr="00924A0B">
              <w:rPr>
                <w:sz w:val="26"/>
                <w:szCs w:val="26"/>
              </w:rPr>
              <w:t>3 ед.;</w:t>
            </w:r>
          </w:p>
          <w:p w:rsidR="009E3BE3" w:rsidRDefault="009E3BE3" w:rsidP="009E3BE3">
            <w:pPr>
              <w:jc w:val="both"/>
              <w:rPr>
                <w:sz w:val="26"/>
                <w:szCs w:val="26"/>
              </w:rPr>
            </w:pPr>
            <w:r>
              <w:rPr>
                <w:sz w:val="26"/>
                <w:szCs w:val="26"/>
              </w:rPr>
              <w:t>- Создание места захоронения в п. Пригородном – 1 ед.;</w:t>
            </w:r>
          </w:p>
          <w:p w:rsidR="009E3BE3" w:rsidRDefault="009E3BE3" w:rsidP="009E3BE3">
            <w:pPr>
              <w:jc w:val="both"/>
              <w:rPr>
                <w:sz w:val="26"/>
                <w:szCs w:val="26"/>
              </w:rPr>
            </w:pPr>
            <w:r>
              <w:rPr>
                <w:sz w:val="26"/>
                <w:szCs w:val="26"/>
              </w:rPr>
              <w:t>- Доля</w:t>
            </w:r>
            <w:r w:rsidRPr="00F12341">
              <w:rPr>
                <w:sz w:val="26"/>
                <w:szCs w:val="26"/>
              </w:rPr>
              <w:t xml:space="preserve"> благоустроенных дворовых территорий</w:t>
            </w:r>
            <w:r>
              <w:rPr>
                <w:sz w:val="26"/>
                <w:szCs w:val="26"/>
              </w:rPr>
              <w:t xml:space="preserve"> многоквартирных домов -100%;</w:t>
            </w:r>
          </w:p>
          <w:p w:rsidR="00A35605" w:rsidRPr="00A35605" w:rsidRDefault="009E3BE3" w:rsidP="009E3BE3">
            <w:pPr>
              <w:jc w:val="both"/>
              <w:rPr>
                <w:rStyle w:val="ac"/>
                <w:rFonts w:ascii="Times New Roman" w:eastAsia="Times New Roman" w:hAnsi="Times New Roman"/>
                <w:sz w:val="26"/>
                <w:szCs w:val="26"/>
              </w:rPr>
            </w:pPr>
            <w:r>
              <w:rPr>
                <w:sz w:val="26"/>
                <w:szCs w:val="26"/>
              </w:rPr>
              <w:t>- Количество благоустроенных общественных территорий до 31 декабря 2026 года– 4 ед.</w:t>
            </w:r>
            <w:r w:rsidR="00A35605">
              <w:rPr>
                <w:sz w:val="26"/>
                <w:szCs w:val="26"/>
              </w:rPr>
              <w:t xml:space="preserve"> </w:t>
            </w:r>
          </w:p>
        </w:tc>
      </w:tr>
    </w:tbl>
    <w:p w:rsidR="009C1705" w:rsidRPr="00F80BC6" w:rsidRDefault="009C1705" w:rsidP="009C1705">
      <w:pPr>
        <w:jc w:val="both"/>
        <w:rPr>
          <w:sz w:val="26"/>
          <w:szCs w:val="26"/>
          <w:highlight w:val="yellow"/>
        </w:rPr>
      </w:pPr>
    </w:p>
    <w:p w:rsidR="009C1705" w:rsidRDefault="00E95208" w:rsidP="00E95208">
      <w:pPr>
        <w:jc w:val="center"/>
        <w:rPr>
          <w:b/>
          <w:sz w:val="26"/>
          <w:szCs w:val="26"/>
        </w:rPr>
      </w:pPr>
      <w:r w:rsidRPr="00E95208">
        <w:rPr>
          <w:b/>
          <w:sz w:val="26"/>
          <w:szCs w:val="26"/>
        </w:rPr>
        <w:t>Раздел 1. Характеристика сферы реализации подпрограммы, описание основных проблем в указанной сфере и прогноз ее развития</w:t>
      </w:r>
    </w:p>
    <w:p w:rsidR="00767499" w:rsidRDefault="00767499" w:rsidP="00E95208">
      <w:pPr>
        <w:jc w:val="center"/>
        <w:rPr>
          <w:b/>
          <w:sz w:val="26"/>
          <w:szCs w:val="26"/>
        </w:rPr>
      </w:pPr>
    </w:p>
    <w:p w:rsidR="00470D2C" w:rsidRDefault="00F1588A" w:rsidP="00F1588A">
      <w:pPr>
        <w:ind w:firstLine="709"/>
        <w:jc w:val="both"/>
        <w:rPr>
          <w:sz w:val="26"/>
          <w:szCs w:val="26"/>
        </w:rPr>
      </w:pPr>
      <w:r w:rsidRPr="00704BE6">
        <w:rPr>
          <w:sz w:val="26"/>
          <w:szCs w:val="26"/>
        </w:rPr>
        <w:t xml:space="preserve">Задача </w:t>
      </w:r>
      <w:r>
        <w:rPr>
          <w:sz w:val="26"/>
          <w:szCs w:val="26"/>
        </w:rPr>
        <w:t xml:space="preserve">комфортного проживания граждан </w:t>
      </w:r>
      <w:r w:rsidRPr="00704BE6">
        <w:rPr>
          <w:sz w:val="26"/>
          <w:szCs w:val="26"/>
        </w:rPr>
        <w:t>носит комплексный характер, а ее решение окажет существенное положительное влияние на социальное благополучие населения и общее эко</w:t>
      </w:r>
      <w:r>
        <w:rPr>
          <w:sz w:val="26"/>
          <w:szCs w:val="26"/>
        </w:rPr>
        <w:t xml:space="preserve">номическое развитие поселения. </w:t>
      </w:r>
    </w:p>
    <w:p w:rsidR="00F1588A" w:rsidRPr="00470D2C" w:rsidRDefault="00F1588A" w:rsidP="00F1588A">
      <w:pPr>
        <w:ind w:firstLine="709"/>
        <w:jc w:val="both"/>
        <w:rPr>
          <w:sz w:val="26"/>
          <w:szCs w:val="26"/>
        </w:rPr>
      </w:pPr>
      <w:r w:rsidRPr="00470D2C">
        <w:rPr>
          <w:sz w:val="26"/>
          <w:szCs w:val="26"/>
        </w:rPr>
        <w:t>Имеющиеся объекты благоустройства, расположенные на территории населенных пунктов Пригородного сельского поселения, не обеспечивают растущие потребности и не удовлетворяют в полной мере</w:t>
      </w:r>
      <w:r>
        <w:rPr>
          <w:sz w:val="26"/>
          <w:szCs w:val="26"/>
        </w:rPr>
        <w:t xml:space="preserve"> </w:t>
      </w:r>
      <w:r w:rsidRPr="00470D2C">
        <w:rPr>
          <w:sz w:val="26"/>
          <w:szCs w:val="26"/>
        </w:rPr>
        <w:t xml:space="preserve">современным требованиям, предъявляемым к качеству среды проживания и временного пребывания, а уровень их износа продолжает увеличиваться. </w:t>
      </w:r>
    </w:p>
    <w:p w:rsidR="00F1588A" w:rsidRDefault="00F1588A" w:rsidP="00F1588A">
      <w:pPr>
        <w:ind w:firstLine="709"/>
        <w:jc w:val="both"/>
        <w:rPr>
          <w:sz w:val="26"/>
          <w:szCs w:val="26"/>
        </w:rPr>
      </w:pPr>
      <w:r w:rsidRPr="00470D2C">
        <w:rPr>
          <w:sz w:val="26"/>
          <w:szCs w:val="26"/>
        </w:rPr>
        <w:t>В связи с этим возникает необходимость комплексного подхода в решении проблем благоустройства населенных пунктов поселения, конкретизации мероприятий, планированию первоочередных и перспективных работ для обеспечения комфортных условий для деятельности и отдыха жителей поселения.</w:t>
      </w:r>
    </w:p>
    <w:p w:rsidR="00470D2C" w:rsidRPr="00470D2C" w:rsidRDefault="00470D2C" w:rsidP="00470D2C">
      <w:pPr>
        <w:ind w:firstLine="709"/>
        <w:jc w:val="both"/>
        <w:rPr>
          <w:sz w:val="26"/>
          <w:szCs w:val="26"/>
        </w:rPr>
      </w:pPr>
      <w:r w:rsidRPr="00470D2C">
        <w:rPr>
          <w:sz w:val="26"/>
          <w:szCs w:val="26"/>
        </w:rPr>
        <w:t xml:space="preserve">Одной из проблем благоустройства населенных пунктов является негативное отношение жителей к элементам благоустройства: приводятся в негодность детские площадки, разрушаются и разрисовываются фасады зданий, создаются несанкционированные свалки мусора. Анализ показывает, что проблема заключается в низком уровне культуры поведения жителей населенных пунктов на улицах и во дворах, небрежном отношении к элементам благоустройства. </w:t>
      </w:r>
    </w:p>
    <w:p w:rsidR="00470D2C" w:rsidRPr="00470D2C" w:rsidRDefault="00470D2C" w:rsidP="00470D2C">
      <w:pPr>
        <w:ind w:firstLine="709"/>
        <w:jc w:val="both"/>
        <w:rPr>
          <w:sz w:val="26"/>
          <w:szCs w:val="26"/>
        </w:rPr>
      </w:pPr>
      <w:r w:rsidRPr="00470D2C">
        <w:rPr>
          <w:sz w:val="26"/>
          <w:szCs w:val="26"/>
        </w:rPr>
        <w:t xml:space="preserve">Существующие участки зеленых насаждений общего пользования и растений на территории поселения имеют удовлетворительное состояние, но, в то же время, недостаточно благоустроены, нуждаются в постоянном уходе, эксплуатация их </w:t>
      </w:r>
      <w:r w:rsidRPr="00470D2C">
        <w:rPr>
          <w:sz w:val="26"/>
          <w:szCs w:val="26"/>
        </w:rPr>
        <w:lastRenderedPageBreak/>
        <w:t>бесконтрольна. Необходим систематический уход за существующими насаждениями: вырезка поросли, уборка аварийных и старых деревьев, декоративная обрезка, подсадка саженцев, разбивка клумб. Причин такого положения много, прежде всего, в отсутствии специалистов-озеленителей, недостаточном участии в этой работе жителей муниципального образования, учащихся, работников предприятий, недостаточном финансировании данного направления.</w:t>
      </w:r>
    </w:p>
    <w:p w:rsidR="00470D2C" w:rsidRDefault="00470D2C" w:rsidP="00470D2C">
      <w:pPr>
        <w:ind w:firstLine="709"/>
        <w:jc w:val="both"/>
        <w:rPr>
          <w:sz w:val="26"/>
          <w:szCs w:val="26"/>
        </w:rPr>
      </w:pPr>
      <w:r w:rsidRPr="00704BE6">
        <w:rPr>
          <w:sz w:val="26"/>
          <w:szCs w:val="26"/>
        </w:rPr>
        <w:t xml:space="preserve">Организация сбора и вывоза </w:t>
      </w:r>
      <w:r>
        <w:rPr>
          <w:sz w:val="26"/>
          <w:szCs w:val="26"/>
        </w:rPr>
        <w:t>коммунальных</w:t>
      </w:r>
      <w:r w:rsidRPr="00704BE6">
        <w:rPr>
          <w:sz w:val="26"/>
          <w:szCs w:val="26"/>
        </w:rPr>
        <w:t xml:space="preserve"> отходов и мусора является одним из основных полномочий органов местного самоуправления поселения, оказывающих непосредственное влияние на формирование благоприятной, здоровой и безопасной среды жизнедеятельности.</w:t>
      </w:r>
      <w:r>
        <w:rPr>
          <w:sz w:val="26"/>
          <w:szCs w:val="26"/>
        </w:rPr>
        <w:t xml:space="preserve"> Проблемой данного направления в деятельности органов местного самоуправления является отсутствие контейнерных площадок на территориях населенных пунктов Пригородного сельского поселения.</w:t>
      </w:r>
    </w:p>
    <w:p w:rsidR="00470D2C" w:rsidRDefault="00470D2C" w:rsidP="00470D2C">
      <w:pPr>
        <w:ind w:firstLine="709"/>
        <w:jc w:val="both"/>
        <w:rPr>
          <w:sz w:val="26"/>
          <w:szCs w:val="26"/>
        </w:rPr>
      </w:pPr>
      <w:r w:rsidRPr="00470D2C">
        <w:rPr>
          <w:sz w:val="26"/>
          <w:szCs w:val="26"/>
        </w:rPr>
        <w:t xml:space="preserve">Жилищный фонд Пригородного сельского поселения </w:t>
      </w:r>
      <w:r>
        <w:rPr>
          <w:sz w:val="26"/>
          <w:szCs w:val="26"/>
        </w:rPr>
        <w:t xml:space="preserve">состоит из 1661 домовладения </w:t>
      </w:r>
      <w:r w:rsidRPr="00470D2C">
        <w:rPr>
          <w:sz w:val="26"/>
          <w:szCs w:val="26"/>
        </w:rPr>
        <w:t xml:space="preserve">общей жилой площадью </w:t>
      </w:r>
      <w:r>
        <w:rPr>
          <w:sz w:val="26"/>
          <w:szCs w:val="26"/>
        </w:rPr>
        <w:t>104,5</w:t>
      </w:r>
      <w:r w:rsidRPr="00470D2C">
        <w:rPr>
          <w:sz w:val="26"/>
          <w:szCs w:val="26"/>
        </w:rPr>
        <w:t xml:space="preserve"> тыс. кв. м.</w:t>
      </w:r>
      <w:r>
        <w:rPr>
          <w:sz w:val="26"/>
          <w:szCs w:val="26"/>
        </w:rPr>
        <w:t>,</w:t>
      </w:r>
      <w:r w:rsidR="00F1588A">
        <w:rPr>
          <w:sz w:val="26"/>
          <w:szCs w:val="26"/>
        </w:rPr>
        <w:t xml:space="preserve"> из них муниципального 1,5 тыс. </w:t>
      </w:r>
      <w:proofErr w:type="spellStart"/>
      <w:r w:rsidR="00F1588A">
        <w:rPr>
          <w:sz w:val="26"/>
          <w:szCs w:val="26"/>
        </w:rPr>
        <w:t>кв.м</w:t>
      </w:r>
      <w:proofErr w:type="spellEnd"/>
      <w:r w:rsidR="00F1588A">
        <w:rPr>
          <w:sz w:val="26"/>
          <w:szCs w:val="26"/>
        </w:rPr>
        <w:t>.</w:t>
      </w:r>
      <w:r>
        <w:rPr>
          <w:sz w:val="26"/>
          <w:szCs w:val="26"/>
        </w:rPr>
        <w:t xml:space="preserve"> в том числе </w:t>
      </w:r>
      <w:r w:rsidRPr="00470D2C">
        <w:rPr>
          <w:sz w:val="26"/>
          <w:szCs w:val="26"/>
        </w:rPr>
        <w:t>25 многоквартирных домов</w:t>
      </w:r>
      <w:r w:rsidR="00F1588A">
        <w:rPr>
          <w:sz w:val="26"/>
          <w:szCs w:val="26"/>
        </w:rPr>
        <w:t>.</w:t>
      </w:r>
      <w:r w:rsidRPr="00470D2C">
        <w:rPr>
          <w:sz w:val="26"/>
          <w:szCs w:val="26"/>
        </w:rPr>
        <w:t xml:space="preserve"> </w:t>
      </w:r>
      <w:r w:rsidR="00F1588A" w:rsidRPr="00F1588A">
        <w:rPr>
          <w:sz w:val="26"/>
          <w:szCs w:val="26"/>
        </w:rPr>
        <w:t>В соответствии с жилищным законодательством Российской Федерации собственники помещений в многоквартирных домах несут обязанности по поддержанию в надлежащем состоянии общего имущества, в том числе и по осуществлению текущего и капитального ремонта.</w:t>
      </w:r>
      <w:r w:rsidR="00F1588A">
        <w:rPr>
          <w:sz w:val="26"/>
          <w:szCs w:val="26"/>
        </w:rPr>
        <w:t xml:space="preserve"> </w:t>
      </w:r>
      <w:r w:rsidRPr="00470D2C">
        <w:rPr>
          <w:sz w:val="26"/>
          <w:szCs w:val="26"/>
        </w:rPr>
        <w:t xml:space="preserve">Для создания комфортных условий проживания населения на территории Пригородного сельского поселения </w:t>
      </w:r>
      <w:r w:rsidR="00F1588A">
        <w:rPr>
          <w:sz w:val="26"/>
          <w:szCs w:val="26"/>
        </w:rPr>
        <w:t xml:space="preserve">в рамках подпрограммы предусмотрено финансирование на </w:t>
      </w:r>
      <w:r w:rsidRPr="00470D2C">
        <w:rPr>
          <w:sz w:val="26"/>
          <w:szCs w:val="26"/>
        </w:rPr>
        <w:t>проведение капитального ремонта многоквартирных жилых домов</w:t>
      </w:r>
      <w:r w:rsidR="00F1588A">
        <w:rPr>
          <w:sz w:val="26"/>
          <w:szCs w:val="26"/>
        </w:rPr>
        <w:t xml:space="preserve"> из местного бюджета</w:t>
      </w:r>
      <w:r>
        <w:rPr>
          <w:sz w:val="26"/>
          <w:szCs w:val="26"/>
        </w:rPr>
        <w:t>.</w:t>
      </w:r>
    </w:p>
    <w:p w:rsidR="00470D2C" w:rsidRPr="00470D2C" w:rsidRDefault="00470D2C" w:rsidP="00470D2C">
      <w:pPr>
        <w:ind w:firstLine="709"/>
        <w:jc w:val="both"/>
        <w:rPr>
          <w:sz w:val="26"/>
          <w:szCs w:val="26"/>
        </w:rPr>
      </w:pPr>
      <w:r>
        <w:rPr>
          <w:sz w:val="26"/>
          <w:szCs w:val="26"/>
        </w:rPr>
        <w:t>Д</w:t>
      </w:r>
      <w:r w:rsidRPr="00470D2C">
        <w:rPr>
          <w:sz w:val="26"/>
          <w:szCs w:val="26"/>
        </w:rPr>
        <w:t>ля достижения необходимого уровня координации действий и концентрации ресурсов для обеспечения пожарной безопасности населения администрация поселения проводит реализацию следующих мероприятий:</w:t>
      </w:r>
    </w:p>
    <w:p w:rsidR="00470D2C" w:rsidRPr="00470D2C" w:rsidRDefault="00470D2C" w:rsidP="00470D2C">
      <w:pPr>
        <w:ind w:firstLine="709"/>
        <w:jc w:val="both"/>
        <w:rPr>
          <w:sz w:val="26"/>
          <w:szCs w:val="26"/>
        </w:rPr>
      </w:pPr>
      <w:r w:rsidRPr="00470D2C">
        <w:rPr>
          <w:sz w:val="26"/>
          <w:szCs w:val="26"/>
        </w:rPr>
        <w:t>1) совершенствование и формирование нормативной правовой базы по вопросам обеспечения и реализации первичных мер пожарной безопасности;</w:t>
      </w:r>
    </w:p>
    <w:p w:rsidR="00470D2C" w:rsidRDefault="00470D2C" w:rsidP="00470D2C">
      <w:pPr>
        <w:ind w:firstLine="709"/>
        <w:jc w:val="both"/>
        <w:rPr>
          <w:sz w:val="26"/>
          <w:szCs w:val="26"/>
        </w:rPr>
      </w:pPr>
      <w:r w:rsidRPr="00470D2C">
        <w:rPr>
          <w:sz w:val="26"/>
          <w:szCs w:val="26"/>
        </w:rPr>
        <w:t>2) проведение противопожарной пропаганды и обучение населения мерам пожарной безопасности, в том числе обеспечение информирования селян через средства массовой информации;</w:t>
      </w:r>
    </w:p>
    <w:p w:rsidR="00470D2C" w:rsidRPr="00470D2C" w:rsidRDefault="00470D2C" w:rsidP="00470D2C">
      <w:pPr>
        <w:ind w:firstLine="709"/>
        <w:jc w:val="both"/>
        <w:rPr>
          <w:sz w:val="26"/>
          <w:szCs w:val="26"/>
        </w:rPr>
      </w:pPr>
      <w:r w:rsidRPr="00470D2C">
        <w:rPr>
          <w:sz w:val="26"/>
          <w:szCs w:val="26"/>
        </w:rPr>
        <w:t>3) выполнение предписаний органов государственного пожарного надзора по устранению выявленных нарушений требований пожарной безопасности на объектах социальной сферы поселения, на объектах с длительным массовым пребыванием людей;</w:t>
      </w:r>
    </w:p>
    <w:p w:rsidR="00470D2C" w:rsidRPr="00470D2C" w:rsidRDefault="00470D2C" w:rsidP="00470D2C">
      <w:pPr>
        <w:ind w:firstLine="709"/>
        <w:jc w:val="both"/>
        <w:rPr>
          <w:sz w:val="26"/>
          <w:szCs w:val="26"/>
        </w:rPr>
      </w:pPr>
      <w:r w:rsidRPr="00470D2C">
        <w:rPr>
          <w:sz w:val="26"/>
          <w:szCs w:val="26"/>
        </w:rPr>
        <w:t>4) формирование общественного сознания и гражданской позиции населения в области пожарной безопасности, привлечение его к деятельности по профилактике и тушению пожаров;</w:t>
      </w:r>
    </w:p>
    <w:p w:rsidR="00470D2C" w:rsidRPr="00470D2C" w:rsidRDefault="00470D2C" w:rsidP="00470D2C">
      <w:pPr>
        <w:ind w:firstLine="709"/>
        <w:jc w:val="both"/>
        <w:rPr>
          <w:sz w:val="26"/>
          <w:szCs w:val="26"/>
        </w:rPr>
      </w:pPr>
      <w:r w:rsidRPr="00470D2C">
        <w:rPr>
          <w:sz w:val="26"/>
          <w:szCs w:val="26"/>
        </w:rPr>
        <w:t>5) обеспечение обучения и повышения квалификации членов добровольной пожарной охраны.</w:t>
      </w:r>
    </w:p>
    <w:p w:rsidR="00470D2C" w:rsidRPr="00470D2C" w:rsidRDefault="00470D2C" w:rsidP="00470D2C">
      <w:pPr>
        <w:ind w:firstLine="709"/>
        <w:jc w:val="both"/>
        <w:rPr>
          <w:sz w:val="26"/>
          <w:szCs w:val="26"/>
        </w:rPr>
      </w:pPr>
      <w:r w:rsidRPr="00470D2C">
        <w:rPr>
          <w:sz w:val="26"/>
          <w:szCs w:val="26"/>
        </w:rPr>
        <w:t xml:space="preserve">Для обеспечения безопасности населения на водных объектах администрация Пригородного сельского поселения проводит пропагандистскую работу среди населения по вопросам безопасного поведения на воде и льду, в период купального сезона - работу по организации мест массового отдыха у водных объектов, </w:t>
      </w:r>
      <w:r>
        <w:rPr>
          <w:sz w:val="26"/>
          <w:szCs w:val="26"/>
        </w:rPr>
        <w:t>содержанию спасателей.</w:t>
      </w:r>
      <w:r w:rsidRPr="00470D2C">
        <w:rPr>
          <w:sz w:val="26"/>
          <w:szCs w:val="26"/>
        </w:rPr>
        <w:t xml:space="preserve">  В целях своевременной подготовки к пропуску весеннего паводка, обеспечения защиты жилых домов и населения, объектов жизнеобеспечения и других жизненно-важных коммуникаций на территории Пригородного сельского поселения к безаварийному пропуску паводковых вод, а также предотвращения возникновения чрезвычайных ситуаций администрацией Пригородного сельского поселения создана </w:t>
      </w:r>
      <w:proofErr w:type="spellStart"/>
      <w:r w:rsidRPr="00470D2C">
        <w:rPr>
          <w:sz w:val="26"/>
          <w:szCs w:val="26"/>
        </w:rPr>
        <w:t>противопаводковая</w:t>
      </w:r>
      <w:proofErr w:type="spellEnd"/>
      <w:r w:rsidRPr="00470D2C">
        <w:rPr>
          <w:sz w:val="26"/>
          <w:szCs w:val="26"/>
        </w:rPr>
        <w:t xml:space="preserve"> комиссия, осуществляются ежегодные мероприятия, необходимые для повышения эксплуатационной надежности </w:t>
      </w:r>
      <w:r w:rsidRPr="00470D2C">
        <w:rPr>
          <w:sz w:val="26"/>
          <w:szCs w:val="26"/>
        </w:rPr>
        <w:lastRenderedPageBreak/>
        <w:t>гидротехнических сооружений, находящихся на территории Пригородного сельского поселения.</w:t>
      </w:r>
    </w:p>
    <w:p w:rsidR="00F1588A" w:rsidRDefault="00F1588A" w:rsidP="00E95208">
      <w:pPr>
        <w:jc w:val="center"/>
        <w:rPr>
          <w:b/>
          <w:sz w:val="26"/>
          <w:szCs w:val="26"/>
        </w:rPr>
      </w:pPr>
    </w:p>
    <w:p w:rsidR="00E95208" w:rsidRDefault="00E95208" w:rsidP="00E95208">
      <w:pPr>
        <w:jc w:val="center"/>
        <w:rPr>
          <w:b/>
          <w:sz w:val="26"/>
          <w:szCs w:val="26"/>
        </w:rPr>
      </w:pPr>
      <w:r>
        <w:rPr>
          <w:b/>
          <w:sz w:val="26"/>
          <w:szCs w:val="26"/>
        </w:rPr>
        <w:t xml:space="preserve">Раздел 2. </w:t>
      </w:r>
      <w:r w:rsidRPr="00E95208">
        <w:rPr>
          <w:b/>
          <w:sz w:val="26"/>
          <w:szCs w:val="26"/>
        </w:rPr>
        <w:t>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p>
    <w:p w:rsidR="001117E6" w:rsidRDefault="001117E6" w:rsidP="001117E6">
      <w:pPr>
        <w:ind w:firstLine="708"/>
        <w:jc w:val="both"/>
        <w:rPr>
          <w:sz w:val="26"/>
          <w:szCs w:val="26"/>
        </w:rPr>
      </w:pPr>
    </w:p>
    <w:p w:rsidR="005A666B" w:rsidRDefault="001117E6" w:rsidP="001117E6">
      <w:pPr>
        <w:ind w:firstLine="708"/>
        <w:jc w:val="both"/>
        <w:rPr>
          <w:sz w:val="26"/>
          <w:szCs w:val="26"/>
        </w:rPr>
      </w:pPr>
      <w:r w:rsidRPr="001117E6">
        <w:rPr>
          <w:sz w:val="26"/>
          <w:szCs w:val="26"/>
        </w:rPr>
        <w:t xml:space="preserve">Основными приоритетами политики в сфере </w:t>
      </w:r>
      <w:r w:rsidR="00B01BAD">
        <w:rPr>
          <w:sz w:val="26"/>
          <w:szCs w:val="26"/>
        </w:rPr>
        <w:t xml:space="preserve">благоустройства </w:t>
      </w:r>
      <w:r w:rsidR="00B01BAD" w:rsidRPr="00B01BAD">
        <w:rPr>
          <w:sz w:val="26"/>
          <w:szCs w:val="26"/>
        </w:rPr>
        <w:t xml:space="preserve">является целенаправленная работа по </w:t>
      </w:r>
      <w:r w:rsidR="00704BE6">
        <w:rPr>
          <w:sz w:val="26"/>
          <w:szCs w:val="26"/>
        </w:rPr>
        <w:t xml:space="preserve">повышению уровня благоустройства территорий населенных пунктов, </w:t>
      </w:r>
      <w:r w:rsidR="00B01BAD" w:rsidRPr="00B01BAD">
        <w:rPr>
          <w:sz w:val="26"/>
          <w:szCs w:val="26"/>
        </w:rPr>
        <w:t xml:space="preserve">улучшению экологической обстановки, созданию комфортных условий </w:t>
      </w:r>
      <w:r w:rsidR="00704BE6">
        <w:rPr>
          <w:sz w:val="26"/>
          <w:szCs w:val="26"/>
        </w:rPr>
        <w:t xml:space="preserve">для </w:t>
      </w:r>
      <w:r w:rsidR="00B01BAD" w:rsidRPr="00B01BAD">
        <w:rPr>
          <w:sz w:val="26"/>
          <w:szCs w:val="26"/>
        </w:rPr>
        <w:t>проживания граждан.</w:t>
      </w:r>
    </w:p>
    <w:p w:rsidR="001117E6" w:rsidRPr="001117E6" w:rsidRDefault="001117E6" w:rsidP="001117E6">
      <w:pPr>
        <w:ind w:firstLine="708"/>
        <w:jc w:val="both"/>
        <w:rPr>
          <w:sz w:val="26"/>
          <w:szCs w:val="26"/>
        </w:rPr>
      </w:pPr>
      <w:r w:rsidRPr="001117E6">
        <w:rPr>
          <w:sz w:val="26"/>
          <w:szCs w:val="26"/>
        </w:rPr>
        <w:t>В соответствии с приоритетами политики определены цели и задачи в сфере реализации подпрограммы.</w:t>
      </w:r>
    </w:p>
    <w:p w:rsidR="001117E6" w:rsidRPr="001117E6" w:rsidRDefault="001117E6" w:rsidP="001117E6">
      <w:pPr>
        <w:ind w:firstLine="708"/>
        <w:jc w:val="both"/>
        <w:rPr>
          <w:sz w:val="26"/>
          <w:szCs w:val="26"/>
        </w:rPr>
      </w:pPr>
      <w:r w:rsidRPr="001117E6">
        <w:rPr>
          <w:sz w:val="26"/>
          <w:szCs w:val="26"/>
        </w:rPr>
        <w:t>Цель подпрограммы -.</w:t>
      </w:r>
    </w:p>
    <w:p w:rsidR="001117E6" w:rsidRDefault="001117E6" w:rsidP="001117E6">
      <w:pPr>
        <w:ind w:firstLine="708"/>
        <w:jc w:val="both"/>
        <w:rPr>
          <w:sz w:val="26"/>
          <w:szCs w:val="26"/>
        </w:rPr>
      </w:pPr>
      <w:r w:rsidRPr="001117E6">
        <w:rPr>
          <w:sz w:val="26"/>
          <w:szCs w:val="26"/>
        </w:rPr>
        <w:t>Достижению цели подпрограммы будет способствовать решение следующих задач:</w:t>
      </w:r>
    </w:p>
    <w:p w:rsidR="00704BE6" w:rsidRPr="00704BE6" w:rsidRDefault="00704BE6" w:rsidP="00704BE6">
      <w:pPr>
        <w:ind w:firstLine="708"/>
        <w:jc w:val="both"/>
        <w:rPr>
          <w:sz w:val="26"/>
          <w:szCs w:val="26"/>
        </w:rPr>
      </w:pPr>
      <w:r w:rsidRPr="00704BE6">
        <w:rPr>
          <w:sz w:val="26"/>
          <w:szCs w:val="26"/>
        </w:rPr>
        <w:t>- обеспечение освещённости улиц, внедрение современных экологически безопасных осветительных приборов, повышение энергетической эффективности населённых пунктов;</w:t>
      </w:r>
    </w:p>
    <w:p w:rsidR="00704BE6" w:rsidRPr="00704BE6" w:rsidRDefault="00704BE6" w:rsidP="00704BE6">
      <w:pPr>
        <w:ind w:firstLine="708"/>
        <w:jc w:val="both"/>
        <w:rPr>
          <w:sz w:val="26"/>
          <w:szCs w:val="26"/>
        </w:rPr>
      </w:pPr>
      <w:r w:rsidRPr="00704BE6">
        <w:rPr>
          <w:sz w:val="26"/>
          <w:szCs w:val="26"/>
        </w:rPr>
        <w:t>- повышение уровня благоустройства дворовых и общественных территорий;</w:t>
      </w:r>
    </w:p>
    <w:p w:rsidR="00704BE6" w:rsidRPr="00704BE6" w:rsidRDefault="00704BE6" w:rsidP="00704BE6">
      <w:pPr>
        <w:ind w:firstLine="708"/>
        <w:jc w:val="both"/>
        <w:rPr>
          <w:sz w:val="26"/>
          <w:szCs w:val="26"/>
        </w:rPr>
      </w:pPr>
      <w:r w:rsidRPr="00704BE6">
        <w:rPr>
          <w:sz w:val="26"/>
          <w:szCs w:val="26"/>
        </w:rPr>
        <w:t>- организация и содержание мест захоронения;</w:t>
      </w:r>
    </w:p>
    <w:p w:rsidR="00704BE6" w:rsidRPr="00704BE6" w:rsidRDefault="00704BE6" w:rsidP="00704BE6">
      <w:pPr>
        <w:ind w:firstLine="708"/>
        <w:jc w:val="both"/>
        <w:rPr>
          <w:sz w:val="26"/>
          <w:szCs w:val="26"/>
        </w:rPr>
      </w:pPr>
      <w:r w:rsidRPr="00704BE6">
        <w:rPr>
          <w:sz w:val="26"/>
          <w:szCs w:val="26"/>
        </w:rPr>
        <w:t>- организация озеленения территории и обустройство зеленых зон малыми архитектурными формами;</w:t>
      </w:r>
    </w:p>
    <w:p w:rsidR="00704BE6" w:rsidRPr="00704BE6" w:rsidRDefault="00704BE6" w:rsidP="00704BE6">
      <w:pPr>
        <w:ind w:firstLine="708"/>
        <w:jc w:val="both"/>
        <w:rPr>
          <w:sz w:val="26"/>
          <w:szCs w:val="26"/>
        </w:rPr>
      </w:pPr>
      <w:r w:rsidRPr="00704BE6">
        <w:rPr>
          <w:sz w:val="26"/>
          <w:szCs w:val="26"/>
        </w:rPr>
        <w:t>- улучшение санитарно-эпидемиологического состояния территории;</w:t>
      </w:r>
    </w:p>
    <w:p w:rsidR="00704BE6" w:rsidRPr="00704BE6" w:rsidRDefault="00704BE6" w:rsidP="00704BE6">
      <w:pPr>
        <w:ind w:firstLine="708"/>
        <w:jc w:val="both"/>
        <w:rPr>
          <w:sz w:val="26"/>
          <w:szCs w:val="26"/>
        </w:rPr>
      </w:pPr>
      <w:r w:rsidRPr="00704BE6">
        <w:rPr>
          <w:sz w:val="26"/>
          <w:szCs w:val="26"/>
        </w:rPr>
        <w:t xml:space="preserve">- приведение в надлежащее состояние объектов благоустройства;                                                                          </w:t>
      </w:r>
    </w:p>
    <w:p w:rsidR="00704BE6" w:rsidRPr="001117E6" w:rsidRDefault="00704BE6" w:rsidP="00704BE6">
      <w:pPr>
        <w:ind w:firstLine="708"/>
        <w:jc w:val="both"/>
        <w:rPr>
          <w:sz w:val="26"/>
          <w:szCs w:val="26"/>
        </w:rPr>
      </w:pPr>
      <w:r w:rsidRPr="00704BE6">
        <w:rPr>
          <w:sz w:val="26"/>
          <w:szCs w:val="26"/>
        </w:rPr>
        <w:t>- повышение уровня вовлеченности граждан и организаций в работы по благоустройству</w:t>
      </w:r>
      <w:r>
        <w:rPr>
          <w:sz w:val="26"/>
          <w:szCs w:val="26"/>
        </w:rPr>
        <w:t xml:space="preserve">. </w:t>
      </w:r>
    </w:p>
    <w:p w:rsidR="001117E6" w:rsidRDefault="001117E6" w:rsidP="00946E03">
      <w:pPr>
        <w:ind w:firstLine="708"/>
        <w:jc w:val="both"/>
        <w:rPr>
          <w:sz w:val="26"/>
          <w:szCs w:val="26"/>
        </w:rPr>
      </w:pPr>
      <w:r w:rsidRPr="001117E6">
        <w:rPr>
          <w:sz w:val="26"/>
          <w:szCs w:val="26"/>
        </w:rPr>
        <w:t>Перечень целевых индикаторов содержится в паспорте подпрограммы</w:t>
      </w:r>
      <w:r w:rsidR="00704BE6">
        <w:rPr>
          <w:sz w:val="26"/>
          <w:szCs w:val="26"/>
        </w:rPr>
        <w:t>.</w:t>
      </w:r>
      <w:r w:rsidRPr="001117E6">
        <w:rPr>
          <w:sz w:val="26"/>
          <w:szCs w:val="26"/>
        </w:rPr>
        <w:t xml:space="preserve"> Значения целевых</w:t>
      </w:r>
      <w:r>
        <w:rPr>
          <w:sz w:val="26"/>
          <w:szCs w:val="26"/>
        </w:rPr>
        <w:t xml:space="preserve"> </w:t>
      </w:r>
      <w:r w:rsidRPr="001117E6">
        <w:rPr>
          <w:sz w:val="26"/>
          <w:szCs w:val="26"/>
        </w:rPr>
        <w:t>показателей (индикаторов) подпрограммы приведены в приложении № 2 к муниципальной программе.</w:t>
      </w:r>
    </w:p>
    <w:p w:rsidR="001117E6" w:rsidRDefault="001117E6" w:rsidP="001117E6">
      <w:pPr>
        <w:ind w:firstLine="708"/>
        <w:jc w:val="both"/>
        <w:rPr>
          <w:sz w:val="26"/>
          <w:szCs w:val="26"/>
        </w:rPr>
      </w:pPr>
      <w:r w:rsidRPr="001117E6">
        <w:rPr>
          <w:sz w:val="26"/>
          <w:szCs w:val="26"/>
        </w:rPr>
        <w:t>Ожидаемые конечные результаты реализации подпрограммы:</w:t>
      </w:r>
    </w:p>
    <w:p w:rsidR="00F1588A" w:rsidRPr="00F1588A" w:rsidRDefault="00F1588A" w:rsidP="00F1588A">
      <w:pPr>
        <w:ind w:firstLine="708"/>
        <w:jc w:val="both"/>
        <w:rPr>
          <w:sz w:val="26"/>
          <w:szCs w:val="26"/>
        </w:rPr>
      </w:pPr>
      <w:r w:rsidRPr="00F1588A">
        <w:rPr>
          <w:sz w:val="26"/>
          <w:szCs w:val="26"/>
        </w:rPr>
        <w:t>- Наличие в бюджете средств на финансирование мероприятий программы –тыс. руб.</w:t>
      </w:r>
    </w:p>
    <w:p w:rsidR="00F1588A" w:rsidRPr="00F1588A" w:rsidRDefault="00F1588A" w:rsidP="00F1588A">
      <w:pPr>
        <w:ind w:firstLine="708"/>
        <w:jc w:val="both"/>
        <w:rPr>
          <w:sz w:val="26"/>
          <w:szCs w:val="26"/>
        </w:rPr>
      </w:pPr>
      <w:r w:rsidRPr="00F1588A">
        <w:rPr>
          <w:sz w:val="26"/>
          <w:szCs w:val="26"/>
        </w:rPr>
        <w:t>- Организация контейнерных площадок для сбора ТКО в жилых зонах до 31 декабря 2026 г. – 3 ед.;</w:t>
      </w:r>
    </w:p>
    <w:p w:rsidR="00F1588A" w:rsidRPr="00F1588A" w:rsidRDefault="00F1588A" w:rsidP="00F1588A">
      <w:pPr>
        <w:ind w:firstLine="708"/>
        <w:jc w:val="both"/>
        <w:rPr>
          <w:sz w:val="26"/>
          <w:szCs w:val="26"/>
        </w:rPr>
      </w:pPr>
      <w:r w:rsidRPr="00F1588A">
        <w:rPr>
          <w:sz w:val="26"/>
          <w:szCs w:val="26"/>
        </w:rPr>
        <w:t>- Создание места захоронения в п. Пригородном – 1 ед.;</w:t>
      </w:r>
    </w:p>
    <w:p w:rsidR="00F1588A" w:rsidRPr="00F1588A" w:rsidRDefault="00F1588A" w:rsidP="00F1588A">
      <w:pPr>
        <w:ind w:firstLine="708"/>
        <w:jc w:val="both"/>
        <w:rPr>
          <w:sz w:val="26"/>
          <w:szCs w:val="26"/>
        </w:rPr>
      </w:pPr>
      <w:r w:rsidRPr="00F1588A">
        <w:rPr>
          <w:sz w:val="26"/>
          <w:szCs w:val="26"/>
        </w:rPr>
        <w:t>- Доля благоустроенных дворовых территорий многоквартирных домов -100%;</w:t>
      </w:r>
    </w:p>
    <w:p w:rsidR="00F1588A" w:rsidRDefault="00F1588A" w:rsidP="00F1588A">
      <w:pPr>
        <w:ind w:firstLine="708"/>
        <w:jc w:val="both"/>
        <w:rPr>
          <w:sz w:val="26"/>
          <w:szCs w:val="26"/>
        </w:rPr>
      </w:pPr>
      <w:r w:rsidRPr="00F1588A">
        <w:rPr>
          <w:sz w:val="26"/>
          <w:szCs w:val="26"/>
        </w:rPr>
        <w:t xml:space="preserve">- Количество благоустроенных общественных территорий до 31 декабря 2026 года– 4 ед. </w:t>
      </w:r>
    </w:p>
    <w:p w:rsidR="001117E6" w:rsidRPr="001117E6" w:rsidRDefault="001117E6" w:rsidP="00F1588A">
      <w:pPr>
        <w:ind w:firstLine="708"/>
        <w:jc w:val="both"/>
        <w:rPr>
          <w:sz w:val="26"/>
          <w:szCs w:val="26"/>
        </w:rPr>
      </w:pPr>
      <w:r w:rsidRPr="001117E6">
        <w:rPr>
          <w:sz w:val="26"/>
          <w:szCs w:val="26"/>
        </w:rPr>
        <w:t>Подпрог</w:t>
      </w:r>
      <w:r>
        <w:rPr>
          <w:sz w:val="26"/>
          <w:szCs w:val="26"/>
        </w:rPr>
        <w:t>рамма реализуется в период с 2020</w:t>
      </w:r>
      <w:r w:rsidRPr="001117E6">
        <w:rPr>
          <w:sz w:val="26"/>
          <w:szCs w:val="26"/>
        </w:rPr>
        <w:t xml:space="preserve"> по 202</w:t>
      </w:r>
      <w:r>
        <w:rPr>
          <w:sz w:val="26"/>
          <w:szCs w:val="26"/>
        </w:rPr>
        <w:t>6</w:t>
      </w:r>
      <w:r w:rsidRPr="001117E6">
        <w:rPr>
          <w:sz w:val="26"/>
          <w:szCs w:val="26"/>
        </w:rPr>
        <w:t xml:space="preserve"> годы. </w:t>
      </w:r>
    </w:p>
    <w:p w:rsidR="001117E6" w:rsidRPr="001117E6" w:rsidRDefault="001117E6" w:rsidP="001117E6">
      <w:pPr>
        <w:ind w:firstLine="708"/>
        <w:jc w:val="both"/>
        <w:rPr>
          <w:sz w:val="26"/>
          <w:szCs w:val="26"/>
        </w:rPr>
      </w:pPr>
      <w:r w:rsidRPr="001117E6">
        <w:rPr>
          <w:sz w:val="26"/>
          <w:szCs w:val="26"/>
        </w:rPr>
        <w:t xml:space="preserve">В силу постоянного характера решаемых в рамках подпрограммы задач, </w:t>
      </w:r>
      <w:r w:rsidR="00BC2662">
        <w:rPr>
          <w:sz w:val="26"/>
          <w:szCs w:val="26"/>
        </w:rPr>
        <w:t xml:space="preserve">предусмотрена </w:t>
      </w:r>
      <w:r w:rsidRPr="001117E6">
        <w:rPr>
          <w:sz w:val="26"/>
          <w:szCs w:val="26"/>
        </w:rPr>
        <w:t>реализаци</w:t>
      </w:r>
      <w:r w:rsidR="00BC2662">
        <w:rPr>
          <w:sz w:val="26"/>
          <w:szCs w:val="26"/>
        </w:rPr>
        <w:t>я в один этап.</w:t>
      </w:r>
    </w:p>
    <w:p w:rsidR="00E95208" w:rsidRPr="001117E6" w:rsidRDefault="00E95208" w:rsidP="00E95208">
      <w:pPr>
        <w:jc w:val="center"/>
        <w:rPr>
          <w:b/>
          <w:sz w:val="26"/>
          <w:szCs w:val="26"/>
        </w:rPr>
      </w:pPr>
    </w:p>
    <w:p w:rsidR="00E95208" w:rsidRDefault="00E95208" w:rsidP="00E95208">
      <w:pPr>
        <w:jc w:val="center"/>
        <w:rPr>
          <w:b/>
          <w:sz w:val="26"/>
          <w:szCs w:val="26"/>
        </w:rPr>
      </w:pPr>
      <w:r>
        <w:rPr>
          <w:b/>
          <w:sz w:val="26"/>
          <w:szCs w:val="26"/>
        </w:rPr>
        <w:t xml:space="preserve">Раздел 3. </w:t>
      </w:r>
      <w:r w:rsidRPr="00E95208">
        <w:rPr>
          <w:b/>
          <w:sz w:val="26"/>
          <w:szCs w:val="26"/>
        </w:rPr>
        <w:t>Характеристика основных мероприятий подпрограммы</w:t>
      </w:r>
    </w:p>
    <w:p w:rsidR="001117E6" w:rsidRDefault="001117E6" w:rsidP="001117E6">
      <w:pPr>
        <w:ind w:firstLine="709"/>
        <w:jc w:val="center"/>
        <w:rPr>
          <w:b/>
          <w:sz w:val="26"/>
          <w:szCs w:val="26"/>
        </w:rPr>
      </w:pPr>
    </w:p>
    <w:p w:rsidR="005A666B" w:rsidRPr="003160CA" w:rsidRDefault="001117E6" w:rsidP="005A666B">
      <w:pPr>
        <w:ind w:firstLine="709"/>
        <w:jc w:val="both"/>
        <w:rPr>
          <w:b/>
          <w:i/>
          <w:sz w:val="26"/>
          <w:szCs w:val="26"/>
        </w:rPr>
      </w:pPr>
      <w:r w:rsidRPr="003160CA">
        <w:rPr>
          <w:b/>
          <w:i/>
          <w:sz w:val="26"/>
          <w:szCs w:val="26"/>
        </w:rPr>
        <w:t xml:space="preserve">Основное мероприятие 1.1. </w:t>
      </w:r>
      <w:r w:rsidR="003160CA" w:rsidRPr="003160CA">
        <w:rPr>
          <w:b/>
          <w:i/>
          <w:sz w:val="26"/>
          <w:szCs w:val="26"/>
        </w:rPr>
        <w:t>Благоустройство населенных пунктов Пригородного сельского поселения</w:t>
      </w:r>
    </w:p>
    <w:p w:rsidR="004F6225" w:rsidRDefault="004F6225" w:rsidP="004F6225">
      <w:pPr>
        <w:ind w:firstLine="709"/>
        <w:jc w:val="both"/>
        <w:rPr>
          <w:sz w:val="26"/>
          <w:szCs w:val="26"/>
        </w:rPr>
      </w:pPr>
      <w:r>
        <w:rPr>
          <w:sz w:val="26"/>
          <w:szCs w:val="26"/>
        </w:rPr>
        <w:t>Основное</w:t>
      </w:r>
      <w:r w:rsidRPr="00485CBC">
        <w:rPr>
          <w:sz w:val="26"/>
          <w:szCs w:val="26"/>
        </w:rPr>
        <w:t xml:space="preserve"> мероприяти</w:t>
      </w:r>
      <w:r>
        <w:rPr>
          <w:sz w:val="26"/>
          <w:szCs w:val="26"/>
        </w:rPr>
        <w:t>е</w:t>
      </w:r>
      <w:r w:rsidRPr="00485CBC">
        <w:rPr>
          <w:sz w:val="26"/>
          <w:szCs w:val="26"/>
        </w:rPr>
        <w:t xml:space="preserve"> </w:t>
      </w:r>
      <w:r w:rsidRPr="008D49F1">
        <w:rPr>
          <w:sz w:val="26"/>
          <w:szCs w:val="26"/>
        </w:rPr>
        <w:t>включает комплекс мероприятий</w:t>
      </w:r>
      <w:r>
        <w:rPr>
          <w:sz w:val="26"/>
          <w:szCs w:val="26"/>
        </w:rPr>
        <w:t xml:space="preserve"> по обеспечению условий для</w:t>
      </w:r>
      <w:r w:rsidRPr="008D49F1">
        <w:rPr>
          <w:sz w:val="26"/>
          <w:szCs w:val="26"/>
        </w:rPr>
        <w:t xml:space="preserve"> благоустройства населенных пунктов поселения и</w:t>
      </w:r>
      <w:r>
        <w:rPr>
          <w:sz w:val="26"/>
          <w:szCs w:val="26"/>
        </w:rPr>
        <w:t xml:space="preserve"> комфортного проживания граждан, в том числе с</w:t>
      </w:r>
      <w:r w:rsidRPr="00483139">
        <w:rPr>
          <w:sz w:val="26"/>
          <w:szCs w:val="26"/>
        </w:rPr>
        <w:t xml:space="preserve">одержание объектов внешнего благоустройства </w:t>
      </w:r>
      <w:r w:rsidRPr="00483139">
        <w:rPr>
          <w:sz w:val="26"/>
          <w:szCs w:val="26"/>
        </w:rPr>
        <w:lastRenderedPageBreak/>
        <w:t xml:space="preserve">Пригородного сельского поселения, приобретение коммунальной техники, </w:t>
      </w:r>
      <w:r>
        <w:rPr>
          <w:sz w:val="26"/>
          <w:szCs w:val="26"/>
        </w:rPr>
        <w:t>мероприятия по озеленению, уличному освещению, содержанию мест массового отдыха (парков, скверов, пляжей) и мест захоронения, обеспечению</w:t>
      </w:r>
      <w:r w:rsidRPr="00483139">
        <w:rPr>
          <w:sz w:val="26"/>
          <w:szCs w:val="26"/>
        </w:rPr>
        <w:t xml:space="preserve"> первичных мер пожарной безопасности и участи</w:t>
      </w:r>
      <w:r>
        <w:rPr>
          <w:sz w:val="26"/>
          <w:szCs w:val="26"/>
        </w:rPr>
        <w:t>ю</w:t>
      </w:r>
      <w:r w:rsidRPr="00483139">
        <w:rPr>
          <w:sz w:val="26"/>
          <w:szCs w:val="26"/>
        </w:rPr>
        <w:t xml:space="preserve"> в профил</w:t>
      </w:r>
      <w:r>
        <w:rPr>
          <w:sz w:val="26"/>
          <w:szCs w:val="26"/>
        </w:rPr>
        <w:t xml:space="preserve">актике терроризма и экстремизма. </w:t>
      </w:r>
    </w:p>
    <w:p w:rsidR="004F6225" w:rsidRPr="00CE0D0D" w:rsidRDefault="003160CA" w:rsidP="004F6225">
      <w:pPr>
        <w:ind w:firstLine="709"/>
        <w:jc w:val="both"/>
        <w:rPr>
          <w:b/>
          <w:sz w:val="26"/>
          <w:szCs w:val="26"/>
        </w:rPr>
      </w:pPr>
      <w:r w:rsidRPr="00CE0D0D">
        <w:rPr>
          <w:b/>
          <w:sz w:val="26"/>
          <w:szCs w:val="26"/>
        </w:rPr>
        <w:t xml:space="preserve">Мероприятие </w:t>
      </w:r>
      <w:r w:rsidR="004F6225" w:rsidRPr="00CE0D0D">
        <w:rPr>
          <w:b/>
          <w:sz w:val="26"/>
          <w:szCs w:val="26"/>
        </w:rPr>
        <w:t>1.1.1. Содержание объектов внешнего благоустройства Пригородного сельского поселения.</w:t>
      </w:r>
    </w:p>
    <w:p w:rsidR="00F938C1" w:rsidRPr="004F6225" w:rsidRDefault="00F938C1" w:rsidP="004F6225">
      <w:pPr>
        <w:ind w:firstLine="709"/>
        <w:jc w:val="both"/>
        <w:rPr>
          <w:sz w:val="26"/>
          <w:szCs w:val="26"/>
        </w:rPr>
      </w:pPr>
      <w:r w:rsidRPr="00F938C1">
        <w:rPr>
          <w:sz w:val="26"/>
          <w:szCs w:val="26"/>
        </w:rPr>
        <w:t>Реализация мероприятия предполагает осуществление работ по санитарному содержанию территории поселения, организации сбора и вывоза бытовых отходов,</w:t>
      </w:r>
      <w:r w:rsidR="009B3ED1">
        <w:rPr>
          <w:sz w:val="26"/>
          <w:szCs w:val="26"/>
        </w:rPr>
        <w:t xml:space="preserve"> в том числе создание контейнерных площадок в жилых зонах,</w:t>
      </w:r>
      <w:r w:rsidRPr="00F938C1">
        <w:rPr>
          <w:sz w:val="26"/>
          <w:szCs w:val="26"/>
        </w:rPr>
        <w:t xml:space="preserve"> формирование благоприятной, здоровой и безопасной среды обитания, в том числе обеспечение пожарной безопасности</w:t>
      </w:r>
      <w:r>
        <w:rPr>
          <w:sz w:val="26"/>
          <w:szCs w:val="26"/>
        </w:rPr>
        <w:t>,</w:t>
      </w:r>
      <w:r w:rsidRPr="00F938C1">
        <w:rPr>
          <w:sz w:val="26"/>
          <w:szCs w:val="26"/>
        </w:rPr>
        <w:t xml:space="preserve"> повышение эксплуатационной надежно</w:t>
      </w:r>
      <w:r>
        <w:rPr>
          <w:sz w:val="26"/>
          <w:szCs w:val="26"/>
        </w:rPr>
        <w:t>сти гидротехнических сооружений,</w:t>
      </w:r>
      <w:r w:rsidRPr="00F938C1">
        <w:rPr>
          <w:sz w:val="26"/>
          <w:szCs w:val="26"/>
        </w:rPr>
        <w:t xml:space="preserve"> обеспечение экологической безопасности и качества окружающей среды.</w:t>
      </w:r>
    </w:p>
    <w:p w:rsidR="004F6225" w:rsidRDefault="004F6225" w:rsidP="004F6225">
      <w:pPr>
        <w:ind w:firstLine="709"/>
        <w:jc w:val="both"/>
        <w:rPr>
          <w:sz w:val="26"/>
          <w:szCs w:val="26"/>
        </w:rPr>
      </w:pPr>
      <w:r w:rsidRPr="004F6225">
        <w:rPr>
          <w:sz w:val="26"/>
          <w:szCs w:val="26"/>
        </w:rPr>
        <w:t>Реализация мероприятия предусматривает приобретение расходных материалов, выполнение работ по содержанию общественных территорий и выполнение работ по благоустройству, приобретение коммунальной техники, обеспечение первичных мер пожарной безопасности и участие в профил</w:t>
      </w:r>
      <w:r w:rsidR="00F938C1">
        <w:rPr>
          <w:sz w:val="26"/>
          <w:szCs w:val="26"/>
        </w:rPr>
        <w:t>актике терроризма и экстремизма.</w:t>
      </w:r>
    </w:p>
    <w:p w:rsidR="00F938C1" w:rsidRPr="00F938C1" w:rsidRDefault="00F938C1" w:rsidP="00F938C1">
      <w:pPr>
        <w:ind w:firstLine="709"/>
        <w:jc w:val="both"/>
        <w:rPr>
          <w:sz w:val="26"/>
          <w:szCs w:val="26"/>
        </w:rPr>
      </w:pPr>
      <w:r w:rsidRPr="00F938C1">
        <w:rPr>
          <w:sz w:val="26"/>
          <w:szCs w:val="26"/>
        </w:rPr>
        <w:t>Конкретная деятельность по исполнению данного мероприятия, связанная с планированием и организацией работ по вопросам улучшения благоустройства, санитарного состояния населенных пунктов поселения, создания комфортных условий проживания населения; создания условий для защиты населения, материальных и культурных ценностей,  в том числе оперативная организация управления мероприятиями по обеспечению охраны окружающ</w:t>
      </w:r>
      <w:r>
        <w:rPr>
          <w:sz w:val="26"/>
          <w:szCs w:val="26"/>
        </w:rPr>
        <w:t xml:space="preserve">ей среды, пожарной безопасности </w:t>
      </w:r>
      <w:r w:rsidRPr="00F938C1">
        <w:rPr>
          <w:sz w:val="26"/>
          <w:szCs w:val="26"/>
        </w:rPr>
        <w:t>соответствует целям и задачам муниципальной программы</w:t>
      </w:r>
      <w:r>
        <w:rPr>
          <w:sz w:val="26"/>
          <w:szCs w:val="26"/>
        </w:rPr>
        <w:t>.</w:t>
      </w:r>
    </w:p>
    <w:p w:rsidR="004D03FC" w:rsidRDefault="004D03FC" w:rsidP="004D03FC">
      <w:pPr>
        <w:ind w:firstLine="709"/>
        <w:jc w:val="both"/>
        <w:rPr>
          <w:i/>
          <w:sz w:val="26"/>
          <w:szCs w:val="26"/>
        </w:rPr>
      </w:pPr>
    </w:p>
    <w:p w:rsidR="004D03FC" w:rsidRPr="00CE0D0D" w:rsidRDefault="003160CA" w:rsidP="004D03FC">
      <w:pPr>
        <w:ind w:firstLine="709"/>
        <w:jc w:val="both"/>
        <w:rPr>
          <w:b/>
          <w:sz w:val="26"/>
          <w:szCs w:val="26"/>
        </w:rPr>
      </w:pPr>
      <w:r w:rsidRPr="00CE0D0D">
        <w:rPr>
          <w:b/>
          <w:sz w:val="26"/>
          <w:szCs w:val="26"/>
        </w:rPr>
        <w:t xml:space="preserve">Мероприятие </w:t>
      </w:r>
      <w:r w:rsidR="004F6225" w:rsidRPr="00CE0D0D">
        <w:rPr>
          <w:b/>
          <w:sz w:val="26"/>
          <w:szCs w:val="26"/>
        </w:rPr>
        <w:t xml:space="preserve">1.1.2. </w:t>
      </w:r>
      <w:r w:rsidR="004D03FC" w:rsidRPr="00CE0D0D">
        <w:rPr>
          <w:b/>
          <w:sz w:val="26"/>
          <w:szCs w:val="26"/>
        </w:rPr>
        <w:t>Поддержка проектов местных инициатив в рамках развития инициативного бюджетирования</w:t>
      </w:r>
    </w:p>
    <w:p w:rsidR="004D03FC" w:rsidRPr="00D76161" w:rsidRDefault="004D03FC" w:rsidP="004D03FC">
      <w:pPr>
        <w:ind w:firstLine="709"/>
        <w:jc w:val="both"/>
        <w:rPr>
          <w:rStyle w:val="af3"/>
          <w:rFonts w:eastAsia="Calibri"/>
          <w:b w:val="0"/>
          <w:sz w:val="26"/>
          <w:szCs w:val="26"/>
        </w:rPr>
      </w:pPr>
      <w:r>
        <w:rPr>
          <w:rStyle w:val="af3"/>
          <w:rFonts w:eastAsia="Calibri"/>
          <w:b w:val="0"/>
          <w:sz w:val="26"/>
          <w:szCs w:val="26"/>
        </w:rPr>
        <w:t xml:space="preserve">Мероприятие предусматривает </w:t>
      </w:r>
      <w:proofErr w:type="spellStart"/>
      <w:r>
        <w:rPr>
          <w:rStyle w:val="af3"/>
          <w:rFonts w:eastAsia="Calibri"/>
          <w:b w:val="0"/>
          <w:sz w:val="26"/>
          <w:szCs w:val="26"/>
        </w:rPr>
        <w:t>софинансирование</w:t>
      </w:r>
      <w:proofErr w:type="spellEnd"/>
      <w:r>
        <w:rPr>
          <w:rStyle w:val="af3"/>
          <w:rFonts w:eastAsia="Calibri"/>
          <w:b w:val="0"/>
          <w:sz w:val="26"/>
          <w:szCs w:val="26"/>
        </w:rPr>
        <w:t xml:space="preserve"> из бюджета Пригородного сельского поселения проектов местных инициатив в рамках развития инициативного бюджетирования.</w:t>
      </w:r>
    </w:p>
    <w:p w:rsidR="004D03FC" w:rsidRPr="00CE2EAA" w:rsidRDefault="004D03FC" w:rsidP="004D03FC">
      <w:pPr>
        <w:ind w:firstLine="709"/>
        <w:jc w:val="both"/>
        <w:rPr>
          <w:rStyle w:val="af3"/>
          <w:rFonts w:eastAsia="Calibri"/>
          <w:b w:val="0"/>
          <w:color w:val="auto"/>
          <w:sz w:val="26"/>
          <w:szCs w:val="26"/>
        </w:rPr>
      </w:pPr>
      <w:r w:rsidRPr="00CE2EAA">
        <w:rPr>
          <w:rStyle w:val="af3"/>
          <w:rFonts w:eastAsia="Calibri"/>
          <w:b w:val="0"/>
          <w:color w:val="auto"/>
          <w:sz w:val="26"/>
          <w:szCs w:val="26"/>
        </w:rPr>
        <w:t>Перечень направлений, на которые может быть направлен проект:</w:t>
      </w:r>
    </w:p>
    <w:p w:rsidR="004D03FC" w:rsidRPr="00CE2EAA" w:rsidRDefault="004D03FC" w:rsidP="004D03FC">
      <w:pPr>
        <w:ind w:firstLine="709"/>
        <w:jc w:val="both"/>
        <w:rPr>
          <w:rStyle w:val="af3"/>
          <w:rFonts w:eastAsia="Calibri"/>
          <w:b w:val="0"/>
          <w:color w:val="auto"/>
          <w:sz w:val="26"/>
          <w:szCs w:val="26"/>
        </w:rPr>
      </w:pPr>
      <w:r w:rsidRPr="00CE2EAA">
        <w:rPr>
          <w:rStyle w:val="af3"/>
          <w:rFonts w:eastAsia="Calibri"/>
          <w:b w:val="0"/>
          <w:color w:val="auto"/>
          <w:sz w:val="26"/>
          <w:szCs w:val="26"/>
        </w:rPr>
        <w:t>1) текущий ремонт наружных сетей водоснабжения и водоотведения;</w:t>
      </w:r>
    </w:p>
    <w:p w:rsidR="004D03FC" w:rsidRPr="00CE2EAA" w:rsidRDefault="004D03FC" w:rsidP="004D03FC">
      <w:pPr>
        <w:ind w:firstLine="709"/>
        <w:jc w:val="both"/>
        <w:rPr>
          <w:rStyle w:val="af3"/>
          <w:rFonts w:eastAsia="Calibri"/>
          <w:b w:val="0"/>
          <w:color w:val="auto"/>
          <w:sz w:val="26"/>
          <w:szCs w:val="26"/>
        </w:rPr>
      </w:pPr>
      <w:r w:rsidRPr="00CE2EAA">
        <w:rPr>
          <w:rStyle w:val="af3"/>
          <w:rFonts w:eastAsia="Calibri"/>
          <w:b w:val="0"/>
          <w:color w:val="auto"/>
          <w:sz w:val="26"/>
          <w:szCs w:val="26"/>
        </w:rPr>
        <w:t>2) текущий ремонт сетей уличного освещения;</w:t>
      </w:r>
    </w:p>
    <w:p w:rsidR="004D03FC" w:rsidRPr="00CE2EAA" w:rsidRDefault="004D03FC" w:rsidP="004D03FC">
      <w:pPr>
        <w:ind w:firstLine="709"/>
        <w:jc w:val="both"/>
        <w:rPr>
          <w:rStyle w:val="af3"/>
          <w:rFonts w:eastAsia="Calibri"/>
          <w:b w:val="0"/>
          <w:color w:val="auto"/>
          <w:sz w:val="26"/>
          <w:szCs w:val="26"/>
        </w:rPr>
      </w:pPr>
      <w:r w:rsidRPr="00CE2EAA">
        <w:rPr>
          <w:rStyle w:val="af3"/>
          <w:rFonts w:eastAsia="Calibri"/>
          <w:b w:val="0"/>
          <w:color w:val="auto"/>
          <w:sz w:val="26"/>
          <w:szCs w:val="26"/>
        </w:rPr>
        <w:t>3) текущий ремонт объектов дорожной инфраструктуры;</w:t>
      </w:r>
    </w:p>
    <w:p w:rsidR="004D03FC" w:rsidRPr="00CE2EAA" w:rsidRDefault="004D03FC" w:rsidP="004D03FC">
      <w:pPr>
        <w:ind w:firstLine="709"/>
        <w:jc w:val="both"/>
        <w:rPr>
          <w:rStyle w:val="af3"/>
          <w:rFonts w:eastAsia="Calibri"/>
          <w:b w:val="0"/>
          <w:color w:val="auto"/>
          <w:sz w:val="26"/>
          <w:szCs w:val="26"/>
        </w:rPr>
      </w:pPr>
      <w:r w:rsidRPr="00CE2EAA">
        <w:rPr>
          <w:rStyle w:val="af3"/>
          <w:rFonts w:eastAsia="Calibri"/>
          <w:b w:val="0"/>
          <w:color w:val="auto"/>
          <w:sz w:val="26"/>
          <w:szCs w:val="26"/>
        </w:rPr>
        <w:t>4) устройство объектов физической культуры;</w:t>
      </w:r>
    </w:p>
    <w:p w:rsidR="004D03FC" w:rsidRPr="00CE2EAA" w:rsidRDefault="004D03FC" w:rsidP="004D03FC">
      <w:pPr>
        <w:ind w:firstLine="709"/>
        <w:jc w:val="both"/>
        <w:rPr>
          <w:rStyle w:val="af3"/>
          <w:rFonts w:eastAsia="Calibri"/>
          <w:b w:val="0"/>
          <w:color w:val="auto"/>
          <w:sz w:val="26"/>
          <w:szCs w:val="26"/>
        </w:rPr>
      </w:pPr>
      <w:r w:rsidRPr="00CE2EAA">
        <w:rPr>
          <w:rStyle w:val="af3"/>
          <w:rFonts w:eastAsia="Calibri"/>
          <w:b w:val="0"/>
          <w:color w:val="auto"/>
          <w:sz w:val="26"/>
          <w:szCs w:val="26"/>
        </w:rPr>
        <w:t>5) устройство объектов по обеспечению пожарной безопасности;</w:t>
      </w:r>
    </w:p>
    <w:p w:rsidR="004D03FC" w:rsidRPr="00CE2EAA" w:rsidRDefault="004D03FC" w:rsidP="004D03FC">
      <w:pPr>
        <w:ind w:firstLine="709"/>
        <w:jc w:val="both"/>
        <w:rPr>
          <w:rStyle w:val="af3"/>
          <w:rFonts w:eastAsia="Calibri"/>
          <w:b w:val="0"/>
          <w:color w:val="auto"/>
          <w:sz w:val="26"/>
          <w:szCs w:val="26"/>
        </w:rPr>
      </w:pPr>
      <w:r w:rsidRPr="00CE2EAA">
        <w:rPr>
          <w:rStyle w:val="af3"/>
          <w:rFonts w:eastAsia="Calibri"/>
          <w:b w:val="0"/>
          <w:color w:val="auto"/>
          <w:sz w:val="26"/>
          <w:szCs w:val="26"/>
        </w:rPr>
        <w:t>6) обустройство общественных пространств;</w:t>
      </w:r>
    </w:p>
    <w:p w:rsidR="004D03FC" w:rsidRPr="00CE2EAA" w:rsidRDefault="004D03FC" w:rsidP="004D03FC">
      <w:pPr>
        <w:ind w:firstLine="709"/>
        <w:jc w:val="both"/>
        <w:rPr>
          <w:rStyle w:val="af3"/>
          <w:rFonts w:eastAsia="Calibri"/>
          <w:b w:val="0"/>
          <w:color w:val="auto"/>
          <w:sz w:val="26"/>
          <w:szCs w:val="26"/>
        </w:rPr>
      </w:pPr>
      <w:r w:rsidRPr="00CE2EAA">
        <w:rPr>
          <w:rStyle w:val="af3"/>
          <w:rFonts w:eastAsia="Calibri"/>
          <w:b w:val="0"/>
          <w:color w:val="auto"/>
          <w:sz w:val="26"/>
          <w:szCs w:val="26"/>
        </w:rPr>
        <w:t>7) ремонт и благоустройство военно-мемориальных объектов, памятных знаков и объектов;</w:t>
      </w:r>
    </w:p>
    <w:p w:rsidR="004D03FC" w:rsidRPr="00CE2EAA" w:rsidRDefault="004D03FC" w:rsidP="004D03FC">
      <w:pPr>
        <w:ind w:firstLine="709"/>
        <w:jc w:val="both"/>
        <w:rPr>
          <w:rStyle w:val="af3"/>
          <w:rFonts w:eastAsia="Calibri"/>
          <w:b w:val="0"/>
          <w:color w:val="auto"/>
          <w:sz w:val="26"/>
          <w:szCs w:val="26"/>
        </w:rPr>
      </w:pPr>
      <w:r w:rsidRPr="00CE2EAA">
        <w:rPr>
          <w:rStyle w:val="af3"/>
          <w:rFonts w:eastAsia="Calibri"/>
          <w:b w:val="0"/>
          <w:color w:val="auto"/>
          <w:sz w:val="26"/>
          <w:szCs w:val="26"/>
        </w:rPr>
        <w:t>8) обустройство мест гражданских захоронений;</w:t>
      </w:r>
    </w:p>
    <w:p w:rsidR="004D03FC" w:rsidRDefault="004D03FC" w:rsidP="004D03FC">
      <w:pPr>
        <w:ind w:firstLine="709"/>
        <w:jc w:val="both"/>
        <w:rPr>
          <w:rStyle w:val="af3"/>
          <w:rFonts w:eastAsia="Calibri"/>
          <w:b w:val="0"/>
          <w:color w:val="auto"/>
          <w:sz w:val="26"/>
          <w:szCs w:val="26"/>
        </w:rPr>
      </w:pPr>
      <w:r w:rsidRPr="00CE2EAA">
        <w:rPr>
          <w:rStyle w:val="af3"/>
          <w:rFonts w:eastAsia="Calibri"/>
          <w:b w:val="0"/>
          <w:color w:val="auto"/>
          <w:sz w:val="26"/>
          <w:szCs w:val="26"/>
        </w:rPr>
        <w:t>9) устройство тротуарных дорожек.</w:t>
      </w:r>
    </w:p>
    <w:p w:rsidR="00C1109E" w:rsidRDefault="00C1109E" w:rsidP="004D03FC">
      <w:pPr>
        <w:ind w:firstLine="709"/>
        <w:jc w:val="both"/>
        <w:rPr>
          <w:rStyle w:val="af3"/>
          <w:rFonts w:eastAsia="Calibri"/>
          <w:b w:val="0"/>
          <w:color w:val="auto"/>
          <w:sz w:val="26"/>
          <w:szCs w:val="26"/>
        </w:rPr>
      </w:pPr>
    </w:p>
    <w:p w:rsidR="004F6225" w:rsidRPr="003160CA" w:rsidRDefault="003160CA" w:rsidP="004F6225">
      <w:pPr>
        <w:ind w:firstLine="709"/>
        <w:jc w:val="both"/>
        <w:rPr>
          <w:i/>
          <w:sz w:val="26"/>
          <w:szCs w:val="26"/>
        </w:rPr>
      </w:pPr>
      <w:r w:rsidRPr="00CE0D0D">
        <w:rPr>
          <w:b/>
          <w:sz w:val="26"/>
          <w:szCs w:val="26"/>
        </w:rPr>
        <w:t xml:space="preserve">Мероприятие </w:t>
      </w:r>
      <w:r w:rsidR="004F6225" w:rsidRPr="00CE0D0D">
        <w:rPr>
          <w:b/>
          <w:sz w:val="26"/>
          <w:szCs w:val="26"/>
        </w:rPr>
        <w:t xml:space="preserve">1.1.3. </w:t>
      </w:r>
      <w:r w:rsidR="003A3950">
        <w:rPr>
          <w:b/>
          <w:sz w:val="26"/>
          <w:szCs w:val="26"/>
        </w:rPr>
        <w:t xml:space="preserve">Уличное </w:t>
      </w:r>
      <w:r w:rsidR="004F6225" w:rsidRPr="00CE0D0D">
        <w:rPr>
          <w:b/>
          <w:sz w:val="26"/>
          <w:szCs w:val="26"/>
        </w:rPr>
        <w:t>освещение</w:t>
      </w:r>
      <w:r w:rsidR="004F6225" w:rsidRPr="003160CA">
        <w:rPr>
          <w:i/>
          <w:sz w:val="26"/>
          <w:szCs w:val="26"/>
        </w:rPr>
        <w:t>.</w:t>
      </w:r>
    </w:p>
    <w:p w:rsidR="003160CA" w:rsidRDefault="003160CA" w:rsidP="003160CA">
      <w:pPr>
        <w:ind w:firstLine="709"/>
        <w:jc w:val="both"/>
        <w:rPr>
          <w:sz w:val="26"/>
          <w:szCs w:val="26"/>
        </w:rPr>
      </w:pPr>
      <w:r w:rsidRPr="003160CA">
        <w:rPr>
          <w:sz w:val="26"/>
          <w:szCs w:val="26"/>
        </w:rPr>
        <w:t>Мероприятием предусмотрено обслуживание приборов уличного освещения и оплата за поставку электроэнергии для нужд уличного освещения.</w:t>
      </w:r>
    </w:p>
    <w:p w:rsidR="003160CA" w:rsidRPr="003160CA" w:rsidRDefault="003160CA" w:rsidP="004F6225">
      <w:pPr>
        <w:ind w:firstLine="709"/>
        <w:jc w:val="both"/>
        <w:rPr>
          <w:sz w:val="26"/>
          <w:szCs w:val="26"/>
        </w:rPr>
      </w:pPr>
      <w:r w:rsidRPr="003160CA">
        <w:rPr>
          <w:sz w:val="26"/>
          <w:szCs w:val="26"/>
        </w:rPr>
        <w:t xml:space="preserve">В рамках мероприятия предусматривается проведение работ по улучшению эстетического облика сельского поселения путем установки современных светильников, повышения безопасности движения автотранспорта и пешеходов в ночное и вечернее время, повышения качества наружного освещения. Своевременное выполнение мероприятий по реконструкции и ремонту сетей уличного освещения, </w:t>
      </w:r>
      <w:r w:rsidRPr="003160CA">
        <w:rPr>
          <w:sz w:val="26"/>
          <w:szCs w:val="26"/>
        </w:rPr>
        <w:lastRenderedPageBreak/>
        <w:t>повышению освещенности улиц будет способствовать достижению целей муниципальной программы.</w:t>
      </w:r>
    </w:p>
    <w:p w:rsidR="004F6225" w:rsidRPr="00CE0D0D" w:rsidRDefault="003160CA" w:rsidP="004F6225">
      <w:pPr>
        <w:ind w:firstLine="709"/>
        <w:jc w:val="both"/>
        <w:rPr>
          <w:b/>
          <w:sz w:val="26"/>
          <w:szCs w:val="26"/>
        </w:rPr>
      </w:pPr>
      <w:r w:rsidRPr="00CE0D0D">
        <w:rPr>
          <w:b/>
          <w:sz w:val="26"/>
          <w:szCs w:val="26"/>
        </w:rPr>
        <w:t xml:space="preserve">Мероприятие </w:t>
      </w:r>
      <w:r w:rsidR="004F6225" w:rsidRPr="00CE0D0D">
        <w:rPr>
          <w:b/>
          <w:sz w:val="26"/>
          <w:szCs w:val="26"/>
        </w:rPr>
        <w:t>1.1.4. Организаци</w:t>
      </w:r>
      <w:r w:rsidRPr="00CE0D0D">
        <w:rPr>
          <w:b/>
          <w:sz w:val="26"/>
          <w:szCs w:val="26"/>
        </w:rPr>
        <w:t>я и содержание мест захоронения.</w:t>
      </w:r>
    </w:p>
    <w:p w:rsidR="003160CA" w:rsidRDefault="003160CA" w:rsidP="004F6225">
      <w:pPr>
        <w:ind w:firstLine="709"/>
        <w:jc w:val="both"/>
        <w:rPr>
          <w:sz w:val="26"/>
          <w:szCs w:val="26"/>
        </w:rPr>
      </w:pPr>
      <w:r w:rsidRPr="003160CA">
        <w:rPr>
          <w:sz w:val="26"/>
          <w:szCs w:val="26"/>
        </w:rPr>
        <w:t>Реализация мероприятия предполагает содержание в надлежащем состоянии существующих мест захоронения, регулярное проведение работ по вырубке кустарников и очистке территории кладбищ от несанкционированных свалок</w:t>
      </w:r>
      <w:r>
        <w:rPr>
          <w:sz w:val="26"/>
          <w:szCs w:val="26"/>
        </w:rPr>
        <w:t>.</w:t>
      </w:r>
    </w:p>
    <w:p w:rsidR="004F6225" w:rsidRPr="00483139" w:rsidRDefault="003160CA" w:rsidP="004F6225">
      <w:pPr>
        <w:ind w:firstLine="709"/>
        <w:jc w:val="both"/>
        <w:rPr>
          <w:color w:val="FF0000"/>
          <w:sz w:val="26"/>
          <w:szCs w:val="26"/>
        </w:rPr>
      </w:pPr>
      <w:r>
        <w:rPr>
          <w:i/>
          <w:sz w:val="26"/>
          <w:szCs w:val="26"/>
        </w:rPr>
        <w:t xml:space="preserve">Мероприятие </w:t>
      </w:r>
      <w:r w:rsidR="004F6225" w:rsidRPr="003160CA">
        <w:rPr>
          <w:i/>
          <w:sz w:val="26"/>
          <w:szCs w:val="26"/>
        </w:rPr>
        <w:t>1.1.5. Содержание мест массового отдыха</w:t>
      </w:r>
      <w:r w:rsidR="004F6225" w:rsidRPr="00483139">
        <w:rPr>
          <w:color w:val="FF0000"/>
          <w:sz w:val="26"/>
          <w:szCs w:val="26"/>
        </w:rPr>
        <w:t>.</w:t>
      </w:r>
    </w:p>
    <w:p w:rsidR="004F6225" w:rsidRDefault="003160CA" w:rsidP="005A666B">
      <w:pPr>
        <w:ind w:firstLine="709"/>
        <w:jc w:val="both"/>
        <w:rPr>
          <w:sz w:val="26"/>
          <w:szCs w:val="26"/>
        </w:rPr>
      </w:pPr>
      <w:r>
        <w:rPr>
          <w:sz w:val="26"/>
          <w:szCs w:val="26"/>
        </w:rPr>
        <w:t xml:space="preserve">Мероприятием предусмотрено выполнение работ по содержанию и уборке парка в п. Черноземном, сквера в п. Пригородном, места массового отдыха у воды (пляжа) на р. </w:t>
      </w:r>
      <w:proofErr w:type="spellStart"/>
      <w:r>
        <w:rPr>
          <w:sz w:val="26"/>
          <w:szCs w:val="26"/>
        </w:rPr>
        <w:t>Тулучеевка</w:t>
      </w:r>
      <w:proofErr w:type="spellEnd"/>
      <w:r>
        <w:rPr>
          <w:sz w:val="26"/>
          <w:szCs w:val="26"/>
        </w:rPr>
        <w:t>, содержание спасательной службы на пляже, организацию полива растений в парке и сквере, ремонт установленных малых архитектурных форм и оборудования детских площадок, расположенных на территориях указанных объектов.</w:t>
      </w:r>
    </w:p>
    <w:p w:rsidR="00CE2EAA" w:rsidRPr="00CE2EAA" w:rsidRDefault="00CE2EAA" w:rsidP="00CE2EAA">
      <w:pPr>
        <w:ind w:firstLine="709"/>
        <w:jc w:val="both"/>
        <w:rPr>
          <w:rStyle w:val="af3"/>
          <w:rFonts w:eastAsia="Calibri"/>
          <w:b w:val="0"/>
          <w:color w:val="auto"/>
          <w:sz w:val="26"/>
          <w:szCs w:val="26"/>
        </w:rPr>
      </w:pPr>
    </w:p>
    <w:p w:rsidR="006422F5" w:rsidRPr="00CE2EAA" w:rsidRDefault="001117E6" w:rsidP="00CE2EAA">
      <w:pPr>
        <w:ind w:firstLine="709"/>
        <w:jc w:val="both"/>
        <w:rPr>
          <w:rStyle w:val="af3"/>
          <w:rFonts w:eastAsia="Calibri"/>
          <w:i/>
          <w:sz w:val="26"/>
          <w:szCs w:val="26"/>
        </w:rPr>
      </w:pPr>
      <w:r w:rsidRPr="003160CA">
        <w:rPr>
          <w:rStyle w:val="af3"/>
          <w:rFonts w:eastAsia="Calibri"/>
          <w:i/>
          <w:sz w:val="26"/>
          <w:szCs w:val="26"/>
        </w:rPr>
        <w:t xml:space="preserve">Основное мероприятие 1.2. </w:t>
      </w:r>
      <w:r w:rsidR="00CE2EAA" w:rsidRPr="00CE2EAA">
        <w:rPr>
          <w:rStyle w:val="af3"/>
          <w:rFonts w:eastAsia="Calibri"/>
          <w:i/>
          <w:sz w:val="26"/>
          <w:szCs w:val="26"/>
        </w:rPr>
        <w:t>Формирование современной городской среды</w:t>
      </w:r>
    </w:p>
    <w:p w:rsidR="004D03FC" w:rsidRDefault="004D03FC" w:rsidP="00CE2EAA">
      <w:pPr>
        <w:ind w:firstLine="709"/>
        <w:jc w:val="both"/>
        <w:rPr>
          <w:rStyle w:val="af3"/>
          <w:rFonts w:eastAsia="Calibri"/>
          <w:b w:val="0"/>
          <w:sz w:val="26"/>
          <w:szCs w:val="26"/>
        </w:rPr>
      </w:pPr>
    </w:p>
    <w:p w:rsidR="00CE2EAA" w:rsidRDefault="00CE2EAA" w:rsidP="00CE2EAA">
      <w:pPr>
        <w:ind w:firstLine="709"/>
        <w:jc w:val="both"/>
        <w:rPr>
          <w:rStyle w:val="af3"/>
          <w:rFonts w:eastAsia="Calibri"/>
          <w:b w:val="0"/>
          <w:sz w:val="26"/>
          <w:szCs w:val="26"/>
        </w:rPr>
      </w:pPr>
      <w:r w:rsidRPr="00CE2EAA">
        <w:rPr>
          <w:rStyle w:val="af3"/>
          <w:rFonts w:eastAsia="Calibri"/>
          <w:b w:val="0"/>
          <w:sz w:val="26"/>
          <w:szCs w:val="26"/>
        </w:rPr>
        <w:t xml:space="preserve">Реализация мероприятия предусматривает благоустройство общественных территорий Пригородного сельского поселения и дворовых территорий многоквартирных домов. </w:t>
      </w:r>
    </w:p>
    <w:p w:rsidR="00CE2EAA" w:rsidRDefault="00CE2EAA" w:rsidP="00CE2EAA">
      <w:pPr>
        <w:ind w:firstLine="709"/>
        <w:jc w:val="both"/>
        <w:rPr>
          <w:rStyle w:val="af3"/>
          <w:rFonts w:eastAsia="Calibri"/>
          <w:b w:val="0"/>
          <w:sz w:val="26"/>
          <w:szCs w:val="26"/>
        </w:rPr>
      </w:pPr>
      <w:r>
        <w:rPr>
          <w:rStyle w:val="af3"/>
          <w:rFonts w:eastAsia="Calibri"/>
          <w:b w:val="0"/>
          <w:sz w:val="26"/>
          <w:szCs w:val="26"/>
        </w:rPr>
        <w:t>Основными целями мероприятия являются:</w:t>
      </w:r>
    </w:p>
    <w:p w:rsidR="00CE2EAA" w:rsidRDefault="00CE2EAA" w:rsidP="00CE2EAA">
      <w:pPr>
        <w:ind w:firstLine="709"/>
        <w:jc w:val="both"/>
        <w:rPr>
          <w:rStyle w:val="af3"/>
          <w:rFonts w:eastAsia="Calibri"/>
          <w:b w:val="0"/>
          <w:sz w:val="26"/>
          <w:szCs w:val="26"/>
        </w:rPr>
      </w:pPr>
      <w:r>
        <w:rPr>
          <w:rStyle w:val="af3"/>
          <w:rFonts w:eastAsia="Calibri"/>
          <w:b w:val="0"/>
          <w:sz w:val="26"/>
          <w:szCs w:val="26"/>
        </w:rPr>
        <w:t>- повышение уровня благоустройства общественных территорий с безусловным обеспечением удобств для посещения общественных пространств инвалидами и другими маломобильными группами населения и формирование активной гражданской позиции населения в вопросах охраны и поддержания порядка на общественных пространствах;</w:t>
      </w:r>
    </w:p>
    <w:p w:rsidR="004D03FC" w:rsidRDefault="00CE2EAA" w:rsidP="00CE2EAA">
      <w:pPr>
        <w:ind w:firstLine="709"/>
        <w:jc w:val="both"/>
        <w:rPr>
          <w:rStyle w:val="af3"/>
          <w:rFonts w:eastAsia="Calibri"/>
          <w:b w:val="0"/>
          <w:sz w:val="26"/>
          <w:szCs w:val="26"/>
        </w:rPr>
      </w:pPr>
      <w:r>
        <w:rPr>
          <w:rStyle w:val="af3"/>
          <w:rFonts w:eastAsia="Calibri"/>
          <w:b w:val="0"/>
          <w:sz w:val="26"/>
          <w:szCs w:val="26"/>
        </w:rPr>
        <w:t>- повышение уровня благоустройства дворовых территорий многоквартирных домов с учетом доступности для всех категорий проживающих.</w:t>
      </w:r>
    </w:p>
    <w:p w:rsidR="00CE2EAA" w:rsidRDefault="004D03FC" w:rsidP="00CE2EAA">
      <w:pPr>
        <w:ind w:firstLine="709"/>
        <w:jc w:val="both"/>
        <w:rPr>
          <w:rStyle w:val="af3"/>
          <w:rFonts w:eastAsia="Calibri"/>
          <w:b w:val="0"/>
          <w:sz w:val="26"/>
          <w:szCs w:val="26"/>
        </w:rPr>
      </w:pPr>
      <w:r>
        <w:rPr>
          <w:rStyle w:val="af3"/>
          <w:rFonts w:eastAsia="Calibri"/>
          <w:b w:val="0"/>
          <w:sz w:val="26"/>
          <w:szCs w:val="26"/>
        </w:rPr>
        <w:t>Для обеспечения благоустройства общественных территорий предусмотрено проведение следующих мероприятий: обустройство детских, спортивных площадок, площадок для отдыха, оборудование МАФ, иными некапитальными объектами, освещение территорий, в том числе декоративное, озеленение, уход за зелеными насаждениями, оформление цветников, обеспечение физической, пространственной и информационной доступности общественных территорий для инвалидов и других маломобильных групп населения.</w:t>
      </w:r>
    </w:p>
    <w:p w:rsidR="00CE2EAA" w:rsidRDefault="004D03FC" w:rsidP="00CE2EAA">
      <w:pPr>
        <w:ind w:firstLine="709"/>
        <w:jc w:val="both"/>
        <w:rPr>
          <w:rStyle w:val="af3"/>
          <w:rFonts w:eastAsia="Calibri"/>
          <w:b w:val="0"/>
          <w:sz w:val="26"/>
          <w:szCs w:val="26"/>
        </w:rPr>
      </w:pPr>
      <w:r>
        <w:rPr>
          <w:rStyle w:val="af3"/>
          <w:rFonts w:eastAsia="Calibri"/>
          <w:b w:val="0"/>
          <w:sz w:val="26"/>
          <w:szCs w:val="26"/>
        </w:rPr>
        <w:t>П</w:t>
      </w:r>
      <w:r w:rsidR="00CE2EAA">
        <w:rPr>
          <w:rStyle w:val="af3"/>
          <w:rFonts w:eastAsia="Calibri"/>
          <w:b w:val="0"/>
          <w:sz w:val="26"/>
          <w:szCs w:val="26"/>
        </w:rPr>
        <w:t>еречень работ по данному мероприятию включает</w:t>
      </w:r>
      <w:r>
        <w:rPr>
          <w:rStyle w:val="af3"/>
          <w:rFonts w:eastAsia="Calibri"/>
          <w:b w:val="0"/>
          <w:sz w:val="26"/>
          <w:szCs w:val="26"/>
        </w:rPr>
        <w:t xml:space="preserve"> ремонт дворовых проездов, </w:t>
      </w:r>
      <w:r w:rsidR="00CE2EAA">
        <w:rPr>
          <w:rStyle w:val="af3"/>
          <w:rFonts w:eastAsia="Calibri"/>
          <w:b w:val="0"/>
          <w:sz w:val="26"/>
          <w:szCs w:val="26"/>
        </w:rPr>
        <w:t>обеспечение освещения дворовых территорий</w:t>
      </w:r>
      <w:r>
        <w:rPr>
          <w:rStyle w:val="af3"/>
          <w:rFonts w:eastAsia="Calibri"/>
          <w:b w:val="0"/>
          <w:sz w:val="26"/>
          <w:szCs w:val="26"/>
        </w:rPr>
        <w:t xml:space="preserve">, </w:t>
      </w:r>
      <w:r w:rsidR="00CE2EAA">
        <w:rPr>
          <w:rStyle w:val="af3"/>
          <w:rFonts w:eastAsia="Calibri"/>
          <w:b w:val="0"/>
          <w:sz w:val="26"/>
          <w:szCs w:val="26"/>
        </w:rPr>
        <w:t>установку</w:t>
      </w:r>
      <w:r>
        <w:rPr>
          <w:rStyle w:val="af3"/>
          <w:rFonts w:eastAsia="Calibri"/>
          <w:b w:val="0"/>
          <w:sz w:val="26"/>
          <w:szCs w:val="26"/>
        </w:rPr>
        <w:t xml:space="preserve"> скамеек и урн, установку и (или) ремонт детского игрового, спортивного комплексов, и (или) оборудования на дворовой территории, устройство мест стоянки на дворовых территориях, установку ограждений для палисадников, закупку саженцев.</w:t>
      </w:r>
    </w:p>
    <w:p w:rsidR="00F938C1" w:rsidRPr="00CE2EAA" w:rsidRDefault="00CE2EAA" w:rsidP="00CE2EAA">
      <w:pPr>
        <w:ind w:firstLine="709"/>
        <w:jc w:val="both"/>
        <w:rPr>
          <w:rStyle w:val="af3"/>
          <w:rFonts w:eastAsia="Calibri"/>
          <w:b w:val="0"/>
          <w:sz w:val="26"/>
          <w:szCs w:val="26"/>
        </w:rPr>
      </w:pPr>
      <w:r w:rsidRPr="00CE2EAA">
        <w:rPr>
          <w:rStyle w:val="af3"/>
          <w:rFonts w:eastAsia="Calibri"/>
          <w:b w:val="0"/>
          <w:sz w:val="26"/>
          <w:szCs w:val="26"/>
        </w:rPr>
        <w:t>Реализация мероприятия позволит сформировать на дворовых территориях многоквартирных домов и общественных территориях условия, благоприятно влияющие на физическое и духовное состояние граждан, повысить комфортность проживания, обеспечить эффективную эксплуатацию общего имущества многоквартирных домов, сформировать активную гражданскую позицию жителей многоквартирных домов, обеспечить нормативным водоснабжением и водоотведением, создать наиболее комфортные и благоприятные условия проживания жителей в Пригородном сельском поселении.</w:t>
      </w:r>
    </w:p>
    <w:p w:rsidR="00CE2EAA" w:rsidRPr="00CE2EAA" w:rsidRDefault="00CE2EAA" w:rsidP="005A666B">
      <w:pPr>
        <w:ind w:firstLine="709"/>
        <w:jc w:val="both"/>
        <w:rPr>
          <w:rStyle w:val="af3"/>
          <w:rFonts w:eastAsia="Calibri"/>
          <w:sz w:val="26"/>
          <w:szCs w:val="26"/>
        </w:rPr>
      </w:pPr>
    </w:p>
    <w:p w:rsidR="00F938C1" w:rsidRDefault="00F938C1" w:rsidP="00F938C1">
      <w:pPr>
        <w:ind w:firstLine="709"/>
        <w:jc w:val="both"/>
        <w:rPr>
          <w:b/>
          <w:i/>
          <w:sz w:val="26"/>
          <w:szCs w:val="26"/>
        </w:rPr>
      </w:pPr>
      <w:r w:rsidRPr="003160CA">
        <w:rPr>
          <w:rStyle w:val="af3"/>
          <w:rFonts w:eastAsia="Calibri"/>
          <w:i/>
          <w:sz w:val="26"/>
          <w:szCs w:val="26"/>
        </w:rPr>
        <w:t>Основное мероприятие 1.</w:t>
      </w:r>
      <w:r>
        <w:rPr>
          <w:rStyle w:val="af3"/>
          <w:rFonts w:eastAsia="Calibri"/>
          <w:i/>
          <w:sz w:val="26"/>
          <w:szCs w:val="26"/>
        </w:rPr>
        <w:t>3</w:t>
      </w:r>
      <w:r w:rsidRPr="003160CA">
        <w:rPr>
          <w:rStyle w:val="af3"/>
          <w:rFonts w:eastAsia="Calibri"/>
          <w:i/>
          <w:sz w:val="26"/>
          <w:szCs w:val="26"/>
        </w:rPr>
        <w:t xml:space="preserve">. </w:t>
      </w:r>
      <w:r w:rsidR="00C1109E" w:rsidRPr="00C1109E">
        <w:rPr>
          <w:b/>
          <w:i/>
          <w:sz w:val="26"/>
          <w:szCs w:val="26"/>
        </w:rPr>
        <w:t xml:space="preserve">Капитальный ремонт многоквартирных домов Пригородного сельского поселения </w:t>
      </w:r>
      <w:proofErr w:type="spellStart"/>
      <w:r w:rsidR="00C1109E" w:rsidRPr="00C1109E">
        <w:rPr>
          <w:b/>
          <w:i/>
          <w:sz w:val="26"/>
          <w:szCs w:val="26"/>
        </w:rPr>
        <w:t>Калачеевского</w:t>
      </w:r>
      <w:proofErr w:type="spellEnd"/>
      <w:r w:rsidR="00C1109E" w:rsidRPr="00C1109E">
        <w:rPr>
          <w:b/>
          <w:i/>
          <w:sz w:val="26"/>
          <w:szCs w:val="26"/>
        </w:rPr>
        <w:t xml:space="preserve"> муниципального района Воронежской области</w:t>
      </w:r>
    </w:p>
    <w:p w:rsidR="00C1109E" w:rsidRPr="00C1109E" w:rsidRDefault="00C1109E" w:rsidP="00F938C1">
      <w:pPr>
        <w:ind w:firstLine="709"/>
        <w:jc w:val="both"/>
        <w:rPr>
          <w:sz w:val="26"/>
          <w:szCs w:val="26"/>
        </w:rPr>
      </w:pPr>
    </w:p>
    <w:p w:rsidR="003478FD" w:rsidRPr="00D55755" w:rsidRDefault="003478FD" w:rsidP="003478FD">
      <w:pPr>
        <w:ind w:firstLine="709"/>
        <w:jc w:val="both"/>
        <w:rPr>
          <w:sz w:val="26"/>
          <w:szCs w:val="26"/>
        </w:rPr>
      </w:pPr>
      <w:r w:rsidRPr="00D55755">
        <w:rPr>
          <w:sz w:val="26"/>
          <w:szCs w:val="26"/>
        </w:rPr>
        <w:t>Основное мероприятие разработано для решения задач по обеспечению безопасного и комфортного проживания граждан, устранению сверхнормативного износа объектов жилищного фонда, повышению качества жилищно-коммунальных услуг, предоставляемых гражданам.</w:t>
      </w:r>
    </w:p>
    <w:p w:rsidR="003478FD" w:rsidRPr="00D55755" w:rsidRDefault="003478FD" w:rsidP="003478FD">
      <w:pPr>
        <w:ind w:firstLine="709"/>
        <w:jc w:val="both"/>
        <w:rPr>
          <w:sz w:val="26"/>
          <w:szCs w:val="26"/>
        </w:rPr>
      </w:pPr>
      <w:r w:rsidRPr="00D55755">
        <w:rPr>
          <w:sz w:val="26"/>
          <w:szCs w:val="26"/>
        </w:rPr>
        <w:t>Недостаточн</w:t>
      </w:r>
      <w:r>
        <w:rPr>
          <w:sz w:val="26"/>
          <w:szCs w:val="26"/>
        </w:rPr>
        <w:t xml:space="preserve">ый объем </w:t>
      </w:r>
      <w:r w:rsidRPr="00D55755">
        <w:rPr>
          <w:sz w:val="26"/>
          <w:szCs w:val="26"/>
        </w:rPr>
        <w:t xml:space="preserve">средств на капитальный ремонт жилищного фонда и, в связи с этим, несвоевременное проведение работ по замене основных конструктивных элементов зданий, приводит к ветшанию жилищного фонда. Такие строения ухудшают внешний облик населенных пунктов поселения, создают неблагоприятные условия для проживания граждан, сдерживают развитие инженерной инфраструктуры, понижают инвестиционную привлекательность территории поселения. </w:t>
      </w:r>
    </w:p>
    <w:p w:rsidR="003478FD" w:rsidRDefault="003478FD" w:rsidP="003478FD">
      <w:pPr>
        <w:ind w:firstLine="709"/>
        <w:jc w:val="both"/>
        <w:rPr>
          <w:sz w:val="26"/>
          <w:szCs w:val="26"/>
        </w:rPr>
      </w:pPr>
      <w:r w:rsidRPr="00D55755">
        <w:rPr>
          <w:sz w:val="26"/>
          <w:szCs w:val="26"/>
        </w:rPr>
        <w:t>Для достижения обозначенных целей и задач муниципальной программы необходимо выполнение комплекса мероприятий, направленных на устранение неисправностей изношенных конструктивных элементов общего имущества собственников помещений в многоквартирных домах, в том числе по их восстановлению или замене, в целях улучшения эксплуатационных характеристик.</w:t>
      </w:r>
    </w:p>
    <w:p w:rsidR="003478FD" w:rsidRDefault="003478FD" w:rsidP="003478FD">
      <w:pPr>
        <w:ind w:firstLine="709"/>
        <w:jc w:val="both"/>
        <w:rPr>
          <w:sz w:val="26"/>
          <w:szCs w:val="26"/>
        </w:rPr>
      </w:pPr>
      <w:r>
        <w:rPr>
          <w:sz w:val="26"/>
          <w:szCs w:val="26"/>
        </w:rPr>
        <w:t xml:space="preserve">Финансирование работ по капитальному ремонту многоквартирных домов осуществляется за счет средств Фонда капитального ремонта Воронежской области, в который уплачивают взносы собственники помещений всех форм собственности. В том числе мероприятием предусмотрено перечисление взносов на капитальный ремонт администрацией поселения, как собственника помещений муниципального жилого фонда. </w:t>
      </w:r>
    </w:p>
    <w:p w:rsidR="003478FD" w:rsidRDefault="003478FD" w:rsidP="003478FD">
      <w:pPr>
        <w:ind w:firstLine="709"/>
        <w:jc w:val="both"/>
        <w:rPr>
          <w:sz w:val="26"/>
          <w:szCs w:val="26"/>
        </w:rPr>
      </w:pPr>
      <w:r>
        <w:rPr>
          <w:sz w:val="26"/>
          <w:szCs w:val="26"/>
        </w:rPr>
        <w:t>В рамках мероприятия органами местного самоуправления осуществляется контроль за проведением работ по капитальному ремонту.</w:t>
      </w:r>
    </w:p>
    <w:p w:rsidR="001117E6" w:rsidRPr="001117E6" w:rsidRDefault="001117E6" w:rsidP="001117E6">
      <w:pPr>
        <w:ind w:firstLine="709"/>
        <w:jc w:val="both"/>
        <w:rPr>
          <w:b/>
          <w:i/>
          <w:sz w:val="26"/>
          <w:szCs w:val="26"/>
        </w:rPr>
      </w:pPr>
    </w:p>
    <w:p w:rsidR="00E95208" w:rsidRDefault="00E95208" w:rsidP="00E95208">
      <w:pPr>
        <w:jc w:val="center"/>
        <w:rPr>
          <w:b/>
          <w:sz w:val="26"/>
          <w:szCs w:val="26"/>
        </w:rPr>
      </w:pPr>
      <w:r>
        <w:rPr>
          <w:b/>
          <w:sz w:val="26"/>
          <w:szCs w:val="26"/>
        </w:rPr>
        <w:t xml:space="preserve">Раздел 4. </w:t>
      </w:r>
      <w:r w:rsidRPr="00E95208">
        <w:rPr>
          <w:b/>
          <w:sz w:val="26"/>
          <w:szCs w:val="26"/>
        </w:rPr>
        <w:t>Основные меры муниципального и правового регулирования подпрограммы</w:t>
      </w:r>
    </w:p>
    <w:p w:rsidR="006422F5" w:rsidRDefault="006422F5" w:rsidP="006422F5">
      <w:pPr>
        <w:ind w:firstLine="709"/>
        <w:rPr>
          <w:sz w:val="26"/>
          <w:szCs w:val="26"/>
        </w:rPr>
      </w:pPr>
    </w:p>
    <w:p w:rsidR="00B01BAD" w:rsidRPr="00B01BAD" w:rsidRDefault="00B01BAD" w:rsidP="00B01BAD">
      <w:pPr>
        <w:ind w:firstLine="709"/>
        <w:jc w:val="both"/>
        <w:rPr>
          <w:sz w:val="26"/>
          <w:szCs w:val="26"/>
        </w:rPr>
      </w:pPr>
      <w:r w:rsidRPr="00B01BAD">
        <w:rPr>
          <w:sz w:val="26"/>
          <w:szCs w:val="26"/>
        </w:rPr>
        <w:t>Подпрограмма «Создание условий для комфортного проживания граждан на территории Пригородного сельского поселения» разработана в соответствии с Федеральным законом от 06.10.2003 г. № 131-ФЗ «Об общих принципах организации местного самоуправления в Российской Федерации»</w:t>
      </w:r>
      <w:r w:rsidR="009B3ED1">
        <w:rPr>
          <w:sz w:val="26"/>
          <w:szCs w:val="26"/>
        </w:rPr>
        <w:t xml:space="preserve">, программами комплексного </w:t>
      </w:r>
      <w:r w:rsidR="009B3ED1" w:rsidRPr="009B3ED1">
        <w:rPr>
          <w:sz w:val="26"/>
          <w:szCs w:val="26"/>
        </w:rPr>
        <w:t>развития транспортной и социальной инфраструктуры, муниципальной программой «Формирование современной городской среды на территории Пригородного сельского поселения на 2018-2023 годы»,</w:t>
      </w:r>
      <w:r w:rsidRPr="00B01BAD">
        <w:rPr>
          <w:sz w:val="26"/>
          <w:szCs w:val="26"/>
        </w:rPr>
        <w:t xml:space="preserve"> и является неотъемлемой частью муниципальной программы «Обеспечение доступного и комфортного проживания граждан, содействие энергосбережению и повышению </w:t>
      </w:r>
      <w:proofErr w:type="spellStart"/>
      <w:r w:rsidRPr="00B01BAD">
        <w:rPr>
          <w:sz w:val="26"/>
          <w:szCs w:val="26"/>
        </w:rPr>
        <w:t>энергоэффективности</w:t>
      </w:r>
      <w:proofErr w:type="spellEnd"/>
      <w:r w:rsidRPr="00B01BAD">
        <w:rPr>
          <w:sz w:val="26"/>
          <w:szCs w:val="26"/>
        </w:rPr>
        <w:t xml:space="preserve"> на территории Пригородного сельского поселения </w:t>
      </w:r>
      <w:proofErr w:type="spellStart"/>
      <w:r w:rsidRPr="00B01BAD">
        <w:rPr>
          <w:sz w:val="26"/>
          <w:szCs w:val="26"/>
        </w:rPr>
        <w:t>Калачеевск</w:t>
      </w:r>
      <w:r>
        <w:rPr>
          <w:sz w:val="26"/>
          <w:szCs w:val="26"/>
        </w:rPr>
        <w:t>ого</w:t>
      </w:r>
      <w:proofErr w:type="spellEnd"/>
      <w:r>
        <w:rPr>
          <w:sz w:val="26"/>
          <w:szCs w:val="26"/>
        </w:rPr>
        <w:t xml:space="preserve"> муниципального района на 2020</w:t>
      </w:r>
      <w:r w:rsidRPr="00B01BAD">
        <w:rPr>
          <w:sz w:val="26"/>
          <w:szCs w:val="26"/>
        </w:rPr>
        <w:t xml:space="preserve"> - 202</w:t>
      </w:r>
      <w:r>
        <w:rPr>
          <w:sz w:val="26"/>
          <w:szCs w:val="26"/>
        </w:rPr>
        <w:t>6</w:t>
      </w:r>
      <w:r w:rsidRPr="00B01BAD">
        <w:rPr>
          <w:sz w:val="26"/>
          <w:szCs w:val="26"/>
        </w:rPr>
        <w:t xml:space="preserve"> годы». </w:t>
      </w:r>
    </w:p>
    <w:p w:rsidR="00B01BAD" w:rsidRPr="00B01BAD" w:rsidRDefault="00B01BAD" w:rsidP="00B01BAD">
      <w:pPr>
        <w:ind w:firstLine="709"/>
        <w:jc w:val="both"/>
        <w:rPr>
          <w:sz w:val="26"/>
          <w:szCs w:val="26"/>
        </w:rPr>
      </w:pPr>
      <w:r w:rsidRPr="00B01BAD">
        <w:rPr>
          <w:sz w:val="26"/>
          <w:szCs w:val="26"/>
        </w:rPr>
        <w:t>В подпрограмму вносятся изменения исходя из объемов финансирования, предусмотренных на очередной финансовый год, в соответствии с решением о бюджете Пригородного сельского поселения</w:t>
      </w:r>
      <w:r>
        <w:rPr>
          <w:sz w:val="26"/>
          <w:szCs w:val="26"/>
        </w:rPr>
        <w:t>.</w:t>
      </w:r>
      <w:r w:rsidRPr="00B01BAD">
        <w:rPr>
          <w:sz w:val="26"/>
          <w:szCs w:val="26"/>
        </w:rPr>
        <w:t xml:space="preserve"> </w:t>
      </w:r>
    </w:p>
    <w:p w:rsidR="00B01BAD" w:rsidRPr="00B01BAD" w:rsidRDefault="00B01BAD" w:rsidP="00B01BAD">
      <w:pPr>
        <w:ind w:firstLine="709"/>
        <w:jc w:val="both"/>
        <w:rPr>
          <w:sz w:val="26"/>
          <w:szCs w:val="26"/>
        </w:rPr>
      </w:pPr>
      <w:r w:rsidRPr="00B01BAD">
        <w:rPr>
          <w:sz w:val="26"/>
          <w:szCs w:val="26"/>
        </w:rPr>
        <w:t>Исполнителем</w:t>
      </w:r>
      <w:r>
        <w:rPr>
          <w:sz w:val="26"/>
          <w:szCs w:val="26"/>
        </w:rPr>
        <w:t xml:space="preserve"> </w:t>
      </w:r>
      <w:r w:rsidRPr="00B01BAD">
        <w:rPr>
          <w:sz w:val="26"/>
          <w:szCs w:val="26"/>
        </w:rPr>
        <w:t xml:space="preserve">подпрограммы является Администрация Пригородного сельского поселения </w:t>
      </w:r>
      <w:proofErr w:type="spellStart"/>
      <w:r w:rsidRPr="00B01BAD">
        <w:rPr>
          <w:sz w:val="26"/>
          <w:szCs w:val="26"/>
        </w:rPr>
        <w:t>Калачеевского</w:t>
      </w:r>
      <w:proofErr w:type="spellEnd"/>
      <w:r w:rsidRPr="00B01BAD">
        <w:rPr>
          <w:sz w:val="26"/>
          <w:szCs w:val="26"/>
        </w:rPr>
        <w:t xml:space="preserve"> муниципального района Воронежской области. Администрация несет ответственность за реализацию и конечные результаты подпрограммы, рациональное использование выделяемых на ее выполнение финансовых средств.</w:t>
      </w:r>
    </w:p>
    <w:p w:rsidR="00B01BAD" w:rsidRPr="00B01BAD" w:rsidRDefault="00B01BAD" w:rsidP="00B01BAD">
      <w:pPr>
        <w:ind w:firstLine="709"/>
        <w:jc w:val="both"/>
        <w:rPr>
          <w:sz w:val="26"/>
          <w:szCs w:val="26"/>
        </w:rPr>
      </w:pPr>
      <w:r w:rsidRPr="00B01BAD">
        <w:rPr>
          <w:sz w:val="26"/>
          <w:szCs w:val="26"/>
        </w:rPr>
        <w:t xml:space="preserve">Общее управление реализацией подпрограммы осуществляет администрации поселения, </w:t>
      </w:r>
      <w:r>
        <w:rPr>
          <w:sz w:val="26"/>
          <w:szCs w:val="26"/>
        </w:rPr>
        <w:t>которое включает</w:t>
      </w:r>
      <w:r w:rsidRPr="00B01BAD">
        <w:rPr>
          <w:sz w:val="26"/>
          <w:szCs w:val="26"/>
        </w:rPr>
        <w:t>:</w:t>
      </w:r>
    </w:p>
    <w:p w:rsidR="00B01BAD" w:rsidRPr="00B01BAD" w:rsidRDefault="00B01BAD" w:rsidP="00B01BAD">
      <w:pPr>
        <w:ind w:firstLine="709"/>
        <w:jc w:val="both"/>
        <w:rPr>
          <w:sz w:val="26"/>
          <w:szCs w:val="26"/>
        </w:rPr>
      </w:pPr>
      <w:r w:rsidRPr="00B01BAD">
        <w:rPr>
          <w:sz w:val="26"/>
          <w:szCs w:val="26"/>
        </w:rPr>
        <w:lastRenderedPageBreak/>
        <w:t xml:space="preserve">- нормативное и методологическое обеспечение реализации подпрограммы, включая разработку финансовых и организационных механизмов; </w:t>
      </w:r>
    </w:p>
    <w:p w:rsidR="00B01BAD" w:rsidRPr="00B01BAD" w:rsidRDefault="00B01BAD" w:rsidP="00B01BAD">
      <w:pPr>
        <w:ind w:firstLine="709"/>
        <w:jc w:val="both"/>
        <w:rPr>
          <w:sz w:val="26"/>
          <w:szCs w:val="26"/>
        </w:rPr>
      </w:pPr>
      <w:r w:rsidRPr="00B01BAD">
        <w:rPr>
          <w:sz w:val="26"/>
          <w:szCs w:val="26"/>
        </w:rPr>
        <w:t xml:space="preserve">- организацию информационной и разъяснительной работы, направленной на освещение целей и задач подпрограммы; </w:t>
      </w:r>
    </w:p>
    <w:p w:rsidR="00B01BAD" w:rsidRPr="00B01BAD" w:rsidRDefault="00B01BAD" w:rsidP="00B01BAD">
      <w:pPr>
        <w:ind w:firstLine="709"/>
        <w:jc w:val="both"/>
        <w:rPr>
          <w:sz w:val="26"/>
          <w:szCs w:val="26"/>
        </w:rPr>
      </w:pPr>
      <w:r w:rsidRPr="00B01BAD">
        <w:rPr>
          <w:sz w:val="26"/>
          <w:szCs w:val="26"/>
        </w:rPr>
        <w:t xml:space="preserve">- </w:t>
      </w:r>
      <w:r>
        <w:rPr>
          <w:sz w:val="26"/>
          <w:szCs w:val="26"/>
        </w:rPr>
        <w:t xml:space="preserve"> </w:t>
      </w:r>
      <w:r w:rsidRPr="00B01BAD">
        <w:rPr>
          <w:sz w:val="26"/>
          <w:szCs w:val="26"/>
        </w:rPr>
        <w:t xml:space="preserve">мониторинг реализации подпрограммы на любом этапе; </w:t>
      </w:r>
    </w:p>
    <w:p w:rsidR="00B01BAD" w:rsidRPr="00B01BAD" w:rsidRDefault="00B01BAD" w:rsidP="00B01BAD">
      <w:pPr>
        <w:ind w:firstLine="709"/>
        <w:jc w:val="both"/>
        <w:rPr>
          <w:sz w:val="26"/>
          <w:szCs w:val="26"/>
        </w:rPr>
      </w:pPr>
      <w:r w:rsidRPr="00B01BAD">
        <w:rPr>
          <w:sz w:val="26"/>
          <w:szCs w:val="26"/>
        </w:rPr>
        <w:t xml:space="preserve">- ответственность за выполнение мероприятий, конечные результаты, эффективное распределение бюджетных средств. </w:t>
      </w:r>
    </w:p>
    <w:p w:rsidR="00B01BAD" w:rsidRPr="00B01BAD" w:rsidRDefault="00B01BAD" w:rsidP="00B01BAD">
      <w:pPr>
        <w:ind w:firstLine="709"/>
        <w:jc w:val="both"/>
        <w:rPr>
          <w:sz w:val="26"/>
          <w:szCs w:val="26"/>
        </w:rPr>
      </w:pPr>
      <w:r w:rsidRPr="00B01BAD">
        <w:rPr>
          <w:sz w:val="26"/>
          <w:szCs w:val="26"/>
        </w:rPr>
        <w:t xml:space="preserve">Администрация Пригородного сельского поселения в своей работе руководствуется Конституцией Российской Федерации, федеральными законами, постановлениями Правительства Российской Федерации, иными нормативными правовыми актами Российской Федерации и Воронежской области, </w:t>
      </w:r>
      <w:proofErr w:type="spellStart"/>
      <w:r w:rsidRPr="00B01BAD">
        <w:rPr>
          <w:sz w:val="26"/>
          <w:szCs w:val="26"/>
        </w:rPr>
        <w:t>Калачеевского</w:t>
      </w:r>
      <w:proofErr w:type="spellEnd"/>
      <w:r w:rsidRPr="00B01BAD">
        <w:rPr>
          <w:sz w:val="26"/>
          <w:szCs w:val="26"/>
        </w:rPr>
        <w:t xml:space="preserve"> муниципального района и Пригородного сельского поселения.</w:t>
      </w:r>
    </w:p>
    <w:p w:rsidR="00B01BAD" w:rsidRPr="00B01BAD" w:rsidRDefault="00B01BAD" w:rsidP="00B01BAD">
      <w:pPr>
        <w:ind w:firstLine="709"/>
        <w:jc w:val="both"/>
        <w:rPr>
          <w:sz w:val="26"/>
          <w:szCs w:val="26"/>
        </w:rPr>
      </w:pPr>
      <w:r w:rsidRPr="00B01BAD">
        <w:rPr>
          <w:sz w:val="26"/>
          <w:szCs w:val="26"/>
        </w:rPr>
        <w:t>Выполнение мероприятий подпрограммы будет осуществляться посредством заключения договоров и муниципальных контрактов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01BAD" w:rsidRPr="00B01BAD" w:rsidRDefault="00B01BAD" w:rsidP="00B01BAD">
      <w:pPr>
        <w:ind w:firstLine="709"/>
        <w:jc w:val="both"/>
        <w:rPr>
          <w:sz w:val="26"/>
          <w:szCs w:val="26"/>
        </w:rPr>
      </w:pPr>
      <w:r w:rsidRPr="00B01BAD">
        <w:rPr>
          <w:sz w:val="26"/>
          <w:szCs w:val="26"/>
        </w:rPr>
        <w:t>Принятие дополнительных налоговых, тарифных, кредитных и иных мер муниципального регулирования подпрограммой не предусмотрено.</w:t>
      </w:r>
    </w:p>
    <w:p w:rsidR="00E95208" w:rsidRDefault="00B01BAD" w:rsidP="00B01BAD">
      <w:pPr>
        <w:ind w:firstLine="709"/>
        <w:jc w:val="both"/>
        <w:rPr>
          <w:sz w:val="26"/>
          <w:szCs w:val="26"/>
        </w:rPr>
      </w:pPr>
      <w:r w:rsidRPr="00B01BAD">
        <w:rPr>
          <w:sz w:val="26"/>
          <w:szCs w:val="26"/>
        </w:rPr>
        <w:t>Оценка применения мер муниципального регулирован</w:t>
      </w:r>
      <w:r w:rsidR="00BC2662">
        <w:rPr>
          <w:sz w:val="26"/>
          <w:szCs w:val="26"/>
        </w:rPr>
        <w:t>ия представлена в приложении № 3</w:t>
      </w:r>
      <w:r w:rsidRPr="00B01BAD">
        <w:rPr>
          <w:sz w:val="26"/>
          <w:szCs w:val="26"/>
        </w:rPr>
        <w:t xml:space="preserve"> к муниципальной программе.</w:t>
      </w:r>
    </w:p>
    <w:p w:rsidR="00B01BAD" w:rsidRDefault="00B01BAD" w:rsidP="00B01BAD">
      <w:pPr>
        <w:jc w:val="center"/>
        <w:rPr>
          <w:b/>
          <w:sz w:val="26"/>
          <w:szCs w:val="26"/>
        </w:rPr>
      </w:pPr>
    </w:p>
    <w:p w:rsidR="00E95208" w:rsidRDefault="00E95208" w:rsidP="00E95208">
      <w:pPr>
        <w:jc w:val="center"/>
        <w:rPr>
          <w:b/>
          <w:sz w:val="26"/>
          <w:szCs w:val="26"/>
        </w:rPr>
      </w:pPr>
      <w:r>
        <w:rPr>
          <w:b/>
          <w:sz w:val="26"/>
          <w:szCs w:val="26"/>
        </w:rPr>
        <w:t xml:space="preserve">Раздел 5. </w:t>
      </w:r>
      <w:r w:rsidRPr="00E95208">
        <w:rPr>
          <w:b/>
          <w:sz w:val="26"/>
          <w:szCs w:val="26"/>
        </w:rPr>
        <w:t>Информация об участии общественных, научных и иных организаций, а также внебюджетных фондов, юридических и физических лиц в реализации подпрограммы муниципальной программы</w:t>
      </w:r>
    </w:p>
    <w:p w:rsidR="00E95208" w:rsidRDefault="00E95208" w:rsidP="00E95208">
      <w:pPr>
        <w:jc w:val="center"/>
        <w:rPr>
          <w:b/>
          <w:sz w:val="26"/>
          <w:szCs w:val="26"/>
        </w:rPr>
      </w:pPr>
    </w:p>
    <w:p w:rsidR="006422F5" w:rsidRDefault="00B01BAD" w:rsidP="00B01BAD">
      <w:pPr>
        <w:ind w:firstLine="709"/>
        <w:jc w:val="both"/>
        <w:rPr>
          <w:sz w:val="26"/>
          <w:szCs w:val="26"/>
        </w:rPr>
      </w:pPr>
      <w:r w:rsidRPr="00B01BAD">
        <w:rPr>
          <w:sz w:val="26"/>
          <w:szCs w:val="26"/>
        </w:rPr>
        <w:t>Реализация подпрограммы предполагает объединение усилий и координацию действий органов местного самоуправления Пригородного сельского поселения, организаций, осуществляющих хозяйственную деятельность на территории поселения, граждан, проживающих на территории поселков Пригородный и Черноземный, направленных на выработку единых подходов к решению вопросов по благоустройству территории Пригородного сельского поселения, созданию и развитию мест массового отдыха жителей и обеспечению комфортных условий проживания граждан на территории поселения.</w:t>
      </w:r>
    </w:p>
    <w:p w:rsidR="00B01BAD" w:rsidRPr="006422F5" w:rsidRDefault="00B01BAD" w:rsidP="006422F5">
      <w:pPr>
        <w:jc w:val="both"/>
        <w:rPr>
          <w:sz w:val="26"/>
          <w:szCs w:val="26"/>
        </w:rPr>
      </w:pPr>
    </w:p>
    <w:p w:rsidR="00E95208" w:rsidRDefault="00E95208" w:rsidP="00E95208">
      <w:pPr>
        <w:jc w:val="center"/>
        <w:rPr>
          <w:b/>
          <w:sz w:val="26"/>
          <w:szCs w:val="26"/>
        </w:rPr>
      </w:pPr>
      <w:r>
        <w:rPr>
          <w:b/>
          <w:sz w:val="26"/>
          <w:szCs w:val="26"/>
        </w:rPr>
        <w:t xml:space="preserve">Раздел 6. </w:t>
      </w:r>
      <w:r w:rsidRPr="00E95208">
        <w:rPr>
          <w:b/>
          <w:sz w:val="26"/>
          <w:szCs w:val="26"/>
        </w:rPr>
        <w:t>Финансовое обеспечение реализации подпрограммы</w:t>
      </w:r>
    </w:p>
    <w:p w:rsidR="00B01BAD" w:rsidRDefault="00B01BAD" w:rsidP="00B01BAD">
      <w:pPr>
        <w:ind w:firstLine="709"/>
        <w:jc w:val="both"/>
        <w:rPr>
          <w:sz w:val="26"/>
          <w:szCs w:val="26"/>
        </w:rPr>
      </w:pPr>
    </w:p>
    <w:p w:rsidR="00B01BAD" w:rsidRPr="00B01BAD" w:rsidRDefault="00B01BAD" w:rsidP="00B01BAD">
      <w:pPr>
        <w:ind w:firstLine="709"/>
        <w:jc w:val="both"/>
        <w:rPr>
          <w:sz w:val="26"/>
          <w:szCs w:val="26"/>
        </w:rPr>
      </w:pPr>
      <w:r w:rsidRPr="00B01BAD">
        <w:rPr>
          <w:sz w:val="26"/>
          <w:szCs w:val="26"/>
        </w:rPr>
        <w:t>Основными источниками финансирования подпрограммы являются:</w:t>
      </w:r>
    </w:p>
    <w:p w:rsidR="00B01BAD" w:rsidRPr="00B01BAD" w:rsidRDefault="00B01BAD" w:rsidP="00B01BAD">
      <w:pPr>
        <w:ind w:firstLine="709"/>
        <w:jc w:val="both"/>
        <w:rPr>
          <w:sz w:val="26"/>
          <w:szCs w:val="26"/>
        </w:rPr>
      </w:pPr>
      <w:r w:rsidRPr="00B01BAD">
        <w:rPr>
          <w:sz w:val="26"/>
          <w:szCs w:val="26"/>
        </w:rPr>
        <w:t>- средства федерального бюджета;</w:t>
      </w:r>
    </w:p>
    <w:p w:rsidR="00B01BAD" w:rsidRPr="00B01BAD" w:rsidRDefault="00B01BAD" w:rsidP="00B01BAD">
      <w:pPr>
        <w:ind w:firstLine="709"/>
        <w:jc w:val="both"/>
        <w:rPr>
          <w:sz w:val="26"/>
          <w:szCs w:val="26"/>
        </w:rPr>
      </w:pPr>
      <w:r w:rsidRPr="00B01BAD">
        <w:rPr>
          <w:sz w:val="26"/>
          <w:szCs w:val="26"/>
        </w:rPr>
        <w:t>- средства областного бюджета;</w:t>
      </w:r>
    </w:p>
    <w:p w:rsidR="00B01BAD" w:rsidRPr="00B01BAD" w:rsidRDefault="00B01BAD" w:rsidP="00B01BAD">
      <w:pPr>
        <w:ind w:firstLine="709"/>
        <w:jc w:val="both"/>
        <w:rPr>
          <w:sz w:val="26"/>
          <w:szCs w:val="26"/>
        </w:rPr>
      </w:pPr>
      <w:r w:rsidRPr="00B01BAD">
        <w:rPr>
          <w:sz w:val="26"/>
          <w:szCs w:val="26"/>
        </w:rPr>
        <w:t xml:space="preserve">- средства бюджета Пригородного сельского поселения </w:t>
      </w:r>
      <w:proofErr w:type="spellStart"/>
      <w:r w:rsidRPr="00B01BAD">
        <w:rPr>
          <w:sz w:val="26"/>
          <w:szCs w:val="26"/>
        </w:rPr>
        <w:t>Калачеевского</w:t>
      </w:r>
      <w:proofErr w:type="spellEnd"/>
      <w:r w:rsidRPr="00B01BAD">
        <w:rPr>
          <w:sz w:val="26"/>
          <w:szCs w:val="26"/>
        </w:rPr>
        <w:t xml:space="preserve"> муниципального района Воронежской области;</w:t>
      </w:r>
    </w:p>
    <w:p w:rsidR="00B01BAD" w:rsidRPr="00B01BAD" w:rsidRDefault="00B01BAD" w:rsidP="00B01BAD">
      <w:pPr>
        <w:ind w:firstLine="709"/>
        <w:jc w:val="both"/>
        <w:rPr>
          <w:sz w:val="26"/>
          <w:szCs w:val="26"/>
        </w:rPr>
      </w:pPr>
      <w:r w:rsidRPr="00B01BAD">
        <w:rPr>
          <w:sz w:val="26"/>
          <w:szCs w:val="26"/>
        </w:rPr>
        <w:t xml:space="preserve">- </w:t>
      </w:r>
      <w:r>
        <w:rPr>
          <w:sz w:val="26"/>
          <w:szCs w:val="26"/>
        </w:rPr>
        <w:t>внебюджетные источники</w:t>
      </w:r>
      <w:r w:rsidRPr="00B01BAD">
        <w:rPr>
          <w:sz w:val="26"/>
          <w:szCs w:val="26"/>
        </w:rPr>
        <w:t>.</w:t>
      </w:r>
    </w:p>
    <w:p w:rsidR="00B01BAD" w:rsidRPr="00B01BAD" w:rsidRDefault="00B01BAD" w:rsidP="00B01BAD">
      <w:pPr>
        <w:ind w:firstLine="709"/>
        <w:jc w:val="both"/>
        <w:rPr>
          <w:sz w:val="26"/>
          <w:szCs w:val="26"/>
        </w:rPr>
      </w:pPr>
      <w:r w:rsidRPr="00B01BAD">
        <w:rPr>
          <w:sz w:val="26"/>
          <w:szCs w:val="26"/>
        </w:rPr>
        <w:t xml:space="preserve">Финансирование подпрограммы из бюджета Пригородного сельского поселения будет осуществляться в пределах средств, предусмотренных на эти цели решением Совета народных депутатов Пригородного сельского поселения </w:t>
      </w:r>
      <w:proofErr w:type="spellStart"/>
      <w:r w:rsidRPr="00B01BAD">
        <w:rPr>
          <w:sz w:val="26"/>
          <w:szCs w:val="26"/>
        </w:rPr>
        <w:t>Калачеевского</w:t>
      </w:r>
      <w:proofErr w:type="spellEnd"/>
      <w:r w:rsidRPr="00B01BAD">
        <w:rPr>
          <w:sz w:val="26"/>
          <w:szCs w:val="26"/>
        </w:rPr>
        <w:t xml:space="preserve"> района Воронежской области о бюджете на соответствующий финансовый год и плановый период. Объемы финансирования мероприятий подпрограммы носят прогнозный характер и подлежат ежегодному уточнению, корректиров</w:t>
      </w:r>
      <w:r>
        <w:rPr>
          <w:sz w:val="26"/>
          <w:szCs w:val="26"/>
        </w:rPr>
        <w:t xml:space="preserve">ке </w:t>
      </w:r>
      <w:r w:rsidRPr="00B01BAD">
        <w:rPr>
          <w:sz w:val="26"/>
          <w:szCs w:val="26"/>
        </w:rPr>
        <w:t>в процессе их реализации в установленном порядке исходя из возможностей бюджета и фактических затрат.</w:t>
      </w:r>
    </w:p>
    <w:p w:rsidR="00B01BAD" w:rsidRPr="00B01BAD" w:rsidRDefault="00B01BAD" w:rsidP="00B01BAD">
      <w:pPr>
        <w:ind w:firstLine="709"/>
        <w:jc w:val="both"/>
        <w:rPr>
          <w:sz w:val="26"/>
          <w:szCs w:val="26"/>
        </w:rPr>
      </w:pPr>
      <w:r w:rsidRPr="00B01BAD">
        <w:rPr>
          <w:sz w:val="26"/>
          <w:szCs w:val="26"/>
        </w:rPr>
        <w:lastRenderedPageBreak/>
        <w:t xml:space="preserve">Ассигнования из областного бюджета предоставляются при условии включения финансирования мероприятий подпрограммы в закон Воронежской области об областном бюджете на соответствующий финансовый год и плановый период. </w:t>
      </w:r>
    </w:p>
    <w:p w:rsidR="00B01BAD" w:rsidRPr="00B01BAD" w:rsidRDefault="00B01BAD" w:rsidP="00B01BAD">
      <w:pPr>
        <w:ind w:firstLine="709"/>
        <w:jc w:val="both"/>
        <w:rPr>
          <w:sz w:val="26"/>
          <w:szCs w:val="26"/>
        </w:rPr>
      </w:pPr>
      <w:r w:rsidRPr="00B01BAD">
        <w:rPr>
          <w:sz w:val="26"/>
          <w:szCs w:val="26"/>
        </w:rPr>
        <w:t>Порядок ежегодной корректировки объема и структуры расходов бюджета Пригородного сельского поселения на реализацию программы определяется порядком составления бюджета Пригородного сельского поселения на очередной финансовый год и плановый период.</w:t>
      </w:r>
    </w:p>
    <w:p w:rsidR="00B01BAD" w:rsidRPr="00B01BAD" w:rsidRDefault="00B01BAD" w:rsidP="00B01BAD">
      <w:pPr>
        <w:ind w:firstLine="709"/>
        <w:jc w:val="both"/>
        <w:rPr>
          <w:sz w:val="26"/>
          <w:szCs w:val="26"/>
        </w:rPr>
      </w:pPr>
      <w:r w:rsidRPr="00B01BAD">
        <w:rPr>
          <w:sz w:val="26"/>
          <w:szCs w:val="26"/>
        </w:rPr>
        <w:t xml:space="preserve">Расходы местного бюджета на реализацию подпрограммы по годам представлены в приложении № </w:t>
      </w:r>
      <w:r w:rsidR="00BC2662">
        <w:rPr>
          <w:sz w:val="26"/>
          <w:szCs w:val="26"/>
        </w:rPr>
        <w:t>2</w:t>
      </w:r>
      <w:r w:rsidRPr="00B01BAD">
        <w:rPr>
          <w:sz w:val="26"/>
          <w:szCs w:val="26"/>
        </w:rPr>
        <w:t xml:space="preserve"> к муниципальной программе.</w:t>
      </w:r>
    </w:p>
    <w:p w:rsidR="006422F5" w:rsidRPr="00B01BAD" w:rsidRDefault="00B01BAD" w:rsidP="00B01BAD">
      <w:pPr>
        <w:ind w:firstLine="709"/>
        <w:jc w:val="both"/>
        <w:rPr>
          <w:sz w:val="26"/>
          <w:szCs w:val="26"/>
        </w:rPr>
      </w:pPr>
      <w:r w:rsidRPr="00B01BAD">
        <w:rPr>
          <w:sz w:val="26"/>
          <w:szCs w:val="26"/>
        </w:rPr>
        <w:t>Прогнозная (справочная) оценка внебюджетных расходов на реализацию подпрограм</w:t>
      </w:r>
      <w:r w:rsidR="00BC2662">
        <w:rPr>
          <w:sz w:val="26"/>
          <w:szCs w:val="26"/>
        </w:rPr>
        <w:t>мы представлена в приложении № 4</w:t>
      </w:r>
      <w:r w:rsidRPr="00B01BAD">
        <w:rPr>
          <w:sz w:val="26"/>
          <w:szCs w:val="26"/>
        </w:rPr>
        <w:t xml:space="preserve"> к муниципальной программе.</w:t>
      </w:r>
    </w:p>
    <w:p w:rsidR="005A666B" w:rsidRDefault="005A666B" w:rsidP="00E95208">
      <w:pPr>
        <w:jc w:val="center"/>
        <w:rPr>
          <w:b/>
          <w:sz w:val="26"/>
          <w:szCs w:val="26"/>
        </w:rPr>
      </w:pPr>
    </w:p>
    <w:p w:rsidR="00E95208" w:rsidRDefault="00E95208" w:rsidP="00E95208">
      <w:pPr>
        <w:jc w:val="center"/>
        <w:rPr>
          <w:b/>
          <w:sz w:val="26"/>
          <w:szCs w:val="26"/>
        </w:rPr>
      </w:pPr>
      <w:r>
        <w:rPr>
          <w:b/>
          <w:sz w:val="26"/>
          <w:szCs w:val="26"/>
        </w:rPr>
        <w:t>Раздел 7.</w:t>
      </w:r>
      <w:r w:rsidRPr="00E95208">
        <w:t xml:space="preserve"> </w:t>
      </w:r>
      <w:r w:rsidRPr="00E95208">
        <w:rPr>
          <w:b/>
          <w:sz w:val="26"/>
          <w:szCs w:val="26"/>
        </w:rPr>
        <w:t>Анализ рисков реализации подпрограммы и описание мер управления рисками реализации подпрограммы</w:t>
      </w:r>
    </w:p>
    <w:p w:rsidR="006422F5" w:rsidRDefault="006422F5" w:rsidP="006422F5">
      <w:pPr>
        <w:ind w:firstLine="709"/>
        <w:jc w:val="both"/>
        <w:rPr>
          <w:sz w:val="26"/>
          <w:szCs w:val="26"/>
        </w:rPr>
      </w:pPr>
    </w:p>
    <w:p w:rsidR="006422F5" w:rsidRPr="006422F5" w:rsidRDefault="006422F5" w:rsidP="006422F5">
      <w:pPr>
        <w:ind w:firstLine="709"/>
        <w:jc w:val="both"/>
        <w:rPr>
          <w:sz w:val="26"/>
          <w:szCs w:val="26"/>
        </w:rPr>
      </w:pPr>
      <w:r w:rsidRPr="006422F5">
        <w:rPr>
          <w:sz w:val="26"/>
          <w:szCs w:val="26"/>
        </w:rPr>
        <w:t>На решение задач и достижение целей подпрограммы могут оказать влияние внутренние и внешние риски.</w:t>
      </w:r>
    </w:p>
    <w:p w:rsidR="006422F5" w:rsidRPr="006422F5" w:rsidRDefault="006422F5" w:rsidP="006422F5">
      <w:pPr>
        <w:ind w:firstLine="709"/>
        <w:jc w:val="both"/>
        <w:rPr>
          <w:sz w:val="26"/>
          <w:szCs w:val="26"/>
        </w:rPr>
      </w:pPr>
      <w:r w:rsidRPr="006422F5">
        <w:rPr>
          <w:sz w:val="26"/>
          <w:szCs w:val="26"/>
        </w:rPr>
        <w:t>Внутренние риски реализации подпрограммы:</w:t>
      </w:r>
    </w:p>
    <w:p w:rsidR="006422F5" w:rsidRPr="006422F5" w:rsidRDefault="006422F5" w:rsidP="006422F5">
      <w:pPr>
        <w:ind w:firstLine="709"/>
        <w:jc w:val="both"/>
        <w:rPr>
          <w:sz w:val="26"/>
          <w:szCs w:val="26"/>
        </w:rPr>
      </w:pPr>
      <w:r w:rsidRPr="006422F5">
        <w:rPr>
          <w:sz w:val="26"/>
          <w:szCs w:val="26"/>
        </w:rPr>
        <w:t>- неэффективность организации и управления процессом реализации программных мероприятий;</w:t>
      </w:r>
    </w:p>
    <w:p w:rsidR="006422F5" w:rsidRPr="006422F5" w:rsidRDefault="006422F5" w:rsidP="006422F5">
      <w:pPr>
        <w:ind w:firstLine="709"/>
        <w:jc w:val="both"/>
        <w:rPr>
          <w:sz w:val="26"/>
          <w:szCs w:val="26"/>
        </w:rPr>
      </w:pPr>
      <w:r w:rsidRPr="006422F5">
        <w:rPr>
          <w:sz w:val="26"/>
          <w:szCs w:val="26"/>
        </w:rPr>
        <w:t>- низкая эффективность использования бюджетных средств:</w:t>
      </w:r>
    </w:p>
    <w:p w:rsidR="006422F5" w:rsidRPr="006422F5" w:rsidRDefault="006422F5" w:rsidP="006422F5">
      <w:pPr>
        <w:ind w:firstLine="709"/>
        <w:jc w:val="both"/>
        <w:rPr>
          <w:sz w:val="26"/>
          <w:szCs w:val="26"/>
        </w:rPr>
      </w:pPr>
      <w:r w:rsidRPr="006422F5">
        <w:rPr>
          <w:sz w:val="26"/>
          <w:szCs w:val="26"/>
        </w:rPr>
        <w:t>- необоснованное перераспределение средств, определенных подпрограммой, в ходе ее исполнения;</w:t>
      </w:r>
    </w:p>
    <w:p w:rsidR="006422F5" w:rsidRPr="006422F5" w:rsidRDefault="006422F5" w:rsidP="006422F5">
      <w:pPr>
        <w:ind w:firstLine="709"/>
        <w:jc w:val="both"/>
        <w:rPr>
          <w:sz w:val="26"/>
          <w:szCs w:val="26"/>
        </w:rPr>
      </w:pPr>
      <w:r w:rsidRPr="006422F5">
        <w:rPr>
          <w:sz w:val="26"/>
          <w:szCs w:val="26"/>
        </w:rPr>
        <w:t>- недостаточный уровень исполнительской дисциплины;</w:t>
      </w:r>
    </w:p>
    <w:p w:rsidR="006422F5" w:rsidRPr="006422F5" w:rsidRDefault="006422F5" w:rsidP="006422F5">
      <w:pPr>
        <w:ind w:firstLine="709"/>
        <w:jc w:val="both"/>
        <w:rPr>
          <w:sz w:val="26"/>
          <w:szCs w:val="26"/>
        </w:rPr>
      </w:pPr>
      <w:r w:rsidRPr="006422F5">
        <w:rPr>
          <w:sz w:val="26"/>
          <w:szCs w:val="26"/>
        </w:rPr>
        <w:t>- отсутствие или недостаточность межве</w:t>
      </w:r>
      <w:r>
        <w:rPr>
          <w:sz w:val="26"/>
          <w:szCs w:val="26"/>
        </w:rPr>
        <w:t xml:space="preserve">домственной координации в ходе </w:t>
      </w:r>
      <w:r w:rsidRPr="006422F5">
        <w:rPr>
          <w:sz w:val="26"/>
          <w:szCs w:val="26"/>
        </w:rPr>
        <w:t>реализации подпрограммы.</w:t>
      </w:r>
    </w:p>
    <w:p w:rsidR="006422F5" w:rsidRPr="00B01BAD" w:rsidRDefault="006422F5" w:rsidP="006422F5">
      <w:pPr>
        <w:ind w:firstLine="709"/>
        <w:jc w:val="both"/>
        <w:rPr>
          <w:sz w:val="26"/>
          <w:szCs w:val="26"/>
        </w:rPr>
      </w:pPr>
      <w:r w:rsidRPr="00B01BAD">
        <w:rPr>
          <w:sz w:val="26"/>
          <w:szCs w:val="26"/>
        </w:rPr>
        <w:t>Меры муниципального регулирования и управления внутренними рисками:</w:t>
      </w:r>
    </w:p>
    <w:p w:rsidR="006422F5" w:rsidRPr="00B01BAD" w:rsidRDefault="006422F5" w:rsidP="006422F5">
      <w:pPr>
        <w:ind w:firstLine="709"/>
        <w:jc w:val="both"/>
        <w:rPr>
          <w:sz w:val="26"/>
          <w:szCs w:val="26"/>
        </w:rPr>
      </w:pPr>
      <w:r w:rsidRPr="00B01BAD">
        <w:rPr>
          <w:sz w:val="26"/>
          <w:szCs w:val="26"/>
        </w:rPr>
        <w:t>1. Разработка и внедрение эффективной системы контроля реализации мероприятий подпрограммы, а также эффективности использования бюджетных средств.</w:t>
      </w:r>
    </w:p>
    <w:p w:rsidR="006422F5" w:rsidRPr="00B01BAD" w:rsidRDefault="006422F5" w:rsidP="006422F5">
      <w:pPr>
        <w:ind w:firstLine="709"/>
        <w:jc w:val="both"/>
        <w:rPr>
          <w:sz w:val="26"/>
          <w:szCs w:val="26"/>
        </w:rPr>
      </w:pPr>
      <w:r w:rsidRPr="00B01BAD">
        <w:rPr>
          <w:sz w:val="26"/>
          <w:szCs w:val="26"/>
        </w:rPr>
        <w:t>2. Проведение регулярной оценки результативности и эффективности реализации подпрограммы.</w:t>
      </w:r>
    </w:p>
    <w:p w:rsidR="006422F5" w:rsidRPr="006422F5" w:rsidRDefault="006422F5" w:rsidP="006422F5">
      <w:pPr>
        <w:ind w:firstLine="709"/>
        <w:jc w:val="both"/>
        <w:rPr>
          <w:sz w:val="26"/>
          <w:szCs w:val="26"/>
        </w:rPr>
      </w:pPr>
      <w:r w:rsidRPr="006422F5">
        <w:rPr>
          <w:sz w:val="26"/>
          <w:szCs w:val="26"/>
        </w:rPr>
        <w:t>Внешние риски:</w:t>
      </w:r>
    </w:p>
    <w:p w:rsidR="006422F5" w:rsidRPr="006422F5" w:rsidRDefault="006422F5" w:rsidP="006422F5">
      <w:pPr>
        <w:ind w:firstLine="709"/>
        <w:jc w:val="both"/>
        <w:rPr>
          <w:sz w:val="26"/>
          <w:szCs w:val="26"/>
        </w:rPr>
      </w:pPr>
      <w:r w:rsidRPr="006422F5">
        <w:rPr>
          <w:sz w:val="26"/>
          <w:szCs w:val="26"/>
        </w:rPr>
        <w:t>- несовершенство системы нормативного правового регулирования деятельности органов местного самоуправления, задержка принятия нормативных правовых актов областного уровня во исполнение требований федерального и областного законодательства;</w:t>
      </w:r>
    </w:p>
    <w:p w:rsidR="006422F5" w:rsidRPr="006422F5" w:rsidRDefault="006422F5" w:rsidP="006422F5">
      <w:pPr>
        <w:ind w:firstLine="709"/>
        <w:jc w:val="both"/>
        <w:rPr>
          <w:sz w:val="26"/>
          <w:szCs w:val="26"/>
        </w:rPr>
      </w:pPr>
      <w:r w:rsidRPr="006422F5">
        <w:rPr>
          <w:sz w:val="26"/>
          <w:szCs w:val="26"/>
        </w:rPr>
        <w:t>- возможность снижения темпов экономического роста, усиление инфляции, кризиса банковской системы, что может негативно отразиться на поступлении налоговых и неналоговых доходов в бюджет поселения;</w:t>
      </w:r>
    </w:p>
    <w:p w:rsidR="006422F5" w:rsidRPr="006422F5" w:rsidRDefault="006422F5" w:rsidP="006422F5">
      <w:pPr>
        <w:ind w:firstLine="709"/>
        <w:jc w:val="both"/>
        <w:rPr>
          <w:sz w:val="26"/>
          <w:szCs w:val="26"/>
        </w:rPr>
      </w:pPr>
      <w:r w:rsidRPr="006422F5">
        <w:rPr>
          <w:sz w:val="26"/>
          <w:szCs w:val="26"/>
        </w:rPr>
        <w:t>- финансовые риски, связанные с недостаточным уровнем бюджетного финансирования подпрограммы, вызванные возникновением бюджетного дефицита.</w:t>
      </w:r>
    </w:p>
    <w:p w:rsidR="006422F5" w:rsidRPr="006422F5" w:rsidRDefault="006422F5" w:rsidP="006422F5">
      <w:pPr>
        <w:ind w:firstLine="709"/>
        <w:jc w:val="both"/>
        <w:rPr>
          <w:sz w:val="26"/>
          <w:szCs w:val="26"/>
        </w:rPr>
      </w:pPr>
      <w:r w:rsidRPr="006422F5">
        <w:rPr>
          <w:sz w:val="26"/>
          <w:szCs w:val="26"/>
        </w:rPr>
        <w:t>Меры муниципального регулирования внешними рисками:</w:t>
      </w:r>
    </w:p>
    <w:p w:rsidR="006422F5" w:rsidRPr="006422F5" w:rsidRDefault="006422F5" w:rsidP="006422F5">
      <w:pPr>
        <w:ind w:firstLine="709"/>
        <w:jc w:val="both"/>
        <w:rPr>
          <w:sz w:val="26"/>
          <w:szCs w:val="26"/>
        </w:rPr>
      </w:pPr>
      <w:r w:rsidRPr="006422F5">
        <w:rPr>
          <w:sz w:val="26"/>
          <w:szCs w:val="26"/>
        </w:rPr>
        <w:t>1. Оперативное реагирование и внесение изменений в подпрограмму, нивелирующих или снижающих воздействие негативных факторов на выполнение целевых показателей подпрограммы.</w:t>
      </w:r>
    </w:p>
    <w:p w:rsidR="006422F5" w:rsidRPr="006422F5" w:rsidRDefault="006422F5" w:rsidP="006422F5">
      <w:pPr>
        <w:ind w:firstLine="709"/>
        <w:jc w:val="both"/>
        <w:rPr>
          <w:sz w:val="26"/>
          <w:szCs w:val="26"/>
        </w:rPr>
      </w:pPr>
      <w:r w:rsidRPr="006422F5">
        <w:rPr>
          <w:sz w:val="26"/>
          <w:szCs w:val="26"/>
        </w:rPr>
        <w:t>2.  Проведение комплексного анализа с дальнейшим пересмотром критериев оценки и отбора мероприятий подпрограммы, совершенствование механизма реализации подпрограммы исходя из изменений внешней среды.</w:t>
      </w:r>
    </w:p>
    <w:p w:rsidR="00767499" w:rsidRDefault="00767499" w:rsidP="00E95208">
      <w:pPr>
        <w:jc w:val="center"/>
        <w:rPr>
          <w:b/>
          <w:sz w:val="26"/>
          <w:szCs w:val="26"/>
        </w:rPr>
      </w:pPr>
    </w:p>
    <w:p w:rsidR="00767499" w:rsidRPr="00E95208" w:rsidRDefault="00767499" w:rsidP="00E95208">
      <w:pPr>
        <w:jc w:val="center"/>
        <w:rPr>
          <w:b/>
          <w:sz w:val="26"/>
          <w:szCs w:val="26"/>
          <w:highlight w:val="yellow"/>
        </w:rPr>
      </w:pPr>
      <w:r>
        <w:rPr>
          <w:b/>
          <w:sz w:val="26"/>
          <w:szCs w:val="26"/>
        </w:rPr>
        <w:t xml:space="preserve">Раздел 8. </w:t>
      </w:r>
      <w:r w:rsidRPr="00767499">
        <w:rPr>
          <w:b/>
          <w:sz w:val="26"/>
          <w:szCs w:val="26"/>
        </w:rPr>
        <w:t>Оценка эффективности реализации подпрограммы</w:t>
      </w:r>
    </w:p>
    <w:p w:rsidR="00E95208" w:rsidRDefault="00E95208" w:rsidP="00E95208">
      <w:pPr>
        <w:ind w:firstLine="709"/>
        <w:jc w:val="both"/>
        <w:rPr>
          <w:sz w:val="24"/>
          <w:szCs w:val="24"/>
        </w:rPr>
      </w:pPr>
    </w:p>
    <w:p w:rsidR="004F6225" w:rsidRDefault="004F6225" w:rsidP="004F6225">
      <w:pPr>
        <w:shd w:val="clear" w:color="auto" w:fill="FFFFFF"/>
        <w:ind w:right="10" w:firstLine="720"/>
        <w:jc w:val="both"/>
      </w:pPr>
      <w:r w:rsidRPr="006422F5">
        <w:rPr>
          <w:sz w:val="26"/>
          <w:szCs w:val="26"/>
        </w:rPr>
        <w:t>О</w:t>
      </w:r>
      <w:r>
        <w:rPr>
          <w:sz w:val="26"/>
          <w:szCs w:val="26"/>
        </w:rPr>
        <w:t>ценка эффективности реализации под</w:t>
      </w:r>
      <w:r w:rsidRPr="006422F5">
        <w:rPr>
          <w:sz w:val="26"/>
          <w:szCs w:val="26"/>
        </w:rPr>
        <w:t>программ</w:t>
      </w:r>
      <w:r>
        <w:rPr>
          <w:sz w:val="26"/>
          <w:szCs w:val="26"/>
        </w:rPr>
        <w:t>ы</w:t>
      </w:r>
      <w:r w:rsidRPr="006422F5">
        <w:rPr>
          <w:sz w:val="26"/>
          <w:szCs w:val="26"/>
        </w:rPr>
        <w:t xml:space="preserve"> проводится </w:t>
      </w:r>
      <w:r>
        <w:rPr>
          <w:sz w:val="26"/>
          <w:szCs w:val="26"/>
        </w:rPr>
        <w:t>в соответствии с разделом 6 муниципальной программы.</w:t>
      </w:r>
    </w:p>
    <w:p w:rsidR="004F6225" w:rsidRDefault="004F6225" w:rsidP="006422F5">
      <w:pPr>
        <w:shd w:val="clear" w:color="auto" w:fill="FFFFFF"/>
        <w:ind w:right="10" w:firstLine="720"/>
        <w:jc w:val="both"/>
        <w:rPr>
          <w:sz w:val="26"/>
          <w:szCs w:val="26"/>
        </w:rPr>
      </w:pPr>
    </w:p>
    <w:p w:rsidR="00C225F4" w:rsidRPr="009C1705" w:rsidRDefault="00C225F4" w:rsidP="00C225F4">
      <w:pPr>
        <w:shd w:val="clear" w:color="auto" w:fill="FFFFFF"/>
        <w:ind w:right="10" w:firstLine="720"/>
        <w:jc w:val="both"/>
        <w:rPr>
          <w:sz w:val="26"/>
          <w:szCs w:val="26"/>
        </w:rPr>
      </w:pPr>
    </w:p>
    <w:p w:rsidR="006422F5" w:rsidRPr="006422F5" w:rsidRDefault="006422F5" w:rsidP="006422F5">
      <w:pPr>
        <w:spacing w:line="228" w:lineRule="auto"/>
        <w:jc w:val="center"/>
        <w:rPr>
          <w:b/>
          <w:bCs/>
          <w:kern w:val="2"/>
          <w:sz w:val="26"/>
          <w:szCs w:val="26"/>
        </w:rPr>
      </w:pPr>
      <w:r w:rsidRPr="006422F5">
        <w:rPr>
          <w:b/>
          <w:bCs/>
          <w:kern w:val="2"/>
          <w:sz w:val="26"/>
          <w:szCs w:val="26"/>
        </w:rPr>
        <w:t>ПАСПОРТ</w:t>
      </w:r>
    </w:p>
    <w:p w:rsidR="006422F5" w:rsidRPr="00E41575" w:rsidRDefault="006422F5" w:rsidP="00E41575">
      <w:pPr>
        <w:spacing w:line="228" w:lineRule="auto"/>
        <w:jc w:val="center"/>
        <w:rPr>
          <w:b/>
          <w:bCs/>
          <w:kern w:val="2"/>
          <w:sz w:val="26"/>
          <w:szCs w:val="26"/>
        </w:rPr>
      </w:pPr>
      <w:r w:rsidRPr="006422F5">
        <w:rPr>
          <w:b/>
          <w:bCs/>
          <w:kern w:val="2"/>
          <w:sz w:val="26"/>
          <w:szCs w:val="26"/>
        </w:rPr>
        <w:t xml:space="preserve">подпрограммы </w:t>
      </w:r>
      <w:r>
        <w:rPr>
          <w:b/>
          <w:bCs/>
          <w:kern w:val="2"/>
          <w:sz w:val="26"/>
          <w:szCs w:val="26"/>
        </w:rPr>
        <w:t>2</w:t>
      </w:r>
      <w:r w:rsidRPr="006422F5">
        <w:rPr>
          <w:b/>
          <w:bCs/>
          <w:kern w:val="2"/>
          <w:sz w:val="26"/>
          <w:szCs w:val="26"/>
        </w:rPr>
        <w:t xml:space="preserve">. </w:t>
      </w:r>
      <w:r w:rsidR="00CE0D0D" w:rsidRPr="00CE0D0D">
        <w:rPr>
          <w:b/>
          <w:bCs/>
          <w:kern w:val="2"/>
          <w:sz w:val="26"/>
          <w:szCs w:val="26"/>
        </w:rPr>
        <w:t xml:space="preserve">Содействие энергосбережению и повышению </w:t>
      </w:r>
      <w:proofErr w:type="spellStart"/>
      <w:r w:rsidR="00CE0D0D" w:rsidRPr="00CE0D0D">
        <w:rPr>
          <w:b/>
          <w:bCs/>
          <w:kern w:val="2"/>
          <w:sz w:val="26"/>
          <w:szCs w:val="26"/>
        </w:rPr>
        <w:t>энергоэффективности</w:t>
      </w:r>
      <w:proofErr w:type="spellEnd"/>
      <w:r w:rsidR="00CE0D0D" w:rsidRPr="00CE0D0D">
        <w:rPr>
          <w:b/>
          <w:bCs/>
          <w:kern w:val="2"/>
          <w:sz w:val="26"/>
          <w:szCs w:val="26"/>
        </w:rPr>
        <w:t xml:space="preserve"> на территории Пригородного сельского поселения</w:t>
      </w:r>
    </w:p>
    <w:p w:rsidR="006422F5" w:rsidRPr="00A71802" w:rsidRDefault="006422F5" w:rsidP="006422F5">
      <w:pPr>
        <w:autoSpaceDE w:val="0"/>
        <w:autoSpaceDN w:val="0"/>
        <w:adjustRightInd w:val="0"/>
        <w:spacing w:line="228" w:lineRule="auto"/>
        <w:jc w:val="center"/>
        <w:rPr>
          <w:b/>
          <w:bCs/>
          <w:kern w:val="2"/>
        </w:rPr>
      </w:pPr>
    </w:p>
    <w:tbl>
      <w:tblPr>
        <w:tblW w:w="5000" w:type="pct"/>
        <w:jc w:val="center"/>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314"/>
        <w:gridCol w:w="833"/>
        <w:gridCol w:w="1276"/>
        <w:gridCol w:w="1417"/>
        <w:gridCol w:w="1276"/>
        <w:gridCol w:w="1289"/>
        <w:gridCol w:w="1290"/>
      </w:tblGrid>
      <w:tr w:rsidR="006422F5" w:rsidRPr="00A71802" w:rsidTr="002A25D8">
        <w:trPr>
          <w:tblCellSpacing w:w="5" w:type="nil"/>
          <w:jc w:val="center"/>
        </w:trPr>
        <w:tc>
          <w:tcPr>
            <w:tcW w:w="2314" w:type="dxa"/>
          </w:tcPr>
          <w:p w:rsidR="006422F5" w:rsidRPr="008D4328" w:rsidRDefault="006422F5" w:rsidP="00433F83">
            <w:pPr>
              <w:pStyle w:val="ConsPlusCell"/>
              <w:spacing w:line="228" w:lineRule="auto"/>
              <w:rPr>
                <w:kern w:val="2"/>
                <w:sz w:val="26"/>
                <w:szCs w:val="26"/>
              </w:rPr>
            </w:pPr>
            <w:r w:rsidRPr="008D4328">
              <w:rPr>
                <w:kern w:val="2"/>
                <w:sz w:val="26"/>
                <w:szCs w:val="26"/>
              </w:rPr>
              <w:t>Ответственный исполнитель подпрограммы</w:t>
            </w:r>
          </w:p>
        </w:tc>
        <w:tc>
          <w:tcPr>
            <w:tcW w:w="7381" w:type="dxa"/>
            <w:gridSpan w:val="6"/>
          </w:tcPr>
          <w:p w:rsidR="006422F5" w:rsidRPr="008D4328" w:rsidRDefault="006422F5" w:rsidP="00433F83">
            <w:pPr>
              <w:pStyle w:val="ConsPlusCell"/>
              <w:spacing w:line="228" w:lineRule="auto"/>
              <w:ind w:left="94"/>
              <w:rPr>
                <w:kern w:val="2"/>
                <w:sz w:val="26"/>
                <w:szCs w:val="26"/>
              </w:rPr>
            </w:pPr>
            <w:r w:rsidRPr="008D4328">
              <w:rPr>
                <w:sz w:val="26"/>
                <w:szCs w:val="26"/>
              </w:rPr>
              <w:t xml:space="preserve">Администрация Пригородного сельского поселения  </w:t>
            </w:r>
            <w:proofErr w:type="spellStart"/>
            <w:r w:rsidRPr="008D4328">
              <w:rPr>
                <w:sz w:val="26"/>
                <w:szCs w:val="26"/>
              </w:rPr>
              <w:t>Калачеевского</w:t>
            </w:r>
            <w:proofErr w:type="spellEnd"/>
            <w:r w:rsidRPr="008D4328">
              <w:rPr>
                <w:sz w:val="26"/>
                <w:szCs w:val="26"/>
              </w:rPr>
              <w:t xml:space="preserve"> муниципального района Воронежской области</w:t>
            </w:r>
          </w:p>
        </w:tc>
      </w:tr>
      <w:tr w:rsidR="006422F5" w:rsidRPr="00A71802" w:rsidTr="002A25D8">
        <w:trPr>
          <w:tblCellSpacing w:w="5" w:type="nil"/>
          <w:jc w:val="center"/>
        </w:trPr>
        <w:tc>
          <w:tcPr>
            <w:tcW w:w="2314" w:type="dxa"/>
          </w:tcPr>
          <w:p w:rsidR="006422F5" w:rsidRPr="008D4328" w:rsidRDefault="006422F5" w:rsidP="00433F83">
            <w:pPr>
              <w:pStyle w:val="ConsPlusCell"/>
              <w:spacing w:line="228" w:lineRule="auto"/>
              <w:rPr>
                <w:kern w:val="2"/>
                <w:sz w:val="26"/>
                <w:szCs w:val="26"/>
              </w:rPr>
            </w:pPr>
            <w:r w:rsidRPr="008D4328">
              <w:rPr>
                <w:kern w:val="2"/>
                <w:sz w:val="26"/>
                <w:szCs w:val="26"/>
              </w:rPr>
              <w:t>Основные разработчики подпрограммы</w:t>
            </w:r>
          </w:p>
        </w:tc>
        <w:tc>
          <w:tcPr>
            <w:tcW w:w="7381" w:type="dxa"/>
            <w:gridSpan w:val="6"/>
          </w:tcPr>
          <w:p w:rsidR="006422F5" w:rsidRPr="008D4328" w:rsidRDefault="006422F5" w:rsidP="00433F83">
            <w:pPr>
              <w:pStyle w:val="ConsPlusCell"/>
              <w:spacing w:line="228" w:lineRule="auto"/>
              <w:ind w:left="94"/>
              <w:rPr>
                <w:kern w:val="2"/>
                <w:sz w:val="26"/>
                <w:szCs w:val="26"/>
              </w:rPr>
            </w:pPr>
            <w:r w:rsidRPr="008D4328">
              <w:rPr>
                <w:sz w:val="26"/>
                <w:szCs w:val="26"/>
              </w:rPr>
              <w:t xml:space="preserve">Администрация Пригородного сельского поселения  </w:t>
            </w:r>
            <w:proofErr w:type="spellStart"/>
            <w:r w:rsidRPr="008D4328">
              <w:rPr>
                <w:sz w:val="26"/>
                <w:szCs w:val="26"/>
              </w:rPr>
              <w:t>Калачеевского</w:t>
            </w:r>
            <w:proofErr w:type="spellEnd"/>
            <w:r w:rsidRPr="008D4328">
              <w:rPr>
                <w:sz w:val="26"/>
                <w:szCs w:val="26"/>
              </w:rPr>
              <w:t xml:space="preserve"> муниципального района Воронежской области</w:t>
            </w:r>
          </w:p>
        </w:tc>
      </w:tr>
      <w:tr w:rsidR="006422F5" w:rsidRPr="00A71802" w:rsidTr="002A25D8">
        <w:trPr>
          <w:tblCellSpacing w:w="5" w:type="nil"/>
          <w:jc w:val="center"/>
        </w:trPr>
        <w:tc>
          <w:tcPr>
            <w:tcW w:w="2314" w:type="dxa"/>
          </w:tcPr>
          <w:p w:rsidR="006422F5" w:rsidRPr="008D4328" w:rsidRDefault="006422F5" w:rsidP="00433F83">
            <w:pPr>
              <w:pStyle w:val="ConsPlusCell"/>
              <w:spacing w:line="228" w:lineRule="auto"/>
              <w:rPr>
                <w:kern w:val="2"/>
                <w:sz w:val="26"/>
                <w:szCs w:val="26"/>
              </w:rPr>
            </w:pPr>
            <w:r w:rsidRPr="008D4328">
              <w:rPr>
                <w:kern w:val="2"/>
                <w:sz w:val="26"/>
                <w:szCs w:val="26"/>
              </w:rPr>
              <w:t>Основные мероприятия подпрограммы</w:t>
            </w:r>
          </w:p>
        </w:tc>
        <w:tc>
          <w:tcPr>
            <w:tcW w:w="7381" w:type="dxa"/>
            <w:gridSpan w:val="6"/>
          </w:tcPr>
          <w:p w:rsidR="00E41575" w:rsidRPr="00E41575" w:rsidRDefault="00E41575" w:rsidP="00E41575">
            <w:pPr>
              <w:pStyle w:val="ConsPlusCell"/>
              <w:ind w:left="94" w:right="175"/>
              <w:rPr>
                <w:sz w:val="26"/>
                <w:szCs w:val="26"/>
              </w:rPr>
            </w:pPr>
            <w:r w:rsidRPr="00E41575">
              <w:rPr>
                <w:sz w:val="26"/>
                <w:szCs w:val="26"/>
              </w:rPr>
              <w:t xml:space="preserve">Основное мероприятие 2.1. </w:t>
            </w:r>
            <w:r w:rsidR="00CE0D0D">
              <w:rPr>
                <w:sz w:val="26"/>
                <w:szCs w:val="26"/>
              </w:rPr>
              <w:t>Совершенствование систем</w:t>
            </w:r>
            <w:r w:rsidRPr="00E41575">
              <w:rPr>
                <w:sz w:val="26"/>
                <w:szCs w:val="26"/>
              </w:rPr>
              <w:t xml:space="preserve"> водоснабжения и водоотведения в границах П</w:t>
            </w:r>
            <w:r>
              <w:rPr>
                <w:sz w:val="26"/>
                <w:szCs w:val="26"/>
              </w:rPr>
              <w:t>ригородного сельского поселения;</w:t>
            </w:r>
          </w:p>
          <w:p w:rsidR="00DF5542" w:rsidRDefault="00E41575" w:rsidP="00DF5542">
            <w:pPr>
              <w:pStyle w:val="ConsPlusCell"/>
              <w:ind w:left="94" w:right="175"/>
              <w:jc w:val="both"/>
              <w:rPr>
                <w:sz w:val="26"/>
                <w:szCs w:val="26"/>
              </w:rPr>
            </w:pPr>
            <w:r w:rsidRPr="00E41575">
              <w:rPr>
                <w:sz w:val="26"/>
                <w:szCs w:val="26"/>
              </w:rPr>
              <w:t>Основное мероприятие 2.2. Совершенствование систем тепло- и газоснабжения на территории П</w:t>
            </w:r>
            <w:r>
              <w:rPr>
                <w:sz w:val="26"/>
                <w:szCs w:val="26"/>
              </w:rPr>
              <w:t>ригородного сельского поселения;</w:t>
            </w:r>
          </w:p>
          <w:p w:rsidR="006422F5" w:rsidRPr="008D4328" w:rsidRDefault="00E41575" w:rsidP="00DF5542">
            <w:pPr>
              <w:pStyle w:val="ConsPlusCell"/>
              <w:ind w:left="94" w:right="175"/>
              <w:jc w:val="both"/>
              <w:rPr>
                <w:sz w:val="26"/>
                <w:szCs w:val="26"/>
              </w:rPr>
            </w:pPr>
            <w:r w:rsidRPr="00E41575">
              <w:rPr>
                <w:sz w:val="26"/>
                <w:szCs w:val="26"/>
              </w:rPr>
              <w:t>Основное мероприятие 2.3.</w:t>
            </w:r>
            <w:r w:rsidRPr="00E41575">
              <w:rPr>
                <w:sz w:val="26"/>
                <w:szCs w:val="26"/>
              </w:rPr>
              <w:tab/>
              <w:t>Совершенствование электроснабжения в границах Пригородного сельского поселения.</w:t>
            </w:r>
          </w:p>
        </w:tc>
      </w:tr>
      <w:tr w:rsidR="006422F5" w:rsidRPr="00A71802" w:rsidTr="002A25D8">
        <w:trPr>
          <w:tblCellSpacing w:w="5" w:type="nil"/>
          <w:jc w:val="center"/>
        </w:trPr>
        <w:tc>
          <w:tcPr>
            <w:tcW w:w="2314" w:type="dxa"/>
          </w:tcPr>
          <w:p w:rsidR="006422F5" w:rsidRPr="00EB3894" w:rsidRDefault="006422F5" w:rsidP="00433F83">
            <w:pPr>
              <w:pStyle w:val="ConsPlusCell"/>
              <w:spacing w:line="228" w:lineRule="auto"/>
              <w:rPr>
                <w:kern w:val="2"/>
                <w:sz w:val="26"/>
                <w:szCs w:val="26"/>
              </w:rPr>
            </w:pPr>
            <w:r w:rsidRPr="00EB3894">
              <w:rPr>
                <w:kern w:val="2"/>
                <w:sz w:val="26"/>
                <w:szCs w:val="26"/>
              </w:rPr>
              <w:t xml:space="preserve">Цель </w:t>
            </w:r>
            <w:r w:rsidRPr="00EB3894">
              <w:rPr>
                <w:kern w:val="2"/>
                <w:sz w:val="26"/>
                <w:szCs w:val="26"/>
              </w:rPr>
              <w:br/>
              <w:t xml:space="preserve">подпрограммы </w:t>
            </w:r>
          </w:p>
        </w:tc>
        <w:tc>
          <w:tcPr>
            <w:tcW w:w="7381" w:type="dxa"/>
            <w:gridSpan w:val="6"/>
          </w:tcPr>
          <w:p w:rsidR="00DF5542" w:rsidRDefault="00DF5542" w:rsidP="00DF5542">
            <w:pPr>
              <w:autoSpaceDE w:val="0"/>
              <w:autoSpaceDN w:val="0"/>
              <w:adjustRightInd w:val="0"/>
              <w:jc w:val="both"/>
              <w:rPr>
                <w:sz w:val="26"/>
                <w:szCs w:val="26"/>
              </w:rPr>
            </w:pPr>
            <w:r>
              <w:rPr>
                <w:sz w:val="26"/>
                <w:szCs w:val="26"/>
              </w:rPr>
              <w:t xml:space="preserve">- </w:t>
            </w:r>
            <w:r w:rsidRPr="00210E2A">
              <w:rPr>
                <w:sz w:val="26"/>
                <w:szCs w:val="26"/>
              </w:rPr>
              <w:t>обеспечение доступного и комфортного проживания граждан на территории Пригородного сельского поселения</w:t>
            </w:r>
            <w:r>
              <w:rPr>
                <w:sz w:val="26"/>
                <w:szCs w:val="26"/>
              </w:rPr>
              <w:t>;</w:t>
            </w:r>
          </w:p>
          <w:p w:rsidR="006422F5" w:rsidRPr="00DF5542" w:rsidRDefault="00DF5542" w:rsidP="00DF5542">
            <w:pPr>
              <w:autoSpaceDE w:val="0"/>
              <w:autoSpaceDN w:val="0"/>
              <w:adjustRightInd w:val="0"/>
              <w:jc w:val="both"/>
              <w:rPr>
                <w:sz w:val="26"/>
                <w:szCs w:val="26"/>
              </w:rPr>
            </w:pPr>
            <w:r>
              <w:rPr>
                <w:sz w:val="26"/>
                <w:szCs w:val="26"/>
              </w:rPr>
              <w:t xml:space="preserve">- </w:t>
            </w:r>
            <w:r w:rsidRPr="00210E2A">
              <w:rPr>
                <w:sz w:val="26"/>
                <w:szCs w:val="26"/>
              </w:rPr>
              <w:t xml:space="preserve">содействие энергосбережению и повышению </w:t>
            </w:r>
            <w:proofErr w:type="spellStart"/>
            <w:r w:rsidRPr="00210E2A">
              <w:rPr>
                <w:sz w:val="26"/>
                <w:szCs w:val="26"/>
              </w:rPr>
              <w:t>энергоэффективности</w:t>
            </w:r>
            <w:proofErr w:type="spellEnd"/>
            <w:r w:rsidRPr="00210E2A">
              <w:rPr>
                <w:sz w:val="26"/>
                <w:szCs w:val="26"/>
              </w:rPr>
              <w:t xml:space="preserve"> на территории Пригородного сельского поселения</w:t>
            </w:r>
          </w:p>
        </w:tc>
      </w:tr>
      <w:tr w:rsidR="006422F5" w:rsidRPr="00A71802" w:rsidTr="002A25D8">
        <w:trPr>
          <w:tblCellSpacing w:w="5" w:type="nil"/>
          <w:jc w:val="center"/>
        </w:trPr>
        <w:tc>
          <w:tcPr>
            <w:tcW w:w="2314" w:type="dxa"/>
          </w:tcPr>
          <w:p w:rsidR="006422F5" w:rsidRPr="00EB3894" w:rsidRDefault="006422F5" w:rsidP="00433F83">
            <w:pPr>
              <w:pStyle w:val="ConsPlusCell"/>
              <w:spacing w:line="228" w:lineRule="auto"/>
              <w:rPr>
                <w:kern w:val="2"/>
                <w:sz w:val="26"/>
                <w:szCs w:val="26"/>
              </w:rPr>
            </w:pPr>
            <w:r w:rsidRPr="00EB3894">
              <w:rPr>
                <w:kern w:val="2"/>
                <w:sz w:val="26"/>
                <w:szCs w:val="26"/>
              </w:rPr>
              <w:t xml:space="preserve">Задачи </w:t>
            </w:r>
            <w:r w:rsidRPr="00EB3894">
              <w:rPr>
                <w:kern w:val="2"/>
                <w:sz w:val="26"/>
                <w:szCs w:val="26"/>
              </w:rPr>
              <w:br/>
              <w:t xml:space="preserve">подпрограммы </w:t>
            </w:r>
          </w:p>
        </w:tc>
        <w:tc>
          <w:tcPr>
            <w:tcW w:w="7381" w:type="dxa"/>
            <w:gridSpan w:val="6"/>
          </w:tcPr>
          <w:p w:rsidR="006422F5" w:rsidRPr="009E3BE3" w:rsidRDefault="009E3BE3" w:rsidP="009E3BE3">
            <w:pPr>
              <w:pStyle w:val="af0"/>
              <w:snapToGrid w:val="0"/>
              <w:spacing w:line="228" w:lineRule="auto"/>
              <w:ind w:left="0"/>
              <w:jc w:val="both"/>
              <w:rPr>
                <w:sz w:val="26"/>
                <w:szCs w:val="26"/>
              </w:rPr>
            </w:pPr>
            <w:r>
              <w:rPr>
                <w:sz w:val="26"/>
                <w:szCs w:val="26"/>
              </w:rPr>
              <w:t xml:space="preserve">- </w:t>
            </w:r>
            <w:r w:rsidRPr="00573D33">
              <w:rPr>
                <w:sz w:val="26"/>
                <w:szCs w:val="26"/>
              </w:rPr>
              <w:t>формирование и реализация комплекса мероприятий   по развитию систем коммунальной инфраструктуры, обеспечивающих потребности жителей Пригородного сельского поселения, в том числе в</w:t>
            </w:r>
            <w:r>
              <w:rPr>
                <w:sz w:val="26"/>
                <w:szCs w:val="26"/>
              </w:rPr>
              <w:t xml:space="preserve"> рамках инвестиционных проектов</w:t>
            </w:r>
            <w:r w:rsidRPr="009E3BE3">
              <w:rPr>
                <w:sz w:val="26"/>
                <w:szCs w:val="26"/>
              </w:rPr>
              <w:t xml:space="preserve"> </w:t>
            </w:r>
          </w:p>
        </w:tc>
      </w:tr>
      <w:tr w:rsidR="006422F5" w:rsidRPr="00A71802" w:rsidTr="002A25D8">
        <w:trPr>
          <w:tblCellSpacing w:w="5" w:type="nil"/>
          <w:jc w:val="center"/>
        </w:trPr>
        <w:tc>
          <w:tcPr>
            <w:tcW w:w="2314" w:type="dxa"/>
          </w:tcPr>
          <w:p w:rsidR="006422F5" w:rsidRPr="00EB3894" w:rsidRDefault="006422F5" w:rsidP="00433F83">
            <w:pPr>
              <w:pStyle w:val="ConsPlusCell"/>
              <w:spacing w:line="228" w:lineRule="auto"/>
              <w:rPr>
                <w:kern w:val="2"/>
                <w:sz w:val="26"/>
                <w:szCs w:val="26"/>
              </w:rPr>
            </w:pPr>
            <w:r w:rsidRPr="00EB3894">
              <w:rPr>
                <w:kern w:val="2"/>
                <w:sz w:val="26"/>
                <w:szCs w:val="26"/>
              </w:rPr>
              <w:t xml:space="preserve">Целевые </w:t>
            </w:r>
            <w:r w:rsidRPr="00EB3894">
              <w:rPr>
                <w:kern w:val="2"/>
                <w:sz w:val="26"/>
                <w:szCs w:val="26"/>
              </w:rPr>
              <w:br/>
              <w:t xml:space="preserve">индикаторы и </w:t>
            </w:r>
            <w:r w:rsidRPr="00EB3894">
              <w:rPr>
                <w:kern w:val="2"/>
                <w:sz w:val="26"/>
                <w:szCs w:val="26"/>
              </w:rPr>
              <w:br/>
              <w:t xml:space="preserve">показатели </w:t>
            </w:r>
            <w:r w:rsidRPr="00EB3894">
              <w:rPr>
                <w:kern w:val="2"/>
                <w:sz w:val="26"/>
                <w:szCs w:val="26"/>
              </w:rPr>
              <w:br/>
              <w:t xml:space="preserve">подпрограммы </w:t>
            </w:r>
          </w:p>
        </w:tc>
        <w:tc>
          <w:tcPr>
            <w:tcW w:w="7381" w:type="dxa"/>
            <w:gridSpan w:val="6"/>
          </w:tcPr>
          <w:p w:rsidR="009E3BE3" w:rsidRPr="00E42385" w:rsidRDefault="009E3BE3" w:rsidP="009E3BE3">
            <w:pPr>
              <w:jc w:val="both"/>
              <w:rPr>
                <w:sz w:val="26"/>
                <w:szCs w:val="26"/>
              </w:rPr>
            </w:pPr>
            <w:r>
              <w:rPr>
                <w:sz w:val="26"/>
                <w:szCs w:val="26"/>
              </w:rPr>
              <w:t>1</w:t>
            </w:r>
            <w:r w:rsidRPr="00E42385">
              <w:rPr>
                <w:sz w:val="26"/>
                <w:szCs w:val="26"/>
              </w:rPr>
              <w:t>. Протяженность водопроводных сетей, в отношении которых произведена модернизация (реконструкция) – 0,550 км;</w:t>
            </w:r>
          </w:p>
          <w:p w:rsidR="001D1868" w:rsidRPr="009E3BE3" w:rsidRDefault="009E3BE3" w:rsidP="009E3BE3">
            <w:pPr>
              <w:jc w:val="both"/>
              <w:rPr>
                <w:sz w:val="26"/>
                <w:szCs w:val="26"/>
              </w:rPr>
            </w:pPr>
            <w:r>
              <w:rPr>
                <w:sz w:val="26"/>
                <w:szCs w:val="26"/>
              </w:rPr>
              <w:t>2</w:t>
            </w:r>
            <w:r w:rsidRPr="00E42385">
              <w:rPr>
                <w:sz w:val="26"/>
                <w:szCs w:val="26"/>
              </w:rPr>
              <w:t xml:space="preserve">. Протяженность сетей водоотведения, в отношении которых произведена модернизация (реконструкция) – </w:t>
            </w:r>
            <w:r>
              <w:rPr>
                <w:sz w:val="26"/>
                <w:szCs w:val="26"/>
              </w:rPr>
              <w:t>0,380 км</w:t>
            </w:r>
          </w:p>
        </w:tc>
      </w:tr>
      <w:tr w:rsidR="006422F5" w:rsidRPr="00A71802" w:rsidTr="002A25D8">
        <w:trPr>
          <w:tblCellSpacing w:w="5" w:type="nil"/>
          <w:jc w:val="center"/>
        </w:trPr>
        <w:tc>
          <w:tcPr>
            <w:tcW w:w="2314" w:type="dxa"/>
          </w:tcPr>
          <w:p w:rsidR="006422F5" w:rsidRPr="00EB3894" w:rsidRDefault="006422F5" w:rsidP="00433F83">
            <w:pPr>
              <w:pStyle w:val="ConsPlusCell"/>
              <w:spacing w:line="228" w:lineRule="auto"/>
              <w:rPr>
                <w:kern w:val="2"/>
                <w:sz w:val="26"/>
                <w:szCs w:val="26"/>
              </w:rPr>
            </w:pPr>
            <w:r w:rsidRPr="00EB3894">
              <w:rPr>
                <w:kern w:val="2"/>
                <w:sz w:val="26"/>
                <w:szCs w:val="26"/>
              </w:rPr>
              <w:t xml:space="preserve">Этапы и </w:t>
            </w:r>
            <w:r w:rsidR="00EB3894">
              <w:rPr>
                <w:kern w:val="2"/>
                <w:sz w:val="26"/>
                <w:szCs w:val="26"/>
              </w:rPr>
              <w:t xml:space="preserve">сроки </w:t>
            </w:r>
            <w:r w:rsidR="00EB3894">
              <w:rPr>
                <w:kern w:val="2"/>
                <w:sz w:val="26"/>
                <w:szCs w:val="26"/>
              </w:rPr>
              <w:br/>
              <w:t xml:space="preserve">реализации </w:t>
            </w:r>
            <w:r w:rsidR="00EB3894">
              <w:rPr>
                <w:kern w:val="2"/>
                <w:sz w:val="26"/>
                <w:szCs w:val="26"/>
              </w:rPr>
              <w:br/>
              <w:t>подпрограммы</w:t>
            </w:r>
          </w:p>
        </w:tc>
        <w:tc>
          <w:tcPr>
            <w:tcW w:w="7381" w:type="dxa"/>
            <w:gridSpan w:val="6"/>
          </w:tcPr>
          <w:p w:rsidR="006422F5" w:rsidRDefault="00BC2662" w:rsidP="00433F83">
            <w:pPr>
              <w:spacing w:line="228" w:lineRule="auto"/>
              <w:ind w:left="94" w:right="175"/>
              <w:rPr>
                <w:kern w:val="2"/>
                <w:sz w:val="26"/>
                <w:szCs w:val="26"/>
              </w:rPr>
            </w:pPr>
            <w:r>
              <w:rPr>
                <w:kern w:val="2"/>
                <w:sz w:val="26"/>
                <w:szCs w:val="26"/>
              </w:rPr>
              <w:t xml:space="preserve">Сроки реализации </w:t>
            </w:r>
            <w:r w:rsidR="00EB3894">
              <w:rPr>
                <w:kern w:val="2"/>
                <w:sz w:val="26"/>
                <w:szCs w:val="26"/>
              </w:rPr>
              <w:t>2020</w:t>
            </w:r>
            <w:r w:rsidR="006422F5" w:rsidRPr="00EB3894">
              <w:rPr>
                <w:kern w:val="2"/>
                <w:sz w:val="26"/>
                <w:szCs w:val="26"/>
              </w:rPr>
              <w:t xml:space="preserve"> –20</w:t>
            </w:r>
            <w:r w:rsidR="00EB3894">
              <w:rPr>
                <w:kern w:val="2"/>
                <w:sz w:val="26"/>
                <w:szCs w:val="26"/>
              </w:rPr>
              <w:t>26</w:t>
            </w:r>
            <w:r w:rsidR="006422F5" w:rsidRPr="00EB3894">
              <w:rPr>
                <w:kern w:val="2"/>
                <w:sz w:val="26"/>
                <w:szCs w:val="26"/>
              </w:rPr>
              <w:t xml:space="preserve"> годы.</w:t>
            </w:r>
          </w:p>
          <w:p w:rsidR="006422F5" w:rsidRPr="00EB3894" w:rsidRDefault="00BC2662" w:rsidP="00BC2662">
            <w:pPr>
              <w:spacing w:line="228" w:lineRule="auto"/>
              <w:ind w:left="94" w:right="175"/>
              <w:rPr>
                <w:kern w:val="2"/>
                <w:sz w:val="26"/>
                <w:szCs w:val="26"/>
              </w:rPr>
            </w:pPr>
            <w:r>
              <w:rPr>
                <w:kern w:val="2"/>
                <w:sz w:val="26"/>
                <w:szCs w:val="26"/>
              </w:rPr>
              <w:t>Подпрограмма реализуется в один этап.</w:t>
            </w:r>
            <w:r w:rsidR="006422F5" w:rsidRPr="00EB3894">
              <w:rPr>
                <w:kern w:val="2"/>
                <w:sz w:val="26"/>
                <w:szCs w:val="26"/>
              </w:rPr>
              <w:br/>
            </w:r>
          </w:p>
        </w:tc>
      </w:tr>
      <w:tr w:rsidR="002A25D8" w:rsidRPr="00A71802" w:rsidTr="002A25D8">
        <w:trPr>
          <w:trHeight w:val="380"/>
          <w:tblCellSpacing w:w="5" w:type="nil"/>
          <w:jc w:val="center"/>
        </w:trPr>
        <w:tc>
          <w:tcPr>
            <w:tcW w:w="2314" w:type="dxa"/>
            <w:vMerge w:val="restart"/>
          </w:tcPr>
          <w:p w:rsidR="002A25D8" w:rsidRPr="009A3AD0" w:rsidRDefault="002A25D8" w:rsidP="00433F83">
            <w:pPr>
              <w:pStyle w:val="ConsPlusCell"/>
              <w:spacing w:line="228" w:lineRule="auto"/>
              <w:rPr>
                <w:kern w:val="2"/>
                <w:sz w:val="26"/>
                <w:szCs w:val="26"/>
              </w:rPr>
            </w:pPr>
            <w:r w:rsidRPr="009A3AD0">
              <w:rPr>
                <w:kern w:val="2"/>
                <w:sz w:val="26"/>
                <w:szCs w:val="26"/>
              </w:rPr>
              <w:t xml:space="preserve">Объемы и источники финансирования подпрограммы </w:t>
            </w:r>
          </w:p>
        </w:tc>
        <w:tc>
          <w:tcPr>
            <w:tcW w:w="7381" w:type="dxa"/>
            <w:gridSpan w:val="6"/>
          </w:tcPr>
          <w:p w:rsidR="002A25D8" w:rsidRPr="002A530D" w:rsidRDefault="002A25D8" w:rsidP="002A25D8">
            <w:pPr>
              <w:pStyle w:val="ConsPlusCell"/>
              <w:ind w:left="94" w:right="175"/>
              <w:jc w:val="both"/>
              <w:rPr>
                <w:sz w:val="26"/>
                <w:szCs w:val="26"/>
              </w:rPr>
            </w:pPr>
            <w:r w:rsidRPr="002A25D8">
              <w:rPr>
                <w:kern w:val="2"/>
                <w:sz w:val="26"/>
                <w:szCs w:val="26"/>
              </w:rPr>
              <w:t xml:space="preserve">Объем бюджетных ассигнований на реализацию подпрограммы составляет </w:t>
            </w:r>
            <w:r>
              <w:rPr>
                <w:kern w:val="2"/>
                <w:sz w:val="26"/>
                <w:szCs w:val="26"/>
              </w:rPr>
              <w:t xml:space="preserve">55591,3 </w:t>
            </w:r>
            <w:r w:rsidRPr="002A25D8">
              <w:rPr>
                <w:kern w:val="2"/>
                <w:sz w:val="26"/>
                <w:szCs w:val="26"/>
              </w:rPr>
              <w:t>тыс. рублей, в том числе средства областного бюджета –</w:t>
            </w:r>
            <w:r w:rsidR="00BC2662">
              <w:rPr>
                <w:kern w:val="2"/>
                <w:sz w:val="26"/>
                <w:szCs w:val="26"/>
              </w:rPr>
              <w:t xml:space="preserve"> </w:t>
            </w:r>
            <w:r>
              <w:rPr>
                <w:kern w:val="2"/>
                <w:sz w:val="26"/>
                <w:szCs w:val="26"/>
              </w:rPr>
              <w:t>53016,3</w:t>
            </w:r>
            <w:r w:rsidR="00BC2662">
              <w:rPr>
                <w:kern w:val="2"/>
                <w:sz w:val="26"/>
                <w:szCs w:val="26"/>
              </w:rPr>
              <w:t xml:space="preserve"> </w:t>
            </w:r>
            <w:r w:rsidRPr="002A25D8">
              <w:rPr>
                <w:kern w:val="2"/>
                <w:sz w:val="26"/>
                <w:szCs w:val="26"/>
              </w:rPr>
              <w:t xml:space="preserve">тыс. руб., средства бюджета Пригородного сельского поселения </w:t>
            </w:r>
            <w:proofErr w:type="spellStart"/>
            <w:r w:rsidRPr="002A25D8">
              <w:rPr>
                <w:kern w:val="2"/>
                <w:sz w:val="26"/>
                <w:szCs w:val="26"/>
              </w:rPr>
              <w:t>Калачеевского</w:t>
            </w:r>
            <w:proofErr w:type="spellEnd"/>
            <w:r w:rsidRPr="002A25D8">
              <w:rPr>
                <w:kern w:val="2"/>
                <w:sz w:val="26"/>
                <w:szCs w:val="26"/>
              </w:rPr>
              <w:t xml:space="preserve"> муниципального района –</w:t>
            </w:r>
            <w:r>
              <w:rPr>
                <w:kern w:val="2"/>
                <w:sz w:val="26"/>
                <w:szCs w:val="26"/>
              </w:rPr>
              <w:t xml:space="preserve">1575,0 </w:t>
            </w:r>
            <w:r w:rsidRPr="002A25D8">
              <w:rPr>
                <w:kern w:val="2"/>
                <w:sz w:val="26"/>
                <w:szCs w:val="26"/>
              </w:rPr>
              <w:t xml:space="preserve">тыс. руб., </w:t>
            </w:r>
            <w:r>
              <w:rPr>
                <w:kern w:val="2"/>
                <w:sz w:val="26"/>
                <w:szCs w:val="26"/>
              </w:rPr>
              <w:t xml:space="preserve">внебюджетные источники – 1000 тыс. руб. </w:t>
            </w:r>
            <w:r w:rsidRPr="002A25D8">
              <w:rPr>
                <w:kern w:val="2"/>
                <w:sz w:val="26"/>
                <w:szCs w:val="26"/>
              </w:rPr>
              <w:t>в том</w:t>
            </w:r>
            <w:r>
              <w:rPr>
                <w:kern w:val="2"/>
                <w:sz w:val="26"/>
                <w:szCs w:val="26"/>
              </w:rPr>
              <w:t xml:space="preserve"> числе по годам (тыс. руб.):</w:t>
            </w:r>
          </w:p>
        </w:tc>
      </w:tr>
      <w:tr w:rsidR="006D76DF" w:rsidRPr="00A71802" w:rsidTr="00B12CC5">
        <w:trPr>
          <w:trHeight w:val="48"/>
          <w:tblCellSpacing w:w="5" w:type="nil"/>
          <w:jc w:val="center"/>
        </w:trPr>
        <w:tc>
          <w:tcPr>
            <w:tcW w:w="2314" w:type="dxa"/>
            <w:vMerge/>
          </w:tcPr>
          <w:p w:rsidR="006D76DF" w:rsidRPr="009A3AD0" w:rsidRDefault="006D76DF" w:rsidP="002A25D8">
            <w:pPr>
              <w:pStyle w:val="ConsPlusCell"/>
              <w:spacing w:line="228" w:lineRule="auto"/>
              <w:rPr>
                <w:kern w:val="2"/>
                <w:sz w:val="26"/>
                <w:szCs w:val="26"/>
              </w:rPr>
            </w:pPr>
          </w:p>
        </w:tc>
        <w:tc>
          <w:tcPr>
            <w:tcW w:w="833" w:type="dxa"/>
          </w:tcPr>
          <w:p w:rsidR="006D76DF" w:rsidRPr="002A25D8" w:rsidRDefault="006D76DF" w:rsidP="00B12CC5">
            <w:pPr>
              <w:pStyle w:val="ConsPlusCell"/>
              <w:ind w:left="94" w:right="175"/>
              <w:jc w:val="center"/>
              <w:rPr>
                <w:kern w:val="2"/>
                <w:sz w:val="24"/>
                <w:szCs w:val="24"/>
              </w:rPr>
            </w:pPr>
            <w:r w:rsidRPr="002A25D8">
              <w:rPr>
                <w:kern w:val="2"/>
                <w:sz w:val="24"/>
                <w:szCs w:val="24"/>
              </w:rPr>
              <w:t>Год</w:t>
            </w:r>
          </w:p>
        </w:tc>
        <w:tc>
          <w:tcPr>
            <w:tcW w:w="1276" w:type="dxa"/>
          </w:tcPr>
          <w:p w:rsidR="006D76DF" w:rsidRPr="002A25D8" w:rsidRDefault="006D76DF" w:rsidP="00B12CC5">
            <w:pPr>
              <w:pStyle w:val="ConsPlusCell"/>
              <w:ind w:left="94" w:right="175"/>
              <w:jc w:val="center"/>
              <w:rPr>
                <w:kern w:val="2"/>
                <w:sz w:val="24"/>
                <w:szCs w:val="24"/>
              </w:rPr>
            </w:pPr>
            <w:r w:rsidRPr="002A25D8">
              <w:rPr>
                <w:kern w:val="2"/>
                <w:sz w:val="24"/>
                <w:szCs w:val="24"/>
              </w:rPr>
              <w:t>Всего</w:t>
            </w:r>
          </w:p>
        </w:tc>
        <w:tc>
          <w:tcPr>
            <w:tcW w:w="1417" w:type="dxa"/>
          </w:tcPr>
          <w:p w:rsidR="006D76DF" w:rsidRPr="002A25D8" w:rsidRDefault="00DA6065" w:rsidP="00B12CC5">
            <w:pPr>
              <w:pStyle w:val="ConsPlusCell"/>
              <w:ind w:left="94" w:right="175"/>
              <w:jc w:val="center"/>
              <w:rPr>
                <w:kern w:val="2"/>
                <w:sz w:val="24"/>
                <w:szCs w:val="24"/>
              </w:rPr>
            </w:pPr>
            <w:r>
              <w:rPr>
                <w:kern w:val="2"/>
                <w:sz w:val="24"/>
                <w:szCs w:val="24"/>
              </w:rPr>
              <w:t>ФБ</w:t>
            </w:r>
          </w:p>
        </w:tc>
        <w:tc>
          <w:tcPr>
            <w:tcW w:w="1276" w:type="dxa"/>
          </w:tcPr>
          <w:p w:rsidR="006D76DF" w:rsidRPr="002A25D8" w:rsidRDefault="00DA6065" w:rsidP="00B12CC5">
            <w:pPr>
              <w:pStyle w:val="ConsPlusCell"/>
              <w:ind w:left="94" w:right="175"/>
              <w:jc w:val="center"/>
              <w:rPr>
                <w:kern w:val="2"/>
                <w:sz w:val="24"/>
                <w:szCs w:val="24"/>
              </w:rPr>
            </w:pPr>
            <w:r>
              <w:rPr>
                <w:kern w:val="2"/>
                <w:sz w:val="24"/>
                <w:szCs w:val="24"/>
              </w:rPr>
              <w:t>ОБ</w:t>
            </w:r>
          </w:p>
        </w:tc>
        <w:tc>
          <w:tcPr>
            <w:tcW w:w="1289" w:type="dxa"/>
          </w:tcPr>
          <w:p w:rsidR="006D76DF" w:rsidRPr="002A25D8" w:rsidRDefault="00B12CC5" w:rsidP="00B12CC5">
            <w:pPr>
              <w:pStyle w:val="ConsPlusCell"/>
              <w:ind w:left="94" w:right="175"/>
              <w:jc w:val="center"/>
              <w:rPr>
                <w:kern w:val="2"/>
                <w:sz w:val="24"/>
                <w:szCs w:val="24"/>
              </w:rPr>
            </w:pPr>
            <w:r>
              <w:rPr>
                <w:kern w:val="2"/>
                <w:sz w:val="24"/>
                <w:szCs w:val="24"/>
              </w:rPr>
              <w:t>МБ</w:t>
            </w:r>
          </w:p>
        </w:tc>
        <w:tc>
          <w:tcPr>
            <w:tcW w:w="1290" w:type="dxa"/>
          </w:tcPr>
          <w:p w:rsidR="006D76DF" w:rsidRPr="002A25D8" w:rsidRDefault="00B12CC5" w:rsidP="00B12CC5">
            <w:pPr>
              <w:pStyle w:val="ConsPlusCell"/>
              <w:ind w:left="94" w:right="175"/>
              <w:jc w:val="center"/>
              <w:rPr>
                <w:kern w:val="2"/>
                <w:sz w:val="24"/>
                <w:szCs w:val="24"/>
              </w:rPr>
            </w:pPr>
            <w:r>
              <w:rPr>
                <w:kern w:val="2"/>
                <w:sz w:val="24"/>
                <w:szCs w:val="24"/>
              </w:rPr>
              <w:t>ВИ</w:t>
            </w:r>
          </w:p>
        </w:tc>
      </w:tr>
      <w:tr w:rsidR="006D76DF" w:rsidRPr="00A71802" w:rsidTr="00B12CC5">
        <w:trPr>
          <w:trHeight w:val="48"/>
          <w:tblCellSpacing w:w="5" w:type="nil"/>
          <w:jc w:val="center"/>
        </w:trPr>
        <w:tc>
          <w:tcPr>
            <w:tcW w:w="2314" w:type="dxa"/>
            <w:vMerge/>
          </w:tcPr>
          <w:p w:rsidR="006D76DF" w:rsidRPr="009A3AD0" w:rsidRDefault="006D76DF" w:rsidP="002A25D8">
            <w:pPr>
              <w:pStyle w:val="ConsPlusCell"/>
              <w:spacing w:line="228" w:lineRule="auto"/>
              <w:rPr>
                <w:kern w:val="2"/>
                <w:sz w:val="26"/>
                <w:szCs w:val="26"/>
              </w:rPr>
            </w:pPr>
          </w:p>
        </w:tc>
        <w:tc>
          <w:tcPr>
            <w:tcW w:w="833" w:type="dxa"/>
          </w:tcPr>
          <w:p w:rsidR="006D76DF" w:rsidRPr="002A25D8" w:rsidRDefault="006D76DF" w:rsidP="00B12CC5">
            <w:pPr>
              <w:pStyle w:val="ConsPlusCell"/>
              <w:ind w:left="94" w:right="175"/>
              <w:jc w:val="center"/>
              <w:rPr>
                <w:kern w:val="2"/>
                <w:sz w:val="24"/>
                <w:szCs w:val="24"/>
              </w:rPr>
            </w:pPr>
            <w:r w:rsidRPr="002A25D8">
              <w:rPr>
                <w:kern w:val="2"/>
                <w:sz w:val="24"/>
                <w:szCs w:val="24"/>
              </w:rPr>
              <w:t>2020</w:t>
            </w:r>
          </w:p>
        </w:tc>
        <w:tc>
          <w:tcPr>
            <w:tcW w:w="1276" w:type="dxa"/>
          </w:tcPr>
          <w:p w:rsidR="006D76DF" w:rsidRPr="002A25D8" w:rsidRDefault="006D76DF" w:rsidP="00B12CC5">
            <w:pPr>
              <w:pStyle w:val="ConsPlusCell"/>
              <w:ind w:left="94" w:right="175"/>
              <w:jc w:val="center"/>
              <w:rPr>
                <w:kern w:val="2"/>
                <w:sz w:val="24"/>
                <w:szCs w:val="24"/>
              </w:rPr>
            </w:pPr>
            <w:r>
              <w:rPr>
                <w:kern w:val="2"/>
                <w:sz w:val="24"/>
                <w:szCs w:val="24"/>
              </w:rPr>
              <w:t>134,8</w:t>
            </w:r>
          </w:p>
        </w:tc>
        <w:tc>
          <w:tcPr>
            <w:tcW w:w="1417" w:type="dxa"/>
          </w:tcPr>
          <w:p w:rsidR="006D76DF" w:rsidRPr="002A25D8" w:rsidRDefault="006D76DF" w:rsidP="00B12CC5">
            <w:pPr>
              <w:pStyle w:val="ConsPlusCell"/>
              <w:ind w:left="94" w:right="175"/>
              <w:jc w:val="center"/>
              <w:rPr>
                <w:kern w:val="2"/>
                <w:sz w:val="24"/>
                <w:szCs w:val="24"/>
              </w:rPr>
            </w:pPr>
            <w:r>
              <w:rPr>
                <w:kern w:val="2"/>
                <w:sz w:val="24"/>
                <w:szCs w:val="24"/>
              </w:rPr>
              <w:t>0</w:t>
            </w:r>
          </w:p>
        </w:tc>
        <w:tc>
          <w:tcPr>
            <w:tcW w:w="1276" w:type="dxa"/>
          </w:tcPr>
          <w:p w:rsidR="006D76DF" w:rsidRPr="002A25D8" w:rsidRDefault="006D76DF" w:rsidP="00B12CC5">
            <w:pPr>
              <w:pStyle w:val="ConsPlusCell"/>
              <w:ind w:left="94" w:right="175"/>
              <w:jc w:val="center"/>
              <w:rPr>
                <w:kern w:val="2"/>
                <w:sz w:val="24"/>
                <w:szCs w:val="24"/>
              </w:rPr>
            </w:pPr>
            <w:r>
              <w:rPr>
                <w:kern w:val="2"/>
                <w:sz w:val="24"/>
                <w:szCs w:val="24"/>
              </w:rPr>
              <w:t>0</w:t>
            </w:r>
          </w:p>
        </w:tc>
        <w:tc>
          <w:tcPr>
            <w:tcW w:w="1289" w:type="dxa"/>
          </w:tcPr>
          <w:p w:rsidR="006D76DF" w:rsidRPr="002A25D8" w:rsidRDefault="006D76DF" w:rsidP="00B12CC5">
            <w:pPr>
              <w:pStyle w:val="ConsPlusCell"/>
              <w:ind w:left="94" w:right="175"/>
              <w:jc w:val="center"/>
              <w:rPr>
                <w:kern w:val="2"/>
                <w:sz w:val="24"/>
                <w:szCs w:val="24"/>
              </w:rPr>
            </w:pPr>
            <w:r>
              <w:rPr>
                <w:kern w:val="2"/>
                <w:sz w:val="24"/>
                <w:szCs w:val="24"/>
              </w:rPr>
              <w:t>134,8</w:t>
            </w:r>
          </w:p>
        </w:tc>
        <w:tc>
          <w:tcPr>
            <w:tcW w:w="1290" w:type="dxa"/>
          </w:tcPr>
          <w:p w:rsidR="006D76DF" w:rsidRPr="002A25D8" w:rsidRDefault="006D76DF" w:rsidP="00B12CC5">
            <w:pPr>
              <w:pStyle w:val="ConsPlusCell"/>
              <w:ind w:left="94" w:right="175"/>
              <w:jc w:val="center"/>
              <w:rPr>
                <w:kern w:val="2"/>
                <w:sz w:val="24"/>
                <w:szCs w:val="24"/>
              </w:rPr>
            </w:pPr>
            <w:r>
              <w:rPr>
                <w:kern w:val="2"/>
                <w:sz w:val="24"/>
                <w:szCs w:val="24"/>
              </w:rPr>
              <w:t>0</w:t>
            </w:r>
          </w:p>
        </w:tc>
      </w:tr>
      <w:tr w:rsidR="006D76DF" w:rsidRPr="00A71802" w:rsidTr="00B12CC5">
        <w:trPr>
          <w:trHeight w:val="48"/>
          <w:tblCellSpacing w:w="5" w:type="nil"/>
          <w:jc w:val="center"/>
        </w:trPr>
        <w:tc>
          <w:tcPr>
            <w:tcW w:w="2314" w:type="dxa"/>
            <w:vMerge/>
          </w:tcPr>
          <w:p w:rsidR="006D76DF" w:rsidRPr="009A3AD0" w:rsidRDefault="006D76DF" w:rsidP="002A25D8">
            <w:pPr>
              <w:pStyle w:val="ConsPlusCell"/>
              <w:spacing w:line="228" w:lineRule="auto"/>
              <w:rPr>
                <w:kern w:val="2"/>
                <w:sz w:val="26"/>
                <w:szCs w:val="26"/>
              </w:rPr>
            </w:pPr>
          </w:p>
        </w:tc>
        <w:tc>
          <w:tcPr>
            <w:tcW w:w="833" w:type="dxa"/>
          </w:tcPr>
          <w:p w:rsidR="006D76DF" w:rsidRPr="002A25D8" w:rsidRDefault="006D76DF" w:rsidP="00B12CC5">
            <w:pPr>
              <w:pStyle w:val="ConsPlusCell"/>
              <w:ind w:left="94" w:right="175"/>
              <w:jc w:val="center"/>
              <w:rPr>
                <w:kern w:val="2"/>
                <w:sz w:val="24"/>
                <w:szCs w:val="24"/>
              </w:rPr>
            </w:pPr>
            <w:r w:rsidRPr="002A25D8">
              <w:rPr>
                <w:kern w:val="2"/>
                <w:sz w:val="24"/>
                <w:szCs w:val="24"/>
              </w:rPr>
              <w:t>2021</w:t>
            </w:r>
          </w:p>
        </w:tc>
        <w:tc>
          <w:tcPr>
            <w:tcW w:w="1276" w:type="dxa"/>
          </w:tcPr>
          <w:p w:rsidR="006D76DF" w:rsidRPr="002A25D8" w:rsidRDefault="006D76DF" w:rsidP="00B12CC5">
            <w:pPr>
              <w:pStyle w:val="ConsPlusCell"/>
              <w:ind w:left="94" w:right="175"/>
              <w:jc w:val="center"/>
              <w:rPr>
                <w:kern w:val="2"/>
                <w:sz w:val="24"/>
                <w:szCs w:val="24"/>
              </w:rPr>
            </w:pPr>
            <w:r>
              <w:rPr>
                <w:kern w:val="2"/>
                <w:sz w:val="24"/>
                <w:szCs w:val="24"/>
              </w:rPr>
              <w:t>50,0</w:t>
            </w:r>
          </w:p>
        </w:tc>
        <w:tc>
          <w:tcPr>
            <w:tcW w:w="1417" w:type="dxa"/>
          </w:tcPr>
          <w:p w:rsidR="006D76DF" w:rsidRPr="002A25D8" w:rsidRDefault="006D76DF" w:rsidP="00B12CC5">
            <w:pPr>
              <w:pStyle w:val="ConsPlusCell"/>
              <w:ind w:left="94" w:right="175"/>
              <w:jc w:val="center"/>
              <w:rPr>
                <w:kern w:val="2"/>
                <w:sz w:val="24"/>
                <w:szCs w:val="24"/>
              </w:rPr>
            </w:pPr>
            <w:r>
              <w:rPr>
                <w:kern w:val="2"/>
                <w:sz w:val="24"/>
                <w:szCs w:val="24"/>
              </w:rPr>
              <w:t>0</w:t>
            </w:r>
          </w:p>
        </w:tc>
        <w:tc>
          <w:tcPr>
            <w:tcW w:w="1276" w:type="dxa"/>
          </w:tcPr>
          <w:p w:rsidR="006D76DF" w:rsidRPr="002A25D8" w:rsidRDefault="006D76DF" w:rsidP="00B12CC5">
            <w:pPr>
              <w:pStyle w:val="ConsPlusCell"/>
              <w:ind w:left="94" w:right="175"/>
              <w:jc w:val="center"/>
              <w:rPr>
                <w:kern w:val="2"/>
                <w:sz w:val="24"/>
                <w:szCs w:val="24"/>
              </w:rPr>
            </w:pPr>
            <w:r>
              <w:rPr>
                <w:kern w:val="2"/>
                <w:sz w:val="24"/>
                <w:szCs w:val="24"/>
              </w:rPr>
              <w:t>0</w:t>
            </w:r>
          </w:p>
        </w:tc>
        <w:tc>
          <w:tcPr>
            <w:tcW w:w="1289" w:type="dxa"/>
          </w:tcPr>
          <w:p w:rsidR="006D76DF" w:rsidRPr="002A25D8" w:rsidRDefault="006D76DF" w:rsidP="00B12CC5">
            <w:pPr>
              <w:pStyle w:val="ConsPlusCell"/>
              <w:ind w:left="94" w:right="175"/>
              <w:jc w:val="center"/>
              <w:rPr>
                <w:kern w:val="2"/>
                <w:sz w:val="24"/>
                <w:szCs w:val="24"/>
              </w:rPr>
            </w:pPr>
            <w:r>
              <w:rPr>
                <w:kern w:val="2"/>
                <w:sz w:val="24"/>
                <w:szCs w:val="24"/>
              </w:rPr>
              <w:t>50,0</w:t>
            </w:r>
          </w:p>
        </w:tc>
        <w:tc>
          <w:tcPr>
            <w:tcW w:w="1290" w:type="dxa"/>
          </w:tcPr>
          <w:p w:rsidR="006D76DF" w:rsidRPr="002A25D8" w:rsidRDefault="006D76DF" w:rsidP="00B12CC5">
            <w:pPr>
              <w:pStyle w:val="ConsPlusCell"/>
              <w:ind w:left="94" w:right="175"/>
              <w:jc w:val="center"/>
              <w:rPr>
                <w:kern w:val="2"/>
                <w:sz w:val="24"/>
                <w:szCs w:val="24"/>
              </w:rPr>
            </w:pPr>
            <w:r>
              <w:rPr>
                <w:kern w:val="2"/>
                <w:sz w:val="24"/>
                <w:szCs w:val="24"/>
              </w:rPr>
              <w:t>0</w:t>
            </w:r>
          </w:p>
        </w:tc>
      </w:tr>
      <w:tr w:rsidR="006D76DF" w:rsidRPr="00A71802" w:rsidTr="00B12CC5">
        <w:trPr>
          <w:trHeight w:val="48"/>
          <w:tblCellSpacing w:w="5" w:type="nil"/>
          <w:jc w:val="center"/>
        </w:trPr>
        <w:tc>
          <w:tcPr>
            <w:tcW w:w="2314" w:type="dxa"/>
            <w:vMerge/>
          </w:tcPr>
          <w:p w:rsidR="006D76DF" w:rsidRPr="009A3AD0" w:rsidRDefault="006D76DF" w:rsidP="002A25D8">
            <w:pPr>
              <w:pStyle w:val="ConsPlusCell"/>
              <w:spacing w:line="228" w:lineRule="auto"/>
              <w:rPr>
                <w:kern w:val="2"/>
                <w:sz w:val="26"/>
                <w:szCs w:val="26"/>
              </w:rPr>
            </w:pPr>
          </w:p>
        </w:tc>
        <w:tc>
          <w:tcPr>
            <w:tcW w:w="833" w:type="dxa"/>
          </w:tcPr>
          <w:p w:rsidR="006D76DF" w:rsidRPr="002A25D8" w:rsidRDefault="006D76DF" w:rsidP="00B12CC5">
            <w:pPr>
              <w:pStyle w:val="ConsPlusCell"/>
              <w:ind w:left="94" w:right="175"/>
              <w:jc w:val="center"/>
              <w:rPr>
                <w:kern w:val="2"/>
                <w:sz w:val="24"/>
                <w:szCs w:val="24"/>
              </w:rPr>
            </w:pPr>
            <w:r w:rsidRPr="002A25D8">
              <w:rPr>
                <w:kern w:val="2"/>
                <w:sz w:val="24"/>
                <w:szCs w:val="24"/>
              </w:rPr>
              <w:t>2022</w:t>
            </w:r>
          </w:p>
        </w:tc>
        <w:tc>
          <w:tcPr>
            <w:tcW w:w="1276" w:type="dxa"/>
          </w:tcPr>
          <w:p w:rsidR="006D76DF" w:rsidRPr="002A25D8" w:rsidRDefault="006D76DF" w:rsidP="00B12CC5">
            <w:pPr>
              <w:pStyle w:val="ConsPlusCell"/>
              <w:ind w:left="94" w:right="175"/>
              <w:jc w:val="center"/>
              <w:rPr>
                <w:kern w:val="2"/>
                <w:sz w:val="24"/>
                <w:szCs w:val="24"/>
              </w:rPr>
            </w:pPr>
            <w:r>
              <w:rPr>
                <w:kern w:val="2"/>
                <w:sz w:val="24"/>
                <w:szCs w:val="24"/>
              </w:rPr>
              <w:t>80,0</w:t>
            </w:r>
          </w:p>
        </w:tc>
        <w:tc>
          <w:tcPr>
            <w:tcW w:w="1417" w:type="dxa"/>
          </w:tcPr>
          <w:p w:rsidR="006D76DF" w:rsidRPr="002A25D8" w:rsidRDefault="006D76DF" w:rsidP="00B12CC5">
            <w:pPr>
              <w:pStyle w:val="ConsPlusCell"/>
              <w:ind w:left="94" w:right="175"/>
              <w:jc w:val="center"/>
              <w:rPr>
                <w:kern w:val="2"/>
                <w:sz w:val="24"/>
                <w:szCs w:val="24"/>
              </w:rPr>
            </w:pPr>
            <w:r>
              <w:rPr>
                <w:kern w:val="2"/>
                <w:sz w:val="24"/>
                <w:szCs w:val="24"/>
              </w:rPr>
              <w:t>0</w:t>
            </w:r>
          </w:p>
        </w:tc>
        <w:tc>
          <w:tcPr>
            <w:tcW w:w="1276" w:type="dxa"/>
          </w:tcPr>
          <w:p w:rsidR="006D76DF" w:rsidRPr="002A25D8" w:rsidRDefault="006D76DF" w:rsidP="00B12CC5">
            <w:pPr>
              <w:pStyle w:val="ConsPlusCell"/>
              <w:ind w:left="94" w:right="175"/>
              <w:jc w:val="center"/>
              <w:rPr>
                <w:kern w:val="2"/>
                <w:sz w:val="24"/>
                <w:szCs w:val="24"/>
              </w:rPr>
            </w:pPr>
            <w:r>
              <w:rPr>
                <w:kern w:val="2"/>
                <w:sz w:val="24"/>
                <w:szCs w:val="24"/>
              </w:rPr>
              <w:t>0</w:t>
            </w:r>
          </w:p>
        </w:tc>
        <w:tc>
          <w:tcPr>
            <w:tcW w:w="1289" w:type="dxa"/>
          </w:tcPr>
          <w:p w:rsidR="006D76DF" w:rsidRPr="002A25D8" w:rsidRDefault="006D76DF" w:rsidP="00B12CC5">
            <w:pPr>
              <w:pStyle w:val="ConsPlusCell"/>
              <w:ind w:left="94" w:right="175"/>
              <w:jc w:val="center"/>
              <w:rPr>
                <w:kern w:val="2"/>
                <w:sz w:val="24"/>
                <w:szCs w:val="24"/>
              </w:rPr>
            </w:pPr>
            <w:r>
              <w:rPr>
                <w:kern w:val="2"/>
                <w:sz w:val="24"/>
                <w:szCs w:val="24"/>
              </w:rPr>
              <w:t>80,0</w:t>
            </w:r>
          </w:p>
        </w:tc>
        <w:tc>
          <w:tcPr>
            <w:tcW w:w="1290" w:type="dxa"/>
          </w:tcPr>
          <w:p w:rsidR="006D76DF" w:rsidRPr="002A25D8" w:rsidRDefault="006D76DF" w:rsidP="00B12CC5">
            <w:pPr>
              <w:pStyle w:val="ConsPlusCell"/>
              <w:ind w:left="94" w:right="175"/>
              <w:jc w:val="center"/>
              <w:rPr>
                <w:kern w:val="2"/>
                <w:sz w:val="24"/>
                <w:szCs w:val="24"/>
              </w:rPr>
            </w:pPr>
            <w:r>
              <w:rPr>
                <w:kern w:val="2"/>
                <w:sz w:val="24"/>
                <w:szCs w:val="24"/>
              </w:rPr>
              <w:t>0</w:t>
            </w:r>
          </w:p>
        </w:tc>
      </w:tr>
      <w:tr w:rsidR="006D76DF" w:rsidRPr="00A71802" w:rsidTr="00B12CC5">
        <w:trPr>
          <w:trHeight w:val="48"/>
          <w:tblCellSpacing w:w="5" w:type="nil"/>
          <w:jc w:val="center"/>
        </w:trPr>
        <w:tc>
          <w:tcPr>
            <w:tcW w:w="2314" w:type="dxa"/>
            <w:vMerge/>
          </w:tcPr>
          <w:p w:rsidR="006D76DF" w:rsidRPr="009A3AD0" w:rsidRDefault="006D76DF" w:rsidP="002A25D8">
            <w:pPr>
              <w:pStyle w:val="ConsPlusCell"/>
              <w:spacing w:line="228" w:lineRule="auto"/>
              <w:rPr>
                <w:kern w:val="2"/>
                <w:sz w:val="26"/>
                <w:szCs w:val="26"/>
              </w:rPr>
            </w:pPr>
          </w:p>
        </w:tc>
        <w:tc>
          <w:tcPr>
            <w:tcW w:w="833" w:type="dxa"/>
          </w:tcPr>
          <w:p w:rsidR="006D76DF" w:rsidRPr="002A25D8" w:rsidRDefault="006D76DF" w:rsidP="00B12CC5">
            <w:pPr>
              <w:pStyle w:val="ConsPlusCell"/>
              <w:ind w:left="94" w:right="175"/>
              <w:jc w:val="center"/>
              <w:rPr>
                <w:kern w:val="2"/>
                <w:sz w:val="24"/>
                <w:szCs w:val="24"/>
              </w:rPr>
            </w:pPr>
            <w:r w:rsidRPr="002A25D8">
              <w:rPr>
                <w:kern w:val="2"/>
                <w:sz w:val="24"/>
                <w:szCs w:val="24"/>
              </w:rPr>
              <w:t>2023</w:t>
            </w:r>
          </w:p>
        </w:tc>
        <w:tc>
          <w:tcPr>
            <w:tcW w:w="1276" w:type="dxa"/>
          </w:tcPr>
          <w:p w:rsidR="006D76DF" w:rsidRPr="002A25D8" w:rsidRDefault="006D76DF" w:rsidP="00B12CC5">
            <w:pPr>
              <w:pStyle w:val="ConsPlusCell"/>
              <w:ind w:left="94" w:right="175"/>
              <w:jc w:val="center"/>
              <w:rPr>
                <w:kern w:val="2"/>
                <w:sz w:val="24"/>
                <w:szCs w:val="24"/>
              </w:rPr>
            </w:pPr>
            <w:r>
              <w:rPr>
                <w:kern w:val="2"/>
                <w:sz w:val="24"/>
                <w:szCs w:val="24"/>
              </w:rPr>
              <w:t>1796,2</w:t>
            </w:r>
          </w:p>
        </w:tc>
        <w:tc>
          <w:tcPr>
            <w:tcW w:w="1417" w:type="dxa"/>
          </w:tcPr>
          <w:p w:rsidR="006D76DF" w:rsidRPr="002A25D8" w:rsidRDefault="006D76DF" w:rsidP="00B12CC5">
            <w:pPr>
              <w:pStyle w:val="ConsPlusCell"/>
              <w:ind w:left="94" w:right="175"/>
              <w:jc w:val="center"/>
              <w:rPr>
                <w:kern w:val="2"/>
                <w:sz w:val="24"/>
                <w:szCs w:val="24"/>
              </w:rPr>
            </w:pPr>
            <w:r>
              <w:rPr>
                <w:kern w:val="2"/>
                <w:sz w:val="24"/>
                <w:szCs w:val="24"/>
              </w:rPr>
              <w:t>0</w:t>
            </w:r>
          </w:p>
        </w:tc>
        <w:tc>
          <w:tcPr>
            <w:tcW w:w="1276" w:type="dxa"/>
          </w:tcPr>
          <w:p w:rsidR="006D76DF" w:rsidRPr="002A25D8" w:rsidRDefault="006D76DF" w:rsidP="00B12CC5">
            <w:pPr>
              <w:pStyle w:val="ConsPlusCell"/>
              <w:ind w:left="94" w:right="175"/>
              <w:jc w:val="center"/>
              <w:rPr>
                <w:kern w:val="2"/>
                <w:sz w:val="24"/>
                <w:szCs w:val="24"/>
              </w:rPr>
            </w:pPr>
            <w:r>
              <w:rPr>
                <w:kern w:val="2"/>
                <w:sz w:val="24"/>
                <w:szCs w:val="24"/>
              </w:rPr>
              <w:t>1736,1</w:t>
            </w:r>
          </w:p>
        </w:tc>
        <w:tc>
          <w:tcPr>
            <w:tcW w:w="1289" w:type="dxa"/>
          </w:tcPr>
          <w:p w:rsidR="006D76DF" w:rsidRPr="002A25D8" w:rsidRDefault="006D76DF" w:rsidP="00B12CC5">
            <w:pPr>
              <w:pStyle w:val="ConsPlusCell"/>
              <w:ind w:left="94" w:right="175"/>
              <w:jc w:val="center"/>
              <w:rPr>
                <w:kern w:val="2"/>
                <w:sz w:val="24"/>
                <w:szCs w:val="24"/>
              </w:rPr>
            </w:pPr>
            <w:r>
              <w:rPr>
                <w:kern w:val="2"/>
                <w:sz w:val="24"/>
                <w:szCs w:val="24"/>
              </w:rPr>
              <w:t>60,1</w:t>
            </w:r>
          </w:p>
        </w:tc>
        <w:tc>
          <w:tcPr>
            <w:tcW w:w="1290" w:type="dxa"/>
          </w:tcPr>
          <w:p w:rsidR="006D76DF" w:rsidRPr="002A25D8" w:rsidRDefault="006D76DF" w:rsidP="00B12CC5">
            <w:pPr>
              <w:pStyle w:val="ConsPlusCell"/>
              <w:ind w:left="94" w:right="175"/>
              <w:jc w:val="center"/>
              <w:rPr>
                <w:kern w:val="2"/>
                <w:sz w:val="24"/>
                <w:szCs w:val="24"/>
              </w:rPr>
            </w:pPr>
            <w:r>
              <w:rPr>
                <w:kern w:val="2"/>
                <w:sz w:val="24"/>
                <w:szCs w:val="24"/>
              </w:rPr>
              <w:t>0</w:t>
            </w:r>
          </w:p>
        </w:tc>
      </w:tr>
      <w:tr w:rsidR="006D76DF" w:rsidRPr="00A71802" w:rsidTr="00B12CC5">
        <w:trPr>
          <w:trHeight w:val="48"/>
          <w:tblCellSpacing w:w="5" w:type="nil"/>
          <w:jc w:val="center"/>
        </w:trPr>
        <w:tc>
          <w:tcPr>
            <w:tcW w:w="2314" w:type="dxa"/>
            <w:vMerge/>
          </w:tcPr>
          <w:p w:rsidR="006D76DF" w:rsidRPr="009A3AD0" w:rsidRDefault="006D76DF" w:rsidP="002A25D8">
            <w:pPr>
              <w:pStyle w:val="ConsPlusCell"/>
              <w:spacing w:line="228" w:lineRule="auto"/>
              <w:rPr>
                <w:kern w:val="2"/>
                <w:sz w:val="26"/>
                <w:szCs w:val="26"/>
              </w:rPr>
            </w:pPr>
          </w:p>
        </w:tc>
        <w:tc>
          <w:tcPr>
            <w:tcW w:w="833" w:type="dxa"/>
          </w:tcPr>
          <w:p w:rsidR="006D76DF" w:rsidRPr="002A25D8" w:rsidRDefault="006D76DF" w:rsidP="00B12CC5">
            <w:pPr>
              <w:pStyle w:val="ConsPlusCell"/>
              <w:ind w:left="94" w:right="175"/>
              <w:jc w:val="center"/>
              <w:rPr>
                <w:kern w:val="2"/>
                <w:sz w:val="24"/>
                <w:szCs w:val="24"/>
              </w:rPr>
            </w:pPr>
            <w:r w:rsidRPr="002A25D8">
              <w:rPr>
                <w:kern w:val="2"/>
                <w:sz w:val="24"/>
                <w:szCs w:val="24"/>
              </w:rPr>
              <w:t>2024</w:t>
            </w:r>
          </w:p>
        </w:tc>
        <w:tc>
          <w:tcPr>
            <w:tcW w:w="1276" w:type="dxa"/>
          </w:tcPr>
          <w:p w:rsidR="006D76DF" w:rsidRPr="002A25D8" w:rsidRDefault="006D76DF" w:rsidP="00B12CC5">
            <w:pPr>
              <w:pStyle w:val="ConsPlusCell"/>
              <w:ind w:left="94" w:right="175"/>
              <w:jc w:val="center"/>
              <w:rPr>
                <w:kern w:val="2"/>
                <w:sz w:val="24"/>
                <w:szCs w:val="24"/>
              </w:rPr>
            </w:pPr>
            <w:r>
              <w:rPr>
                <w:kern w:val="2"/>
                <w:sz w:val="24"/>
                <w:szCs w:val="24"/>
              </w:rPr>
              <w:t>1350,3</w:t>
            </w:r>
          </w:p>
        </w:tc>
        <w:tc>
          <w:tcPr>
            <w:tcW w:w="1417" w:type="dxa"/>
          </w:tcPr>
          <w:p w:rsidR="006D76DF" w:rsidRPr="002A25D8" w:rsidRDefault="006D76DF" w:rsidP="00B12CC5">
            <w:pPr>
              <w:pStyle w:val="ConsPlusCell"/>
              <w:ind w:left="94" w:right="175"/>
              <w:jc w:val="center"/>
              <w:rPr>
                <w:kern w:val="2"/>
                <w:sz w:val="24"/>
                <w:szCs w:val="24"/>
              </w:rPr>
            </w:pPr>
            <w:r>
              <w:rPr>
                <w:kern w:val="2"/>
                <w:sz w:val="24"/>
                <w:szCs w:val="24"/>
              </w:rPr>
              <w:t>0</w:t>
            </w:r>
          </w:p>
        </w:tc>
        <w:tc>
          <w:tcPr>
            <w:tcW w:w="1276" w:type="dxa"/>
          </w:tcPr>
          <w:p w:rsidR="006D76DF" w:rsidRPr="002A25D8" w:rsidRDefault="006D76DF" w:rsidP="00B12CC5">
            <w:pPr>
              <w:pStyle w:val="ConsPlusCell"/>
              <w:ind w:left="94" w:right="175"/>
              <w:jc w:val="center"/>
              <w:rPr>
                <w:kern w:val="2"/>
                <w:sz w:val="24"/>
                <w:szCs w:val="24"/>
              </w:rPr>
            </w:pPr>
            <w:r>
              <w:rPr>
                <w:kern w:val="2"/>
                <w:sz w:val="24"/>
                <w:szCs w:val="24"/>
              </w:rPr>
              <w:t>1280,2</w:t>
            </w:r>
          </w:p>
        </w:tc>
        <w:tc>
          <w:tcPr>
            <w:tcW w:w="1289" w:type="dxa"/>
          </w:tcPr>
          <w:p w:rsidR="006D76DF" w:rsidRPr="002A25D8" w:rsidRDefault="006D76DF" w:rsidP="00B12CC5">
            <w:pPr>
              <w:pStyle w:val="ConsPlusCell"/>
              <w:ind w:left="94" w:right="175"/>
              <w:jc w:val="center"/>
              <w:rPr>
                <w:kern w:val="2"/>
                <w:sz w:val="24"/>
                <w:szCs w:val="24"/>
              </w:rPr>
            </w:pPr>
            <w:r>
              <w:rPr>
                <w:kern w:val="2"/>
                <w:sz w:val="24"/>
                <w:szCs w:val="24"/>
              </w:rPr>
              <w:t>70,1</w:t>
            </w:r>
          </w:p>
        </w:tc>
        <w:tc>
          <w:tcPr>
            <w:tcW w:w="1290" w:type="dxa"/>
          </w:tcPr>
          <w:p w:rsidR="006D76DF" w:rsidRPr="002A25D8" w:rsidRDefault="006D76DF" w:rsidP="00B12CC5">
            <w:pPr>
              <w:pStyle w:val="ConsPlusCell"/>
              <w:ind w:left="94" w:right="175"/>
              <w:jc w:val="center"/>
              <w:rPr>
                <w:kern w:val="2"/>
                <w:sz w:val="24"/>
                <w:szCs w:val="24"/>
              </w:rPr>
            </w:pPr>
            <w:r>
              <w:rPr>
                <w:kern w:val="2"/>
                <w:sz w:val="24"/>
                <w:szCs w:val="24"/>
              </w:rPr>
              <w:t>0</w:t>
            </w:r>
          </w:p>
        </w:tc>
      </w:tr>
      <w:tr w:rsidR="006D76DF" w:rsidRPr="00A71802" w:rsidTr="00B12CC5">
        <w:trPr>
          <w:trHeight w:val="48"/>
          <w:tblCellSpacing w:w="5" w:type="nil"/>
          <w:jc w:val="center"/>
        </w:trPr>
        <w:tc>
          <w:tcPr>
            <w:tcW w:w="2314" w:type="dxa"/>
            <w:vMerge/>
          </w:tcPr>
          <w:p w:rsidR="006D76DF" w:rsidRPr="009A3AD0" w:rsidRDefault="006D76DF" w:rsidP="002A25D8">
            <w:pPr>
              <w:pStyle w:val="ConsPlusCell"/>
              <w:spacing w:line="228" w:lineRule="auto"/>
              <w:rPr>
                <w:kern w:val="2"/>
                <w:sz w:val="26"/>
                <w:szCs w:val="26"/>
              </w:rPr>
            </w:pPr>
          </w:p>
        </w:tc>
        <w:tc>
          <w:tcPr>
            <w:tcW w:w="833" w:type="dxa"/>
          </w:tcPr>
          <w:p w:rsidR="006D76DF" w:rsidRPr="002A25D8" w:rsidRDefault="006D76DF" w:rsidP="00B12CC5">
            <w:pPr>
              <w:pStyle w:val="ConsPlusCell"/>
              <w:ind w:left="94" w:right="175"/>
              <w:jc w:val="center"/>
              <w:rPr>
                <w:kern w:val="2"/>
                <w:sz w:val="24"/>
                <w:szCs w:val="24"/>
              </w:rPr>
            </w:pPr>
            <w:r w:rsidRPr="002A25D8">
              <w:rPr>
                <w:kern w:val="2"/>
                <w:sz w:val="24"/>
                <w:szCs w:val="24"/>
              </w:rPr>
              <w:t>2025</w:t>
            </w:r>
          </w:p>
        </w:tc>
        <w:tc>
          <w:tcPr>
            <w:tcW w:w="1276" w:type="dxa"/>
          </w:tcPr>
          <w:p w:rsidR="006D76DF" w:rsidRPr="002A25D8" w:rsidRDefault="006D76DF" w:rsidP="00B12CC5">
            <w:pPr>
              <w:pStyle w:val="ConsPlusCell"/>
              <w:ind w:left="94" w:right="175"/>
              <w:jc w:val="center"/>
              <w:rPr>
                <w:kern w:val="2"/>
                <w:sz w:val="24"/>
                <w:szCs w:val="24"/>
              </w:rPr>
            </w:pPr>
            <w:r>
              <w:rPr>
                <w:kern w:val="2"/>
                <w:sz w:val="24"/>
                <w:szCs w:val="24"/>
              </w:rPr>
              <w:t>52060,0</w:t>
            </w:r>
          </w:p>
        </w:tc>
        <w:tc>
          <w:tcPr>
            <w:tcW w:w="1417" w:type="dxa"/>
          </w:tcPr>
          <w:p w:rsidR="006D76DF" w:rsidRPr="002A25D8" w:rsidRDefault="006D76DF" w:rsidP="00B12CC5">
            <w:pPr>
              <w:pStyle w:val="ConsPlusCell"/>
              <w:ind w:left="94" w:right="175"/>
              <w:jc w:val="center"/>
              <w:rPr>
                <w:kern w:val="2"/>
                <w:sz w:val="24"/>
                <w:szCs w:val="24"/>
              </w:rPr>
            </w:pPr>
            <w:r>
              <w:rPr>
                <w:kern w:val="2"/>
                <w:sz w:val="24"/>
                <w:szCs w:val="24"/>
              </w:rPr>
              <w:t>0</w:t>
            </w:r>
          </w:p>
        </w:tc>
        <w:tc>
          <w:tcPr>
            <w:tcW w:w="1276" w:type="dxa"/>
          </w:tcPr>
          <w:p w:rsidR="006D76DF" w:rsidRPr="002A25D8" w:rsidRDefault="006D76DF" w:rsidP="00B12CC5">
            <w:pPr>
              <w:pStyle w:val="ConsPlusCell"/>
              <w:ind w:left="94" w:right="175"/>
              <w:jc w:val="center"/>
              <w:rPr>
                <w:kern w:val="2"/>
                <w:sz w:val="24"/>
                <w:szCs w:val="24"/>
              </w:rPr>
            </w:pPr>
            <w:r>
              <w:rPr>
                <w:kern w:val="2"/>
                <w:sz w:val="24"/>
                <w:szCs w:val="24"/>
              </w:rPr>
              <w:t>50000,0</w:t>
            </w:r>
          </w:p>
        </w:tc>
        <w:tc>
          <w:tcPr>
            <w:tcW w:w="1289" w:type="dxa"/>
          </w:tcPr>
          <w:p w:rsidR="006D76DF" w:rsidRPr="002A25D8" w:rsidRDefault="006D76DF" w:rsidP="00B12CC5">
            <w:pPr>
              <w:pStyle w:val="ConsPlusCell"/>
              <w:ind w:left="94" w:right="175"/>
              <w:jc w:val="center"/>
              <w:rPr>
                <w:kern w:val="2"/>
                <w:sz w:val="24"/>
                <w:szCs w:val="24"/>
              </w:rPr>
            </w:pPr>
            <w:r>
              <w:rPr>
                <w:kern w:val="2"/>
                <w:sz w:val="24"/>
                <w:szCs w:val="24"/>
              </w:rPr>
              <w:t>1060,0</w:t>
            </w:r>
          </w:p>
        </w:tc>
        <w:tc>
          <w:tcPr>
            <w:tcW w:w="1290" w:type="dxa"/>
          </w:tcPr>
          <w:p w:rsidR="006D76DF" w:rsidRPr="002A25D8" w:rsidRDefault="006D76DF" w:rsidP="00B12CC5">
            <w:pPr>
              <w:pStyle w:val="ConsPlusCell"/>
              <w:ind w:left="94" w:right="175"/>
              <w:jc w:val="center"/>
              <w:rPr>
                <w:kern w:val="2"/>
                <w:sz w:val="24"/>
                <w:szCs w:val="24"/>
              </w:rPr>
            </w:pPr>
            <w:r>
              <w:rPr>
                <w:kern w:val="2"/>
                <w:sz w:val="24"/>
                <w:szCs w:val="24"/>
              </w:rPr>
              <w:t>1000,0</w:t>
            </w:r>
          </w:p>
        </w:tc>
      </w:tr>
      <w:tr w:rsidR="006D76DF" w:rsidRPr="00A71802" w:rsidTr="00B12CC5">
        <w:trPr>
          <w:trHeight w:val="48"/>
          <w:tblCellSpacing w:w="5" w:type="nil"/>
          <w:jc w:val="center"/>
        </w:trPr>
        <w:tc>
          <w:tcPr>
            <w:tcW w:w="2314" w:type="dxa"/>
            <w:vMerge/>
          </w:tcPr>
          <w:p w:rsidR="006D76DF" w:rsidRPr="009A3AD0" w:rsidRDefault="006D76DF" w:rsidP="002A25D8">
            <w:pPr>
              <w:pStyle w:val="ConsPlusCell"/>
              <w:spacing w:line="228" w:lineRule="auto"/>
              <w:rPr>
                <w:kern w:val="2"/>
                <w:sz w:val="26"/>
                <w:szCs w:val="26"/>
              </w:rPr>
            </w:pPr>
          </w:p>
        </w:tc>
        <w:tc>
          <w:tcPr>
            <w:tcW w:w="833" w:type="dxa"/>
          </w:tcPr>
          <w:p w:rsidR="006D76DF" w:rsidRPr="002A25D8" w:rsidRDefault="006D76DF" w:rsidP="00B12CC5">
            <w:pPr>
              <w:pStyle w:val="ConsPlusCell"/>
              <w:ind w:left="94" w:right="175"/>
              <w:jc w:val="center"/>
              <w:rPr>
                <w:kern w:val="2"/>
                <w:sz w:val="24"/>
                <w:szCs w:val="24"/>
              </w:rPr>
            </w:pPr>
            <w:r w:rsidRPr="002A25D8">
              <w:rPr>
                <w:kern w:val="2"/>
                <w:sz w:val="24"/>
                <w:szCs w:val="24"/>
              </w:rPr>
              <w:t>2026</w:t>
            </w:r>
          </w:p>
        </w:tc>
        <w:tc>
          <w:tcPr>
            <w:tcW w:w="1276" w:type="dxa"/>
          </w:tcPr>
          <w:p w:rsidR="006D76DF" w:rsidRPr="002A25D8" w:rsidRDefault="006D76DF" w:rsidP="00B12CC5">
            <w:pPr>
              <w:pStyle w:val="ConsPlusCell"/>
              <w:ind w:left="94" w:right="175"/>
              <w:jc w:val="center"/>
              <w:rPr>
                <w:kern w:val="2"/>
                <w:sz w:val="24"/>
                <w:szCs w:val="24"/>
              </w:rPr>
            </w:pPr>
            <w:r>
              <w:rPr>
                <w:kern w:val="2"/>
                <w:sz w:val="24"/>
                <w:szCs w:val="24"/>
              </w:rPr>
              <w:t>120,0</w:t>
            </w:r>
          </w:p>
        </w:tc>
        <w:tc>
          <w:tcPr>
            <w:tcW w:w="1417" w:type="dxa"/>
          </w:tcPr>
          <w:p w:rsidR="006D76DF" w:rsidRPr="002A25D8" w:rsidRDefault="006D76DF" w:rsidP="00B12CC5">
            <w:pPr>
              <w:pStyle w:val="ConsPlusCell"/>
              <w:ind w:left="94" w:right="175"/>
              <w:jc w:val="center"/>
              <w:rPr>
                <w:kern w:val="2"/>
                <w:sz w:val="24"/>
                <w:szCs w:val="24"/>
              </w:rPr>
            </w:pPr>
            <w:r>
              <w:rPr>
                <w:kern w:val="2"/>
                <w:sz w:val="24"/>
                <w:szCs w:val="24"/>
              </w:rPr>
              <w:t>0</w:t>
            </w:r>
          </w:p>
        </w:tc>
        <w:tc>
          <w:tcPr>
            <w:tcW w:w="1276" w:type="dxa"/>
          </w:tcPr>
          <w:p w:rsidR="006D76DF" w:rsidRPr="002A25D8" w:rsidRDefault="006D76DF" w:rsidP="00B12CC5">
            <w:pPr>
              <w:pStyle w:val="ConsPlusCell"/>
              <w:ind w:left="94" w:right="175"/>
              <w:jc w:val="center"/>
              <w:rPr>
                <w:kern w:val="2"/>
                <w:sz w:val="24"/>
                <w:szCs w:val="24"/>
              </w:rPr>
            </w:pPr>
            <w:r>
              <w:rPr>
                <w:kern w:val="2"/>
                <w:sz w:val="24"/>
                <w:szCs w:val="24"/>
              </w:rPr>
              <w:t>0</w:t>
            </w:r>
          </w:p>
        </w:tc>
        <w:tc>
          <w:tcPr>
            <w:tcW w:w="1289" w:type="dxa"/>
          </w:tcPr>
          <w:p w:rsidR="006D76DF" w:rsidRPr="002A25D8" w:rsidRDefault="006D76DF" w:rsidP="00B12CC5">
            <w:pPr>
              <w:pStyle w:val="ConsPlusCell"/>
              <w:ind w:left="94" w:right="175"/>
              <w:jc w:val="center"/>
              <w:rPr>
                <w:kern w:val="2"/>
                <w:sz w:val="24"/>
                <w:szCs w:val="24"/>
              </w:rPr>
            </w:pPr>
            <w:r>
              <w:rPr>
                <w:kern w:val="2"/>
                <w:sz w:val="24"/>
                <w:szCs w:val="24"/>
              </w:rPr>
              <w:t>120,0</w:t>
            </w:r>
          </w:p>
        </w:tc>
        <w:tc>
          <w:tcPr>
            <w:tcW w:w="1290" w:type="dxa"/>
          </w:tcPr>
          <w:p w:rsidR="006D76DF" w:rsidRPr="002A25D8" w:rsidRDefault="006D76DF" w:rsidP="00B12CC5">
            <w:pPr>
              <w:pStyle w:val="ConsPlusCell"/>
              <w:ind w:left="94" w:right="175"/>
              <w:jc w:val="center"/>
              <w:rPr>
                <w:kern w:val="2"/>
                <w:sz w:val="24"/>
                <w:szCs w:val="24"/>
              </w:rPr>
            </w:pPr>
            <w:r>
              <w:rPr>
                <w:kern w:val="2"/>
                <w:sz w:val="24"/>
                <w:szCs w:val="24"/>
              </w:rPr>
              <w:t>0</w:t>
            </w:r>
          </w:p>
        </w:tc>
      </w:tr>
      <w:tr w:rsidR="002A25D8" w:rsidRPr="00A71802" w:rsidTr="002A25D8">
        <w:trPr>
          <w:trHeight w:val="380"/>
          <w:tblCellSpacing w:w="5" w:type="nil"/>
          <w:jc w:val="center"/>
        </w:trPr>
        <w:tc>
          <w:tcPr>
            <w:tcW w:w="2314" w:type="dxa"/>
            <w:vMerge/>
          </w:tcPr>
          <w:p w:rsidR="002A25D8" w:rsidRPr="009A3AD0" w:rsidRDefault="002A25D8" w:rsidP="00433F83">
            <w:pPr>
              <w:pStyle w:val="ConsPlusCell"/>
              <w:spacing w:line="228" w:lineRule="auto"/>
              <w:rPr>
                <w:kern w:val="2"/>
                <w:sz w:val="26"/>
                <w:szCs w:val="26"/>
              </w:rPr>
            </w:pPr>
          </w:p>
        </w:tc>
        <w:tc>
          <w:tcPr>
            <w:tcW w:w="7381" w:type="dxa"/>
            <w:gridSpan w:val="6"/>
          </w:tcPr>
          <w:p w:rsidR="002A25D8" w:rsidRPr="002A530D" w:rsidRDefault="002A25D8" w:rsidP="00433F83">
            <w:pPr>
              <w:pStyle w:val="ConsPlusCell"/>
              <w:ind w:left="94" w:right="175"/>
              <w:jc w:val="both"/>
              <w:rPr>
                <w:sz w:val="26"/>
                <w:szCs w:val="26"/>
              </w:rPr>
            </w:pPr>
            <w:r w:rsidRPr="002A25D8">
              <w:rPr>
                <w:sz w:val="26"/>
                <w:szCs w:val="26"/>
              </w:rPr>
              <w:t xml:space="preserve">Объемы финансирования подпрограммы носят прогнозный характер и подлежат уточнению в установленном порядке при формировании бюджета Пригородного сельского поселения </w:t>
            </w:r>
            <w:proofErr w:type="spellStart"/>
            <w:r w:rsidRPr="002A25D8">
              <w:rPr>
                <w:sz w:val="26"/>
                <w:szCs w:val="26"/>
              </w:rPr>
              <w:t>Калачеевского</w:t>
            </w:r>
            <w:proofErr w:type="spellEnd"/>
            <w:r w:rsidRPr="002A25D8">
              <w:rPr>
                <w:sz w:val="26"/>
                <w:szCs w:val="26"/>
              </w:rPr>
              <w:t xml:space="preserve"> муниципального района Воронежской области на очередной финансовый год.</w:t>
            </w:r>
          </w:p>
        </w:tc>
      </w:tr>
      <w:tr w:rsidR="009A3AD0" w:rsidRPr="00A71802" w:rsidTr="002A25D8">
        <w:trPr>
          <w:tblCellSpacing w:w="5" w:type="nil"/>
          <w:jc w:val="center"/>
        </w:trPr>
        <w:tc>
          <w:tcPr>
            <w:tcW w:w="2314" w:type="dxa"/>
          </w:tcPr>
          <w:p w:rsidR="009A3AD0" w:rsidRPr="009A3AD0" w:rsidRDefault="009A3AD0" w:rsidP="009A3AD0">
            <w:pPr>
              <w:pStyle w:val="af1"/>
              <w:rPr>
                <w:rFonts w:ascii="Times New Roman" w:hAnsi="Times New Roman" w:cs="Times New Roman"/>
                <w:kern w:val="2"/>
                <w:sz w:val="26"/>
                <w:szCs w:val="26"/>
              </w:rPr>
            </w:pPr>
            <w:r w:rsidRPr="009A3AD0">
              <w:rPr>
                <w:rFonts w:ascii="Times New Roman" w:hAnsi="Times New Roman" w:cs="Times New Roman"/>
                <w:kern w:val="2"/>
                <w:sz w:val="26"/>
                <w:szCs w:val="26"/>
              </w:rPr>
              <w:t xml:space="preserve">Ожидаемые конечные  </w:t>
            </w:r>
            <w:r w:rsidRPr="009A3AD0">
              <w:rPr>
                <w:rFonts w:ascii="Times New Roman" w:hAnsi="Times New Roman" w:cs="Times New Roman"/>
                <w:kern w:val="2"/>
                <w:sz w:val="26"/>
                <w:szCs w:val="26"/>
              </w:rPr>
              <w:br/>
              <w:t xml:space="preserve">результаты </w:t>
            </w:r>
            <w:r w:rsidRPr="009A3AD0">
              <w:rPr>
                <w:rFonts w:ascii="Times New Roman" w:hAnsi="Times New Roman" w:cs="Times New Roman"/>
                <w:kern w:val="2"/>
                <w:sz w:val="26"/>
                <w:szCs w:val="26"/>
              </w:rPr>
              <w:br/>
              <w:t xml:space="preserve">реализации </w:t>
            </w:r>
            <w:r w:rsidRPr="009A3AD0">
              <w:rPr>
                <w:rFonts w:ascii="Times New Roman" w:hAnsi="Times New Roman" w:cs="Times New Roman"/>
                <w:kern w:val="2"/>
                <w:sz w:val="26"/>
                <w:szCs w:val="26"/>
              </w:rPr>
              <w:br/>
              <w:t xml:space="preserve">подпрограммы </w:t>
            </w:r>
          </w:p>
        </w:tc>
        <w:tc>
          <w:tcPr>
            <w:tcW w:w="7381" w:type="dxa"/>
            <w:gridSpan w:val="6"/>
          </w:tcPr>
          <w:p w:rsidR="009E3BE3" w:rsidRDefault="009E3BE3" w:rsidP="009E3BE3">
            <w:pPr>
              <w:jc w:val="both"/>
              <w:rPr>
                <w:sz w:val="26"/>
                <w:szCs w:val="26"/>
              </w:rPr>
            </w:pPr>
            <w:r>
              <w:rPr>
                <w:sz w:val="26"/>
                <w:szCs w:val="26"/>
              </w:rPr>
              <w:t>- Протяженность водопроводных сетей, в отношении которых произведена модернизация (реконструкция) – 0,550 км;</w:t>
            </w:r>
          </w:p>
          <w:p w:rsidR="009E3BE3" w:rsidRDefault="009E3BE3" w:rsidP="009E3BE3">
            <w:pPr>
              <w:jc w:val="both"/>
              <w:rPr>
                <w:sz w:val="26"/>
                <w:szCs w:val="26"/>
              </w:rPr>
            </w:pPr>
            <w:r>
              <w:rPr>
                <w:sz w:val="26"/>
                <w:szCs w:val="26"/>
              </w:rPr>
              <w:t>- Протяженность сетей водоотведения, в отношении которых произведена модернизация (реконструкция) – 0,380 км;</w:t>
            </w:r>
          </w:p>
          <w:p w:rsidR="001D1868" w:rsidRPr="00D20DF4" w:rsidRDefault="00D20DF4" w:rsidP="009E3BE3">
            <w:pPr>
              <w:jc w:val="both"/>
              <w:rPr>
                <w:kern w:val="2"/>
                <w:sz w:val="26"/>
                <w:szCs w:val="26"/>
              </w:rPr>
            </w:pPr>
            <w:r>
              <w:rPr>
                <w:kern w:val="2"/>
                <w:sz w:val="26"/>
                <w:szCs w:val="26"/>
              </w:rPr>
              <w:t xml:space="preserve">- </w:t>
            </w:r>
            <w:r w:rsidRPr="00D20DF4">
              <w:rPr>
                <w:kern w:val="2"/>
                <w:sz w:val="26"/>
                <w:szCs w:val="26"/>
              </w:rPr>
              <w:t>Строительство блочной котельной в п. Пригородном</w:t>
            </w:r>
          </w:p>
        </w:tc>
      </w:tr>
    </w:tbl>
    <w:p w:rsidR="00CE0D0D" w:rsidRDefault="00CE0D0D" w:rsidP="00A35605">
      <w:pPr>
        <w:jc w:val="center"/>
        <w:rPr>
          <w:b/>
          <w:sz w:val="26"/>
          <w:szCs w:val="26"/>
        </w:rPr>
      </w:pPr>
    </w:p>
    <w:p w:rsidR="00A35605" w:rsidRDefault="00A35605" w:rsidP="00A35605">
      <w:pPr>
        <w:jc w:val="center"/>
        <w:rPr>
          <w:b/>
          <w:sz w:val="26"/>
          <w:szCs w:val="26"/>
        </w:rPr>
      </w:pPr>
      <w:r w:rsidRPr="00E95208">
        <w:rPr>
          <w:b/>
          <w:sz w:val="26"/>
          <w:szCs w:val="26"/>
        </w:rPr>
        <w:t>Раздел 1. Характеристика сферы реализации подпрограммы, описание основных проблем в указанной сфере и прогноз ее развития</w:t>
      </w:r>
    </w:p>
    <w:p w:rsidR="00BB5D0E" w:rsidRDefault="00BB5D0E" w:rsidP="00BB5D0E">
      <w:pPr>
        <w:widowControl w:val="0"/>
        <w:autoSpaceDE w:val="0"/>
        <w:autoSpaceDN w:val="0"/>
        <w:adjustRightInd w:val="0"/>
        <w:ind w:firstLine="720"/>
        <w:jc w:val="both"/>
        <w:rPr>
          <w:sz w:val="26"/>
          <w:szCs w:val="26"/>
        </w:rPr>
      </w:pPr>
    </w:p>
    <w:p w:rsidR="00CE0D0D" w:rsidRPr="00CE0D0D" w:rsidRDefault="00CE0D0D" w:rsidP="00BB5D0E">
      <w:pPr>
        <w:widowControl w:val="0"/>
        <w:autoSpaceDE w:val="0"/>
        <w:autoSpaceDN w:val="0"/>
        <w:adjustRightInd w:val="0"/>
        <w:ind w:firstLine="720"/>
        <w:jc w:val="both"/>
        <w:rPr>
          <w:sz w:val="26"/>
          <w:szCs w:val="26"/>
          <w:highlight w:val="yellow"/>
        </w:rPr>
      </w:pPr>
      <w:r w:rsidRPr="00910663">
        <w:rPr>
          <w:sz w:val="26"/>
          <w:szCs w:val="26"/>
        </w:rPr>
        <w:t xml:space="preserve">Подпрограмма «Содействие энергосбережению и повышению </w:t>
      </w:r>
      <w:proofErr w:type="spellStart"/>
      <w:r w:rsidRPr="00910663">
        <w:rPr>
          <w:sz w:val="26"/>
          <w:szCs w:val="26"/>
        </w:rPr>
        <w:t>энергоэффективности</w:t>
      </w:r>
      <w:proofErr w:type="spellEnd"/>
      <w:r w:rsidRPr="00910663">
        <w:rPr>
          <w:sz w:val="26"/>
          <w:szCs w:val="26"/>
        </w:rPr>
        <w:t xml:space="preserve"> на территории Пригородного сельского поселения» разработана </w:t>
      </w:r>
      <w:r w:rsidR="00910663">
        <w:rPr>
          <w:sz w:val="26"/>
          <w:szCs w:val="26"/>
        </w:rPr>
        <w:t>в целях п</w:t>
      </w:r>
      <w:r w:rsidR="00910663" w:rsidRPr="00910663">
        <w:rPr>
          <w:sz w:val="26"/>
          <w:szCs w:val="26"/>
        </w:rPr>
        <w:t>овышени</w:t>
      </w:r>
      <w:r w:rsidR="00910663">
        <w:rPr>
          <w:sz w:val="26"/>
          <w:szCs w:val="26"/>
        </w:rPr>
        <w:t>я</w:t>
      </w:r>
      <w:r w:rsidR="00910663" w:rsidRPr="00910663">
        <w:rPr>
          <w:sz w:val="26"/>
          <w:szCs w:val="26"/>
        </w:rPr>
        <w:t xml:space="preserve"> эффек</w:t>
      </w:r>
      <w:r w:rsidR="00910663">
        <w:rPr>
          <w:sz w:val="26"/>
          <w:szCs w:val="26"/>
        </w:rPr>
        <w:t>тивности потребления энергетиче</w:t>
      </w:r>
      <w:r w:rsidR="00910663" w:rsidRPr="00910663">
        <w:rPr>
          <w:sz w:val="26"/>
          <w:szCs w:val="26"/>
        </w:rPr>
        <w:t>ских ресурсов</w:t>
      </w:r>
      <w:r w:rsidR="00910663">
        <w:rPr>
          <w:sz w:val="26"/>
          <w:szCs w:val="26"/>
        </w:rPr>
        <w:t xml:space="preserve">, </w:t>
      </w:r>
      <w:r w:rsidR="00910663" w:rsidRPr="00910663">
        <w:rPr>
          <w:sz w:val="26"/>
          <w:szCs w:val="26"/>
        </w:rPr>
        <w:t>д</w:t>
      </w:r>
      <w:r w:rsidR="00910663">
        <w:rPr>
          <w:sz w:val="26"/>
          <w:szCs w:val="26"/>
        </w:rPr>
        <w:t>остижения наиболее высоких целе</w:t>
      </w:r>
      <w:r w:rsidR="00910663" w:rsidRPr="00910663">
        <w:rPr>
          <w:sz w:val="26"/>
          <w:szCs w:val="26"/>
        </w:rPr>
        <w:t>вых показателей</w:t>
      </w:r>
      <w:r w:rsidR="00910663">
        <w:rPr>
          <w:sz w:val="26"/>
          <w:szCs w:val="26"/>
        </w:rPr>
        <w:t xml:space="preserve"> энергосбережения и снижение фи</w:t>
      </w:r>
      <w:r w:rsidR="00910663" w:rsidRPr="00910663">
        <w:rPr>
          <w:sz w:val="26"/>
          <w:szCs w:val="26"/>
        </w:rPr>
        <w:t>нансовой нагрузки на бюджет</w:t>
      </w:r>
      <w:r w:rsidR="00910663">
        <w:rPr>
          <w:sz w:val="26"/>
          <w:szCs w:val="26"/>
        </w:rPr>
        <w:t xml:space="preserve"> Пригородного сельского поселения </w:t>
      </w:r>
      <w:proofErr w:type="spellStart"/>
      <w:r w:rsidR="00910663">
        <w:rPr>
          <w:sz w:val="26"/>
          <w:szCs w:val="26"/>
        </w:rPr>
        <w:t>Калачеевского</w:t>
      </w:r>
      <w:proofErr w:type="spellEnd"/>
      <w:r w:rsidR="00910663">
        <w:rPr>
          <w:sz w:val="26"/>
          <w:szCs w:val="26"/>
        </w:rPr>
        <w:t xml:space="preserve"> муниципального района. </w:t>
      </w:r>
    </w:p>
    <w:p w:rsidR="00BB5D0E" w:rsidRDefault="00BB5D0E" w:rsidP="00BB5D0E">
      <w:pPr>
        <w:widowControl w:val="0"/>
        <w:autoSpaceDE w:val="0"/>
        <w:autoSpaceDN w:val="0"/>
        <w:adjustRightInd w:val="0"/>
        <w:ind w:firstLine="720"/>
        <w:jc w:val="both"/>
        <w:rPr>
          <w:sz w:val="26"/>
          <w:szCs w:val="26"/>
        </w:rPr>
      </w:pPr>
      <w:r w:rsidRPr="00CE0D0D">
        <w:rPr>
          <w:sz w:val="26"/>
          <w:szCs w:val="26"/>
        </w:rPr>
        <w:t>Источником водоснабжения населённых пунктов Пригородного сельского поселения являются подземные</w:t>
      </w:r>
      <w:r w:rsidRPr="00BB5D0E">
        <w:rPr>
          <w:sz w:val="26"/>
          <w:szCs w:val="26"/>
        </w:rPr>
        <w:t xml:space="preserve"> воды. Источники водоснабжения пос. Пригородный расположены на территории </w:t>
      </w:r>
      <w:proofErr w:type="spellStart"/>
      <w:r w:rsidRPr="00BB5D0E">
        <w:rPr>
          <w:sz w:val="26"/>
          <w:szCs w:val="26"/>
        </w:rPr>
        <w:t>Краснобратского</w:t>
      </w:r>
      <w:proofErr w:type="spellEnd"/>
      <w:r w:rsidRPr="00BB5D0E">
        <w:rPr>
          <w:sz w:val="26"/>
          <w:szCs w:val="26"/>
        </w:rPr>
        <w:t xml:space="preserve"> сельского поселения, в пос. Черноземный действуют 3 водозабора, расположенные на территории того же поселка. Эксплуата</w:t>
      </w:r>
      <w:r>
        <w:rPr>
          <w:sz w:val="26"/>
          <w:szCs w:val="26"/>
        </w:rPr>
        <w:t>цией водопроводных сетей занимае</w:t>
      </w:r>
      <w:r w:rsidRPr="00BB5D0E">
        <w:rPr>
          <w:sz w:val="26"/>
          <w:szCs w:val="26"/>
        </w:rPr>
        <w:t>тся МП «Районное водоснабжение»</w:t>
      </w:r>
      <w:r>
        <w:rPr>
          <w:sz w:val="26"/>
          <w:szCs w:val="26"/>
        </w:rPr>
        <w:t xml:space="preserve">. </w:t>
      </w:r>
      <w:r w:rsidRPr="00BB5D0E">
        <w:rPr>
          <w:sz w:val="26"/>
          <w:szCs w:val="26"/>
        </w:rPr>
        <w:t xml:space="preserve">Система водоснабжения Пригородного сельского поселения включает в себя </w:t>
      </w:r>
      <w:r>
        <w:rPr>
          <w:sz w:val="26"/>
          <w:szCs w:val="26"/>
        </w:rPr>
        <w:t xml:space="preserve">3 </w:t>
      </w:r>
      <w:r w:rsidRPr="00BB5D0E">
        <w:rPr>
          <w:sz w:val="26"/>
          <w:szCs w:val="26"/>
        </w:rPr>
        <w:t xml:space="preserve">- водонапорные башни и водопроводные сети общей протяжённостью 20,65 км, из которых </w:t>
      </w:r>
      <w:r w:rsidR="004F6225" w:rsidRPr="00BB5D0E">
        <w:rPr>
          <w:sz w:val="26"/>
          <w:szCs w:val="26"/>
        </w:rPr>
        <w:t>требуют замены</w:t>
      </w:r>
      <w:r w:rsidR="004F6225" w:rsidRPr="004F6225">
        <w:rPr>
          <w:sz w:val="26"/>
          <w:szCs w:val="26"/>
        </w:rPr>
        <w:t xml:space="preserve"> 2,4 км сетей и 2 водонапорные башни</w:t>
      </w:r>
      <w:r w:rsidRPr="00BB5D0E">
        <w:rPr>
          <w:sz w:val="26"/>
          <w:szCs w:val="26"/>
        </w:rPr>
        <w:t xml:space="preserve">. Сети водопровода выполнены в основном из чугуна диаметром труб 57, 63, 100, 150, 250 мм. Система водоснабжения поселения централизованная, объединенная для хозяйственно-питьевых и противопожарных нужд. </w:t>
      </w:r>
    </w:p>
    <w:p w:rsidR="00BB5D0E" w:rsidRPr="00BB5D0E" w:rsidRDefault="00BB5D0E" w:rsidP="00BB5D0E">
      <w:pPr>
        <w:widowControl w:val="0"/>
        <w:autoSpaceDE w:val="0"/>
        <w:autoSpaceDN w:val="0"/>
        <w:adjustRightInd w:val="0"/>
        <w:ind w:firstLine="720"/>
        <w:jc w:val="both"/>
        <w:rPr>
          <w:sz w:val="26"/>
          <w:szCs w:val="26"/>
        </w:rPr>
      </w:pPr>
      <w:r w:rsidRPr="00BB5D0E">
        <w:rPr>
          <w:sz w:val="26"/>
          <w:szCs w:val="26"/>
        </w:rPr>
        <w:t xml:space="preserve">Анализируя существующее состояние систем водоснабжения в населенных пунктах Пригородного сельского </w:t>
      </w:r>
      <w:r>
        <w:rPr>
          <w:sz w:val="26"/>
          <w:szCs w:val="26"/>
        </w:rPr>
        <w:t>п</w:t>
      </w:r>
      <w:r w:rsidRPr="00BB5D0E">
        <w:rPr>
          <w:sz w:val="26"/>
          <w:szCs w:val="26"/>
        </w:rPr>
        <w:t xml:space="preserve">оселения, выявлено: в связи со старением водопроводных сетей, емкостей для забора воды качество воды ежегодно ухудшается, растет процент утечек воды из-за износа трубопроводов. </w:t>
      </w:r>
    </w:p>
    <w:p w:rsidR="00BB5D0E" w:rsidRDefault="00BB5D0E" w:rsidP="00BB5D0E">
      <w:pPr>
        <w:widowControl w:val="0"/>
        <w:autoSpaceDE w:val="0"/>
        <w:autoSpaceDN w:val="0"/>
        <w:adjustRightInd w:val="0"/>
        <w:ind w:firstLine="720"/>
        <w:jc w:val="both"/>
        <w:rPr>
          <w:sz w:val="26"/>
          <w:szCs w:val="26"/>
        </w:rPr>
      </w:pPr>
      <w:r w:rsidRPr="00BB5D0E">
        <w:rPr>
          <w:sz w:val="26"/>
          <w:szCs w:val="26"/>
        </w:rPr>
        <w:t>Текущий ремонт не решает проблемы сверхнормативных потерь и стабильной подачи воды потребителю. Немаловажной проблемой остается обслуживание существующего водопроводного хозяйства из-за изношенности сетей и оборудования. Для обеспечения жителей централизованной системой водоснабжения надлежащего качества необходимо при подготовке, транспортировке и хранении воды, используемой на хозяйственно-питьевые нужды, применять реагенты, внутренние антикоррозионные покрытия, а также фильтрующие материалы, соответствующие требованиям Федеральной службы по надзору в сфере защиты прав потребителей и благополучия человека для применения в практике хозяйственно-питьевого водоснабжения.</w:t>
      </w:r>
    </w:p>
    <w:p w:rsidR="00BB5D0E" w:rsidRPr="00BB5D0E" w:rsidRDefault="00BB5D0E" w:rsidP="00BB5D0E">
      <w:pPr>
        <w:widowControl w:val="0"/>
        <w:autoSpaceDE w:val="0"/>
        <w:autoSpaceDN w:val="0"/>
        <w:adjustRightInd w:val="0"/>
        <w:ind w:firstLine="720"/>
        <w:jc w:val="both"/>
        <w:rPr>
          <w:sz w:val="26"/>
          <w:szCs w:val="26"/>
        </w:rPr>
      </w:pPr>
      <w:r w:rsidRPr="00BB5D0E">
        <w:rPr>
          <w:sz w:val="26"/>
          <w:szCs w:val="26"/>
        </w:rPr>
        <w:t xml:space="preserve">Система канализации в </w:t>
      </w:r>
      <w:r>
        <w:rPr>
          <w:sz w:val="26"/>
          <w:szCs w:val="26"/>
        </w:rPr>
        <w:t xml:space="preserve">п. Пригородном </w:t>
      </w:r>
      <w:r w:rsidRPr="00BB5D0E">
        <w:rPr>
          <w:sz w:val="26"/>
          <w:szCs w:val="26"/>
        </w:rPr>
        <w:t xml:space="preserve">централизованная, раздельная. </w:t>
      </w:r>
      <w:proofErr w:type="spellStart"/>
      <w:r w:rsidRPr="00BB5D0E">
        <w:rPr>
          <w:sz w:val="26"/>
          <w:szCs w:val="26"/>
        </w:rPr>
        <w:t>Канализование</w:t>
      </w:r>
      <w:proofErr w:type="spellEnd"/>
      <w:r w:rsidRPr="00BB5D0E">
        <w:rPr>
          <w:sz w:val="26"/>
          <w:szCs w:val="26"/>
        </w:rPr>
        <w:t xml:space="preserve"> от </w:t>
      </w:r>
      <w:proofErr w:type="spellStart"/>
      <w:r w:rsidRPr="00BB5D0E">
        <w:rPr>
          <w:sz w:val="26"/>
          <w:szCs w:val="26"/>
        </w:rPr>
        <w:t>среднеэтажной</w:t>
      </w:r>
      <w:proofErr w:type="spellEnd"/>
      <w:r w:rsidRPr="00BB5D0E">
        <w:rPr>
          <w:sz w:val="26"/>
          <w:szCs w:val="26"/>
        </w:rPr>
        <w:t xml:space="preserve"> застройки происходит по централизованной схеме, со сбросом в хозяйственно-фекальную канализацию стоков от жилой застройки и загрязненных производственных стоков, с обязательным соблюдением условий и </w:t>
      </w:r>
      <w:r w:rsidRPr="00BB5D0E">
        <w:rPr>
          <w:sz w:val="26"/>
          <w:szCs w:val="26"/>
        </w:rPr>
        <w:lastRenderedPageBreak/>
        <w:t xml:space="preserve">норм приема промышленных стоков в городскую канализацию. Стоки от централизованной системы канализации по самотечным и напорным коллекторам поступают на очистные сооружения, производительность которых 5,2 </w:t>
      </w:r>
      <w:proofErr w:type="spellStart"/>
      <w:r w:rsidRPr="00BB5D0E">
        <w:rPr>
          <w:sz w:val="26"/>
          <w:szCs w:val="26"/>
        </w:rPr>
        <w:t>тыс.куб.м</w:t>
      </w:r>
      <w:proofErr w:type="spellEnd"/>
      <w:r w:rsidRPr="00BB5D0E">
        <w:rPr>
          <w:sz w:val="26"/>
          <w:szCs w:val="26"/>
        </w:rPr>
        <w:t>./</w:t>
      </w:r>
      <w:proofErr w:type="spellStart"/>
      <w:r w:rsidRPr="00BB5D0E">
        <w:rPr>
          <w:sz w:val="26"/>
          <w:szCs w:val="26"/>
        </w:rPr>
        <w:t>сут</w:t>
      </w:r>
      <w:proofErr w:type="spellEnd"/>
      <w:r w:rsidRPr="00BB5D0E">
        <w:rPr>
          <w:sz w:val="26"/>
          <w:szCs w:val="26"/>
        </w:rPr>
        <w:t>.</w:t>
      </w:r>
    </w:p>
    <w:p w:rsidR="00BB5D0E" w:rsidRPr="00BB5D0E" w:rsidRDefault="00BB5D0E" w:rsidP="00BB5D0E">
      <w:pPr>
        <w:widowControl w:val="0"/>
        <w:autoSpaceDE w:val="0"/>
        <w:autoSpaceDN w:val="0"/>
        <w:adjustRightInd w:val="0"/>
        <w:ind w:firstLine="720"/>
        <w:jc w:val="both"/>
        <w:rPr>
          <w:sz w:val="26"/>
          <w:szCs w:val="26"/>
        </w:rPr>
      </w:pPr>
      <w:r w:rsidRPr="00BB5D0E">
        <w:rPr>
          <w:sz w:val="26"/>
          <w:szCs w:val="26"/>
        </w:rPr>
        <w:t>Технологический процесс заключается в поступлении сточных вод от жилых домов и предприятий на кан</w:t>
      </w:r>
      <w:r w:rsidR="004F6225">
        <w:rPr>
          <w:sz w:val="26"/>
          <w:szCs w:val="26"/>
        </w:rPr>
        <w:t xml:space="preserve">ализационную насосную станцию </w:t>
      </w:r>
      <w:proofErr w:type="spellStart"/>
      <w:r w:rsidR="004F6225">
        <w:rPr>
          <w:sz w:val="26"/>
          <w:szCs w:val="26"/>
        </w:rPr>
        <w:t>п</w:t>
      </w:r>
      <w:r w:rsidRPr="00BB5D0E">
        <w:rPr>
          <w:sz w:val="26"/>
          <w:szCs w:val="26"/>
        </w:rPr>
        <w:t>.Пригородный</w:t>
      </w:r>
      <w:proofErr w:type="spellEnd"/>
      <w:r w:rsidRPr="00BB5D0E">
        <w:rPr>
          <w:sz w:val="26"/>
          <w:szCs w:val="26"/>
        </w:rPr>
        <w:t xml:space="preserve">, где сточные воды проходят обработку и подаются на очистные сооружения МП «Районное водоснабжение». Одиночная протяженность уличной канализационной сети – 4,6 км, </w:t>
      </w:r>
      <w:r w:rsidR="004F6225">
        <w:rPr>
          <w:sz w:val="26"/>
          <w:szCs w:val="26"/>
        </w:rPr>
        <w:t xml:space="preserve">из которых требуют замены – 1,4 км, </w:t>
      </w:r>
      <w:r w:rsidRPr="00BB5D0E">
        <w:rPr>
          <w:sz w:val="26"/>
          <w:szCs w:val="26"/>
        </w:rPr>
        <w:t>протяженность главных коллекторов – 3,4 км.</w:t>
      </w:r>
    </w:p>
    <w:p w:rsidR="00BB5D0E" w:rsidRPr="00BB5D0E" w:rsidRDefault="00BB5D0E" w:rsidP="00BB5D0E">
      <w:pPr>
        <w:widowControl w:val="0"/>
        <w:autoSpaceDE w:val="0"/>
        <w:autoSpaceDN w:val="0"/>
        <w:adjustRightInd w:val="0"/>
        <w:ind w:firstLine="720"/>
        <w:jc w:val="both"/>
        <w:rPr>
          <w:sz w:val="26"/>
          <w:szCs w:val="26"/>
        </w:rPr>
      </w:pPr>
      <w:r w:rsidRPr="00BB5D0E">
        <w:rPr>
          <w:sz w:val="26"/>
          <w:szCs w:val="26"/>
        </w:rPr>
        <w:t xml:space="preserve">Транспортировку сточных вод осуществляет МП </w:t>
      </w:r>
      <w:proofErr w:type="spellStart"/>
      <w:r w:rsidRPr="00BB5D0E">
        <w:rPr>
          <w:sz w:val="26"/>
          <w:szCs w:val="26"/>
        </w:rPr>
        <w:t>Калачеевского</w:t>
      </w:r>
      <w:proofErr w:type="spellEnd"/>
      <w:r w:rsidRPr="00BB5D0E">
        <w:rPr>
          <w:sz w:val="26"/>
          <w:szCs w:val="26"/>
        </w:rPr>
        <w:t xml:space="preserve"> муниципального района «Районное водоснабжение». Канализационная сеть состоит из чугунных, стальных и асбоцементных труб диаметром 100-150 мм. Изношенность сетей составляет 86%. </w:t>
      </w:r>
    </w:p>
    <w:p w:rsidR="00BB5D0E" w:rsidRPr="00BB5D0E" w:rsidRDefault="00BB5D0E" w:rsidP="00BB5D0E">
      <w:pPr>
        <w:widowControl w:val="0"/>
        <w:autoSpaceDE w:val="0"/>
        <w:autoSpaceDN w:val="0"/>
        <w:adjustRightInd w:val="0"/>
        <w:ind w:firstLine="720"/>
        <w:jc w:val="both"/>
        <w:rPr>
          <w:sz w:val="26"/>
          <w:szCs w:val="26"/>
        </w:rPr>
      </w:pPr>
      <w:r w:rsidRPr="00BB5D0E">
        <w:rPr>
          <w:sz w:val="26"/>
          <w:szCs w:val="26"/>
        </w:rPr>
        <w:t xml:space="preserve">Перекачка стоков ведется КНС, мощностью — 7,2 </w:t>
      </w:r>
      <w:proofErr w:type="spellStart"/>
      <w:r w:rsidRPr="00BB5D0E">
        <w:rPr>
          <w:sz w:val="26"/>
          <w:szCs w:val="26"/>
        </w:rPr>
        <w:t>тыс.куб.м</w:t>
      </w:r>
      <w:proofErr w:type="spellEnd"/>
      <w:r w:rsidRPr="00BB5D0E">
        <w:rPr>
          <w:sz w:val="26"/>
          <w:szCs w:val="26"/>
        </w:rPr>
        <w:t>./</w:t>
      </w:r>
      <w:proofErr w:type="spellStart"/>
      <w:r w:rsidRPr="00BB5D0E">
        <w:rPr>
          <w:sz w:val="26"/>
          <w:szCs w:val="26"/>
        </w:rPr>
        <w:t>сут</w:t>
      </w:r>
      <w:proofErr w:type="spellEnd"/>
      <w:r w:rsidRPr="00BB5D0E">
        <w:rPr>
          <w:sz w:val="26"/>
          <w:szCs w:val="26"/>
        </w:rPr>
        <w:t xml:space="preserve">. Марка насосного оборудования на КНС: ФГ-144/45 — 2 </w:t>
      </w:r>
      <w:proofErr w:type="spellStart"/>
      <w:r w:rsidRPr="00BB5D0E">
        <w:rPr>
          <w:sz w:val="26"/>
          <w:szCs w:val="26"/>
        </w:rPr>
        <w:t>шт</w:t>
      </w:r>
      <w:proofErr w:type="spellEnd"/>
      <w:r w:rsidRPr="00BB5D0E">
        <w:rPr>
          <w:sz w:val="26"/>
          <w:szCs w:val="26"/>
        </w:rPr>
        <w:t>; СД-160/45 — 1 шт.</w:t>
      </w:r>
    </w:p>
    <w:p w:rsidR="00BB5D0E" w:rsidRPr="00BB5D0E" w:rsidRDefault="00BB5D0E" w:rsidP="00BB5D0E">
      <w:pPr>
        <w:widowControl w:val="0"/>
        <w:autoSpaceDE w:val="0"/>
        <w:autoSpaceDN w:val="0"/>
        <w:adjustRightInd w:val="0"/>
        <w:ind w:firstLine="720"/>
        <w:jc w:val="both"/>
        <w:rPr>
          <w:sz w:val="26"/>
          <w:szCs w:val="26"/>
        </w:rPr>
      </w:pPr>
      <w:r w:rsidRPr="00BB5D0E">
        <w:rPr>
          <w:sz w:val="26"/>
          <w:szCs w:val="26"/>
        </w:rPr>
        <w:t xml:space="preserve">Трассировка коллекторов осуществляется на глубинах от 1,5 и до 5 м. Материал труб керамика, чугун и сталь. Диаметры коллекторов 150, 300 мм. </w:t>
      </w:r>
    </w:p>
    <w:p w:rsidR="00BB5D0E" w:rsidRPr="00BB5D0E" w:rsidRDefault="00BB5D0E" w:rsidP="00BB5D0E">
      <w:pPr>
        <w:widowControl w:val="0"/>
        <w:autoSpaceDE w:val="0"/>
        <w:autoSpaceDN w:val="0"/>
        <w:adjustRightInd w:val="0"/>
        <w:ind w:firstLine="720"/>
        <w:jc w:val="both"/>
        <w:rPr>
          <w:sz w:val="26"/>
          <w:szCs w:val="26"/>
        </w:rPr>
      </w:pPr>
      <w:r w:rsidRPr="00BB5D0E">
        <w:rPr>
          <w:sz w:val="26"/>
          <w:szCs w:val="26"/>
        </w:rPr>
        <w:t>Для улучшения качества очищенных сточных вод на сброс р. Подгорная в состав комплекса очистных сооружений введены элементы доочистки. В качестве сооружений глубокой очистки сточных вод приняты песчано-гравийные фильтры.</w:t>
      </w:r>
    </w:p>
    <w:p w:rsidR="00934080" w:rsidRDefault="00BB5D0E" w:rsidP="00BB5D0E">
      <w:pPr>
        <w:widowControl w:val="0"/>
        <w:autoSpaceDE w:val="0"/>
        <w:autoSpaceDN w:val="0"/>
        <w:adjustRightInd w:val="0"/>
        <w:ind w:firstLine="720"/>
        <w:jc w:val="both"/>
        <w:rPr>
          <w:sz w:val="26"/>
          <w:szCs w:val="26"/>
        </w:rPr>
      </w:pPr>
      <w:r w:rsidRPr="00BB5D0E">
        <w:rPr>
          <w:sz w:val="26"/>
          <w:szCs w:val="26"/>
        </w:rPr>
        <w:t>Анализируя вышеизложенное, можем сделать вывод о том, что основными причинами, отрицательно влияющими на систему водоотведения, является изношенность сетей.</w:t>
      </w:r>
      <w:r w:rsidRPr="00BB5D0E">
        <w:rPr>
          <w:sz w:val="26"/>
          <w:szCs w:val="26"/>
        </w:rPr>
        <w:tab/>
      </w:r>
    </w:p>
    <w:p w:rsidR="00934080" w:rsidRPr="00934080" w:rsidRDefault="00934080" w:rsidP="00934080">
      <w:pPr>
        <w:widowControl w:val="0"/>
        <w:autoSpaceDE w:val="0"/>
        <w:autoSpaceDN w:val="0"/>
        <w:adjustRightInd w:val="0"/>
        <w:ind w:firstLine="720"/>
        <w:jc w:val="both"/>
        <w:rPr>
          <w:sz w:val="26"/>
          <w:szCs w:val="26"/>
        </w:rPr>
      </w:pPr>
      <w:r w:rsidRPr="00934080">
        <w:rPr>
          <w:sz w:val="26"/>
          <w:szCs w:val="26"/>
        </w:rPr>
        <w:t xml:space="preserve">В Пригородном сельском поселении </w:t>
      </w:r>
      <w:proofErr w:type="spellStart"/>
      <w:r w:rsidRPr="00934080">
        <w:rPr>
          <w:sz w:val="26"/>
          <w:szCs w:val="26"/>
        </w:rPr>
        <w:t>Калачеевского</w:t>
      </w:r>
      <w:proofErr w:type="spellEnd"/>
      <w:r w:rsidRPr="00934080">
        <w:rPr>
          <w:sz w:val="26"/>
          <w:szCs w:val="26"/>
        </w:rPr>
        <w:t xml:space="preserve"> муниципального района теплоснабжение социально значимых объектов осуществляется в основном от</w:t>
      </w:r>
      <w:r>
        <w:rPr>
          <w:sz w:val="26"/>
          <w:szCs w:val="26"/>
        </w:rPr>
        <w:t xml:space="preserve"> муниципальной котельной, остальных объектов - от</w:t>
      </w:r>
      <w:r w:rsidRPr="00934080">
        <w:rPr>
          <w:sz w:val="26"/>
          <w:szCs w:val="26"/>
        </w:rPr>
        <w:t xml:space="preserve"> отдельно стоящих и встроено-пристроенных котельных. В качестве топлива используется газ. Протяженность наружных тепловых сетей в двухтрубном исполнении составляет </w:t>
      </w:r>
      <w:r w:rsidR="00BB5D0E">
        <w:rPr>
          <w:sz w:val="26"/>
          <w:szCs w:val="26"/>
        </w:rPr>
        <w:t xml:space="preserve">4,1 </w:t>
      </w:r>
      <w:r w:rsidRPr="00934080">
        <w:rPr>
          <w:sz w:val="26"/>
          <w:szCs w:val="26"/>
        </w:rPr>
        <w:t>км. Теплоносителем для систем отопления и горячего водоснабжения является сетевая вода с расчетными температурами Т = 150-700С, Т = 95-700С.</w:t>
      </w:r>
    </w:p>
    <w:p w:rsidR="00934080" w:rsidRPr="00934080" w:rsidRDefault="00934080" w:rsidP="00934080">
      <w:pPr>
        <w:widowControl w:val="0"/>
        <w:autoSpaceDE w:val="0"/>
        <w:autoSpaceDN w:val="0"/>
        <w:adjustRightInd w:val="0"/>
        <w:ind w:firstLine="720"/>
        <w:jc w:val="both"/>
        <w:rPr>
          <w:sz w:val="26"/>
          <w:szCs w:val="26"/>
        </w:rPr>
      </w:pPr>
      <w:r w:rsidRPr="00934080">
        <w:rPr>
          <w:sz w:val="26"/>
          <w:szCs w:val="26"/>
        </w:rPr>
        <w:t>Трубопроводы смонтированы из стальных электросварных труб по ГОСТ 10704-91 для систем отоплени</w:t>
      </w:r>
      <w:r w:rsidR="007A086F">
        <w:rPr>
          <w:sz w:val="26"/>
          <w:szCs w:val="26"/>
        </w:rPr>
        <w:t>я и вентиляции, и оцинкованных -</w:t>
      </w:r>
      <w:r w:rsidRPr="00934080">
        <w:rPr>
          <w:sz w:val="26"/>
          <w:szCs w:val="26"/>
        </w:rPr>
        <w:t xml:space="preserve"> для систем горячего водоснабжения.            </w:t>
      </w:r>
    </w:p>
    <w:p w:rsidR="00934080" w:rsidRDefault="00934080" w:rsidP="00934080">
      <w:pPr>
        <w:widowControl w:val="0"/>
        <w:autoSpaceDE w:val="0"/>
        <w:autoSpaceDN w:val="0"/>
        <w:adjustRightInd w:val="0"/>
        <w:ind w:firstLine="720"/>
        <w:jc w:val="both"/>
        <w:rPr>
          <w:sz w:val="26"/>
          <w:szCs w:val="26"/>
        </w:rPr>
      </w:pPr>
      <w:r w:rsidRPr="00934080">
        <w:rPr>
          <w:sz w:val="26"/>
          <w:szCs w:val="26"/>
        </w:rPr>
        <w:t xml:space="preserve">Обеспечение теплом жилой застройки осуществляется в зависимости от </w:t>
      </w:r>
      <w:r w:rsidR="007A086F">
        <w:rPr>
          <w:sz w:val="26"/>
          <w:szCs w:val="26"/>
        </w:rPr>
        <w:t xml:space="preserve">степени газификации населенных </w:t>
      </w:r>
      <w:r w:rsidRPr="00934080">
        <w:rPr>
          <w:sz w:val="26"/>
          <w:szCs w:val="26"/>
        </w:rPr>
        <w:t>пунктов. Часть жилой застройки отапливается от индивидуальных автономных отопительных и водонагревательных систем (работающих на природном газе).</w:t>
      </w:r>
    </w:p>
    <w:p w:rsidR="00934080" w:rsidRPr="00934080" w:rsidRDefault="00934080" w:rsidP="00934080">
      <w:pPr>
        <w:widowControl w:val="0"/>
        <w:autoSpaceDE w:val="0"/>
        <w:autoSpaceDN w:val="0"/>
        <w:adjustRightInd w:val="0"/>
        <w:ind w:firstLine="720"/>
        <w:jc w:val="both"/>
        <w:rPr>
          <w:sz w:val="26"/>
          <w:szCs w:val="26"/>
        </w:rPr>
      </w:pPr>
      <w:r w:rsidRPr="00934080">
        <w:rPr>
          <w:sz w:val="26"/>
          <w:szCs w:val="26"/>
        </w:rPr>
        <w:t xml:space="preserve">В настоящее время газоснабжение Пригородного сельского поселения </w:t>
      </w:r>
      <w:proofErr w:type="spellStart"/>
      <w:r w:rsidRPr="00934080">
        <w:rPr>
          <w:sz w:val="26"/>
          <w:szCs w:val="26"/>
        </w:rPr>
        <w:t>Калачеевского</w:t>
      </w:r>
      <w:proofErr w:type="spellEnd"/>
      <w:r w:rsidRPr="00934080">
        <w:rPr>
          <w:sz w:val="26"/>
          <w:szCs w:val="26"/>
        </w:rPr>
        <w:t xml:space="preserve"> района развивается на базе природного газа через ГРС «Калач» от магистрального газопровода Средняя Азия-Центр с помощью газораспределительной станции, принадлежащей ОАО «Газпром» ООО «Газпром </w:t>
      </w:r>
      <w:proofErr w:type="spellStart"/>
      <w:r w:rsidRPr="00934080">
        <w:rPr>
          <w:sz w:val="26"/>
          <w:szCs w:val="26"/>
        </w:rPr>
        <w:t>трансгаз</w:t>
      </w:r>
      <w:proofErr w:type="spellEnd"/>
      <w:r w:rsidRPr="00934080">
        <w:rPr>
          <w:sz w:val="26"/>
          <w:szCs w:val="26"/>
        </w:rPr>
        <w:t xml:space="preserve"> Волгоград» </w:t>
      </w:r>
      <w:proofErr w:type="spellStart"/>
      <w:r w:rsidRPr="00934080">
        <w:rPr>
          <w:sz w:val="26"/>
          <w:szCs w:val="26"/>
        </w:rPr>
        <w:t>Калачеевское</w:t>
      </w:r>
      <w:proofErr w:type="spellEnd"/>
      <w:r w:rsidRPr="00934080">
        <w:rPr>
          <w:sz w:val="26"/>
          <w:szCs w:val="26"/>
        </w:rPr>
        <w:t xml:space="preserve"> ЛПУМГ., п. Черноземный от магистрального газопровода Петровск-Новопсков. Установленная мощность ГРС (расположена в 2 км от жилого массива поселка) позволяет обеспечить газом существующую и новую застройку. </w:t>
      </w:r>
    </w:p>
    <w:p w:rsidR="00934080" w:rsidRPr="00934080" w:rsidRDefault="00934080" w:rsidP="00934080">
      <w:pPr>
        <w:widowControl w:val="0"/>
        <w:autoSpaceDE w:val="0"/>
        <w:autoSpaceDN w:val="0"/>
        <w:adjustRightInd w:val="0"/>
        <w:ind w:firstLine="720"/>
        <w:jc w:val="both"/>
        <w:rPr>
          <w:sz w:val="26"/>
          <w:szCs w:val="26"/>
        </w:rPr>
      </w:pPr>
      <w:r w:rsidRPr="00934080">
        <w:rPr>
          <w:sz w:val="26"/>
          <w:szCs w:val="26"/>
        </w:rPr>
        <w:t xml:space="preserve">В </w:t>
      </w:r>
      <w:proofErr w:type="spellStart"/>
      <w:r w:rsidRPr="00934080">
        <w:rPr>
          <w:sz w:val="26"/>
          <w:szCs w:val="26"/>
        </w:rPr>
        <w:t>среднеэтажную</w:t>
      </w:r>
      <w:proofErr w:type="spellEnd"/>
      <w:r w:rsidRPr="00934080">
        <w:rPr>
          <w:sz w:val="26"/>
          <w:szCs w:val="26"/>
        </w:rPr>
        <w:t xml:space="preserve"> застройку и индивидуальную застройку усадебного типа газ по газопроводам низкого давления подается для </w:t>
      </w:r>
      <w:proofErr w:type="spellStart"/>
      <w:r w:rsidRPr="00934080">
        <w:rPr>
          <w:sz w:val="26"/>
          <w:szCs w:val="26"/>
        </w:rPr>
        <w:t>пищеприготовления</w:t>
      </w:r>
      <w:proofErr w:type="spellEnd"/>
      <w:r w:rsidRPr="00934080">
        <w:rPr>
          <w:sz w:val="26"/>
          <w:szCs w:val="26"/>
        </w:rPr>
        <w:t xml:space="preserve">, горячего водоснабжения и отопления. В домах усадебной застройки установлены газовые плиты и 2-х контурные отопительные котлы, в домах средней этажности – газовые плиты и проточные газовые водонагреватели. Отопление в домах </w:t>
      </w:r>
      <w:proofErr w:type="spellStart"/>
      <w:r w:rsidRPr="00934080">
        <w:rPr>
          <w:sz w:val="26"/>
          <w:szCs w:val="26"/>
        </w:rPr>
        <w:t>среднеэтажной</w:t>
      </w:r>
      <w:proofErr w:type="spellEnd"/>
      <w:r w:rsidRPr="00934080">
        <w:rPr>
          <w:sz w:val="26"/>
          <w:szCs w:val="26"/>
        </w:rPr>
        <w:t xml:space="preserve"> застройки — централизованное, горячее водоснабжение — частично централизованное, частично — от газовых проточных водонагревателей.</w:t>
      </w:r>
    </w:p>
    <w:p w:rsidR="00934080" w:rsidRPr="00934080" w:rsidRDefault="00934080" w:rsidP="00934080">
      <w:pPr>
        <w:widowControl w:val="0"/>
        <w:autoSpaceDE w:val="0"/>
        <w:autoSpaceDN w:val="0"/>
        <w:adjustRightInd w:val="0"/>
        <w:ind w:firstLine="720"/>
        <w:jc w:val="both"/>
        <w:rPr>
          <w:sz w:val="26"/>
          <w:szCs w:val="26"/>
        </w:rPr>
      </w:pPr>
      <w:r w:rsidRPr="00934080">
        <w:rPr>
          <w:sz w:val="26"/>
          <w:szCs w:val="26"/>
        </w:rPr>
        <w:lastRenderedPageBreak/>
        <w:t>В настоящее время газоснабжение населения развивается на базе природного газа и частично на сжиженном газе.</w:t>
      </w:r>
    </w:p>
    <w:p w:rsidR="00934080" w:rsidRDefault="00934080" w:rsidP="00934080">
      <w:pPr>
        <w:widowControl w:val="0"/>
        <w:autoSpaceDE w:val="0"/>
        <w:autoSpaceDN w:val="0"/>
        <w:adjustRightInd w:val="0"/>
        <w:ind w:firstLine="720"/>
        <w:jc w:val="both"/>
        <w:rPr>
          <w:sz w:val="26"/>
          <w:szCs w:val="26"/>
        </w:rPr>
      </w:pPr>
      <w:r w:rsidRPr="00934080">
        <w:rPr>
          <w:sz w:val="26"/>
          <w:szCs w:val="26"/>
        </w:rPr>
        <w:t>Природным газом в поселении газифицировано 1607 квартир, сжиженным газом — 53 квартиры; общая протяженность газопроводов составляет 19,9 км.</w:t>
      </w:r>
    </w:p>
    <w:p w:rsidR="00934080" w:rsidRDefault="00934080" w:rsidP="00934080">
      <w:pPr>
        <w:widowControl w:val="0"/>
        <w:autoSpaceDE w:val="0"/>
        <w:autoSpaceDN w:val="0"/>
        <w:adjustRightInd w:val="0"/>
        <w:ind w:firstLine="720"/>
        <w:jc w:val="both"/>
        <w:rPr>
          <w:sz w:val="26"/>
          <w:szCs w:val="26"/>
        </w:rPr>
      </w:pPr>
      <w:r w:rsidRPr="00934080">
        <w:rPr>
          <w:sz w:val="26"/>
          <w:szCs w:val="26"/>
        </w:rPr>
        <w:t>В настоящее время электроснабжение Пригородного сельского посе</w:t>
      </w:r>
      <w:r w:rsidR="007A086F">
        <w:rPr>
          <w:sz w:val="26"/>
          <w:szCs w:val="26"/>
        </w:rPr>
        <w:t>ления в основном осуществляется</w:t>
      </w:r>
      <w:r w:rsidRPr="00934080">
        <w:rPr>
          <w:sz w:val="26"/>
          <w:szCs w:val="26"/>
        </w:rPr>
        <w:t xml:space="preserve"> по распределительным линиям ВЛ 10 </w:t>
      </w:r>
      <w:proofErr w:type="spellStart"/>
      <w:r w:rsidRPr="00934080">
        <w:rPr>
          <w:sz w:val="26"/>
          <w:szCs w:val="26"/>
        </w:rPr>
        <w:t>кВ</w:t>
      </w:r>
      <w:proofErr w:type="spellEnd"/>
      <w:r w:rsidRPr="00934080">
        <w:rPr>
          <w:sz w:val="26"/>
          <w:szCs w:val="26"/>
        </w:rPr>
        <w:t xml:space="preserve"> от подстанции ПС 110/35/10-6 </w:t>
      </w:r>
      <w:proofErr w:type="spellStart"/>
      <w:r w:rsidRPr="00934080">
        <w:rPr>
          <w:sz w:val="26"/>
          <w:szCs w:val="26"/>
        </w:rPr>
        <w:t>кВ</w:t>
      </w:r>
      <w:proofErr w:type="spellEnd"/>
      <w:r w:rsidRPr="00934080">
        <w:rPr>
          <w:sz w:val="26"/>
          <w:szCs w:val="26"/>
        </w:rPr>
        <w:t xml:space="preserve"> «Калач 1» (пос. Пригородный) и ПС 35/10-6 </w:t>
      </w:r>
      <w:proofErr w:type="spellStart"/>
      <w:r w:rsidRPr="00934080">
        <w:rPr>
          <w:sz w:val="26"/>
          <w:szCs w:val="26"/>
        </w:rPr>
        <w:t>кВ</w:t>
      </w:r>
      <w:proofErr w:type="spellEnd"/>
      <w:r w:rsidRPr="00934080">
        <w:rPr>
          <w:sz w:val="26"/>
          <w:szCs w:val="26"/>
        </w:rPr>
        <w:t xml:space="preserve"> «Старая Криуша» (с. Старая Криуша). По балансовой принадлежности электросетевые объекты Пригородного сельского поселения относятся к производственному отделению «</w:t>
      </w:r>
      <w:proofErr w:type="spellStart"/>
      <w:r w:rsidRPr="00934080">
        <w:rPr>
          <w:sz w:val="26"/>
          <w:szCs w:val="26"/>
        </w:rPr>
        <w:t>Калачеевские</w:t>
      </w:r>
      <w:proofErr w:type="spellEnd"/>
      <w:r w:rsidRPr="00934080">
        <w:rPr>
          <w:sz w:val="26"/>
          <w:szCs w:val="26"/>
        </w:rPr>
        <w:t xml:space="preserve"> электрические сети», которое входит в состав филиала ОАО «МРСК Центра» - «Воронежэнерго».</w:t>
      </w:r>
    </w:p>
    <w:p w:rsidR="00934080" w:rsidRPr="00934080" w:rsidRDefault="00934080" w:rsidP="00934080">
      <w:pPr>
        <w:widowControl w:val="0"/>
        <w:autoSpaceDE w:val="0"/>
        <w:autoSpaceDN w:val="0"/>
        <w:adjustRightInd w:val="0"/>
        <w:ind w:firstLine="720"/>
        <w:jc w:val="both"/>
        <w:rPr>
          <w:sz w:val="26"/>
          <w:szCs w:val="26"/>
        </w:rPr>
      </w:pPr>
      <w:r w:rsidRPr="00934080">
        <w:rPr>
          <w:sz w:val="26"/>
          <w:szCs w:val="26"/>
        </w:rPr>
        <w:t xml:space="preserve">Распределение электроэнергии по потребителям поселения осуществляется на напряжении 10, 0,4 </w:t>
      </w:r>
      <w:proofErr w:type="spellStart"/>
      <w:r w:rsidRPr="00934080">
        <w:rPr>
          <w:sz w:val="26"/>
          <w:szCs w:val="26"/>
        </w:rPr>
        <w:t>кВ</w:t>
      </w:r>
      <w:proofErr w:type="spellEnd"/>
      <w:r w:rsidRPr="00934080">
        <w:rPr>
          <w:sz w:val="26"/>
          <w:szCs w:val="26"/>
        </w:rPr>
        <w:t>, через понижающие трансформаторные подстанции 10/0,4кВ.</w:t>
      </w:r>
    </w:p>
    <w:p w:rsidR="00934080" w:rsidRPr="00934080" w:rsidRDefault="00934080" w:rsidP="00934080">
      <w:pPr>
        <w:widowControl w:val="0"/>
        <w:autoSpaceDE w:val="0"/>
        <w:autoSpaceDN w:val="0"/>
        <w:adjustRightInd w:val="0"/>
        <w:ind w:firstLine="720"/>
        <w:jc w:val="both"/>
        <w:rPr>
          <w:sz w:val="26"/>
          <w:szCs w:val="26"/>
        </w:rPr>
      </w:pPr>
      <w:r w:rsidRPr="00934080">
        <w:rPr>
          <w:sz w:val="26"/>
          <w:szCs w:val="26"/>
        </w:rPr>
        <w:t>Протяжённость уличных электрических сетей составляет 10,14 км. Оборудование на подстанциях находится в удовлетворительном состоянии.</w:t>
      </w:r>
    </w:p>
    <w:p w:rsidR="00934080" w:rsidRPr="00934080" w:rsidRDefault="00934080" w:rsidP="00934080">
      <w:pPr>
        <w:widowControl w:val="0"/>
        <w:autoSpaceDE w:val="0"/>
        <w:autoSpaceDN w:val="0"/>
        <w:adjustRightInd w:val="0"/>
        <w:ind w:firstLine="720"/>
        <w:jc w:val="both"/>
        <w:rPr>
          <w:sz w:val="26"/>
          <w:szCs w:val="26"/>
        </w:rPr>
      </w:pPr>
      <w:r w:rsidRPr="00934080">
        <w:rPr>
          <w:sz w:val="26"/>
          <w:szCs w:val="26"/>
        </w:rPr>
        <w:t xml:space="preserve">Недостатком электросетей и электрического оборудования Пригородного сельского поселения являются: </w:t>
      </w:r>
    </w:p>
    <w:p w:rsidR="00934080" w:rsidRPr="00934080" w:rsidRDefault="00934080" w:rsidP="00934080">
      <w:pPr>
        <w:widowControl w:val="0"/>
        <w:autoSpaceDE w:val="0"/>
        <w:autoSpaceDN w:val="0"/>
        <w:adjustRightInd w:val="0"/>
        <w:ind w:firstLine="720"/>
        <w:jc w:val="both"/>
        <w:rPr>
          <w:sz w:val="26"/>
          <w:szCs w:val="26"/>
        </w:rPr>
      </w:pPr>
      <w:r w:rsidRPr="00934080">
        <w:rPr>
          <w:sz w:val="26"/>
          <w:szCs w:val="26"/>
        </w:rPr>
        <w:t>- износ основного энергетического оборудования и энергосетей;</w:t>
      </w:r>
    </w:p>
    <w:p w:rsidR="00934080" w:rsidRPr="00934080" w:rsidRDefault="00934080" w:rsidP="00934080">
      <w:pPr>
        <w:widowControl w:val="0"/>
        <w:autoSpaceDE w:val="0"/>
        <w:autoSpaceDN w:val="0"/>
        <w:adjustRightInd w:val="0"/>
        <w:ind w:firstLine="720"/>
        <w:jc w:val="both"/>
        <w:rPr>
          <w:sz w:val="26"/>
          <w:szCs w:val="26"/>
        </w:rPr>
      </w:pPr>
      <w:r w:rsidRPr="00934080">
        <w:rPr>
          <w:sz w:val="26"/>
          <w:szCs w:val="26"/>
        </w:rPr>
        <w:t xml:space="preserve">- физическая усталость металлоконструкций; </w:t>
      </w:r>
    </w:p>
    <w:p w:rsidR="00934080" w:rsidRPr="00934080" w:rsidRDefault="00934080" w:rsidP="00934080">
      <w:pPr>
        <w:widowControl w:val="0"/>
        <w:autoSpaceDE w:val="0"/>
        <w:autoSpaceDN w:val="0"/>
        <w:adjustRightInd w:val="0"/>
        <w:ind w:firstLine="720"/>
        <w:jc w:val="both"/>
        <w:rPr>
          <w:sz w:val="26"/>
          <w:szCs w:val="26"/>
        </w:rPr>
      </w:pPr>
      <w:r w:rsidRPr="00934080">
        <w:rPr>
          <w:sz w:val="26"/>
          <w:szCs w:val="26"/>
        </w:rPr>
        <w:t xml:space="preserve">- большие потери электроэнергии при передаче; </w:t>
      </w:r>
    </w:p>
    <w:p w:rsidR="00934080" w:rsidRDefault="00934080" w:rsidP="00934080">
      <w:pPr>
        <w:widowControl w:val="0"/>
        <w:autoSpaceDE w:val="0"/>
        <w:autoSpaceDN w:val="0"/>
        <w:adjustRightInd w:val="0"/>
        <w:ind w:firstLine="720"/>
        <w:jc w:val="both"/>
        <w:rPr>
          <w:sz w:val="26"/>
          <w:szCs w:val="26"/>
        </w:rPr>
      </w:pPr>
      <w:r w:rsidRPr="00934080">
        <w:rPr>
          <w:sz w:val="26"/>
          <w:szCs w:val="26"/>
        </w:rPr>
        <w:t>- слабо развиты энергосберегающие технологии.</w:t>
      </w:r>
    </w:p>
    <w:p w:rsidR="00934080" w:rsidRPr="00934080" w:rsidRDefault="00934080" w:rsidP="00934080">
      <w:pPr>
        <w:widowControl w:val="0"/>
        <w:autoSpaceDE w:val="0"/>
        <w:autoSpaceDN w:val="0"/>
        <w:adjustRightInd w:val="0"/>
        <w:ind w:firstLine="720"/>
        <w:jc w:val="both"/>
        <w:rPr>
          <w:sz w:val="26"/>
          <w:szCs w:val="26"/>
        </w:rPr>
      </w:pPr>
      <w:r w:rsidRPr="00934080">
        <w:rPr>
          <w:sz w:val="26"/>
          <w:szCs w:val="26"/>
        </w:rPr>
        <w:t>Данная подпрограмма ориентирована на устойчивое развитие Пригородного сельского поселения и в полной мере соответствует государственной политике реформирования жилищно-коммунального комплекса Российской Федерации.</w:t>
      </w:r>
    </w:p>
    <w:p w:rsidR="00934080" w:rsidRDefault="00934080" w:rsidP="00934080">
      <w:pPr>
        <w:widowControl w:val="0"/>
        <w:autoSpaceDE w:val="0"/>
        <w:autoSpaceDN w:val="0"/>
        <w:adjustRightInd w:val="0"/>
        <w:ind w:firstLine="720"/>
        <w:jc w:val="both"/>
        <w:rPr>
          <w:sz w:val="26"/>
          <w:szCs w:val="26"/>
        </w:rPr>
      </w:pPr>
      <w:r w:rsidRPr="00934080">
        <w:rPr>
          <w:sz w:val="26"/>
          <w:szCs w:val="26"/>
        </w:rPr>
        <w:t>Реконструкция капитальный ремонт и модернизация существующих систем электроснабжения, водоснабжения, водоотведения, теплоснабжения</w:t>
      </w:r>
      <w:r w:rsidR="00CE0D0D">
        <w:rPr>
          <w:sz w:val="26"/>
          <w:szCs w:val="26"/>
        </w:rPr>
        <w:t xml:space="preserve"> </w:t>
      </w:r>
      <w:r w:rsidRPr="00934080">
        <w:rPr>
          <w:sz w:val="26"/>
          <w:szCs w:val="26"/>
        </w:rPr>
        <w:t xml:space="preserve">- это проведение работ по замене их на более долговечные и экономичные, в целях улучшения эксплуатационных показателей объектов ЖКХ. Подпрограмма отвечает интересам жителей Пригородного сельского поселения </w:t>
      </w:r>
      <w:proofErr w:type="spellStart"/>
      <w:r w:rsidRPr="00934080">
        <w:rPr>
          <w:sz w:val="26"/>
          <w:szCs w:val="26"/>
        </w:rPr>
        <w:t>Калачеевского</w:t>
      </w:r>
      <w:proofErr w:type="spellEnd"/>
      <w:r w:rsidRPr="00934080">
        <w:rPr>
          <w:sz w:val="26"/>
          <w:szCs w:val="26"/>
        </w:rPr>
        <w:t xml:space="preserve"> муниципального района и позволит сформировать рыночные механизмы функционирования жилищно-коммунальной инфраструктуры и условия для привлечения инвестиций.  В связи с тем, что Пригородное сельское поселение из-за ограниченных возможностей местного бюджета не имеет возможности самостоятельно решить проблему реконструкции, модернизации и капитального ремонта объектов жилищно-коммунального хозяйства в целях улучшения качества предоставления коммунальных услуг, финансирование мероприятий подпрограммы необходимо осуществлять за счет средств местного бюджета, средств, полученных </w:t>
      </w:r>
      <w:r>
        <w:rPr>
          <w:sz w:val="26"/>
          <w:szCs w:val="26"/>
        </w:rPr>
        <w:t xml:space="preserve">из вышестоящих бюджетов </w:t>
      </w:r>
      <w:r w:rsidRPr="00934080">
        <w:rPr>
          <w:sz w:val="26"/>
          <w:szCs w:val="26"/>
        </w:rPr>
        <w:t xml:space="preserve">и внебюджетных источников. </w:t>
      </w:r>
    </w:p>
    <w:p w:rsidR="00DF5542" w:rsidRPr="005A666B" w:rsidRDefault="00934080" w:rsidP="00934080">
      <w:pPr>
        <w:widowControl w:val="0"/>
        <w:autoSpaceDE w:val="0"/>
        <w:autoSpaceDN w:val="0"/>
        <w:adjustRightInd w:val="0"/>
        <w:ind w:firstLine="720"/>
        <w:jc w:val="both"/>
        <w:rPr>
          <w:sz w:val="26"/>
          <w:szCs w:val="26"/>
        </w:rPr>
      </w:pPr>
      <w:r w:rsidRPr="00934080">
        <w:rPr>
          <w:sz w:val="26"/>
          <w:szCs w:val="26"/>
        </w:rPr>
        <w:t xml:space="preserve">         </w:t>
      </w:r>
    </w:p>
    <w:p w:rsidR="00A35605" w:rsidRDefault="00A35605" w:rsidP="00A35605">
      <w:pPr>
        <w:jc w:val="center"/>
        <w:rPr>
          <w:b/>
          <w:sz w:val="26"/>
          <w:szCs w:val="26"/>
        </w:rPr>
      </w:pPr>
      <w:r>
        <w:rPr>
          <w:b/>
          <w:sz w:val="26"/>
          <w:szCs w:val="26"/>
        </w:rPr>
        <w:t xml:space="preserve">Раздел 2. </w:t>
      </w:r>
      <w:r w:rsidRPr="00E95208">
        <w:rPr>
          <w:b/>
          <w:sz w:val="26"/>
          <w:szCs w:val="26"/>
        </w:rPr>
        <w:t>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p>
    <w:p w:rsidR="00A35605" w:rsidRDefault="00A35605" w:rsidP="00A35605">
      <w:pPr>
        <w:jc w:val="center"/>
        <w:rPr>
          <w:b/>
          <w:sz w:val="26"/>
          <w:szCs w:val="26"/>
        </w:rPr>
      </w:pPr>
    </w:p>
    <w:p w:rsidR="00847EF7" w:rsidRPr="00847EF7" w:rsidRDefault="00847EF7" w:rsidP="00847EF7">
      <w:pPr>
        <w:ind w:firstLine="708"/>
        <w:jc w:val="both"/>
        <w:rPr>
          <w:sz w:val="26"/>
          <w:szCs w:val="26"/>
        </w:rPr>
      </w:pPr>
      <w:r w:rsidRPr="00847EF7">
        <w:rPr>
          <w:sz w:val="26"/>
          <w:szCs w:val="26"/>
        </w:rPr>
        <w:t>Одним из приоритетов муниципальной жилищной политики Российской Федерации является обеспечение комфортных условий проживания и доступности коммунальных услуг для населения.</w:t>
      </w:r>
    </w:p>
    <w:p w:rsidR="00D20DF4" w:rsidRDefault="00D20DF4" w:rsidP="00D20DF4">
      <w:pPr>
        <w:ind w:firstLine="708"/>
        <w:jc w:val="both"/>
        <w:rPr>
          <w:sz w:val="26"/>
          <w:szCs w:val="26"/>
        </w:rPr>
      </w:pPr>
      <w:r w:rsidRPr="001117E6">
        <w:rPr>
          <w:sz w:val="26"/>
          <w:szCs w:val="26"/>
        </w:rPr>
        <w:t>В соответствии с приоритетами политики определены цели и задачи в сфере реализации подпрограммы</w:t>
      </w:r>
      <w:r>
        <w:rPr>
          <w:sz w:val="26"/>
          <w:szCs w:val="26"/>
        </w:rPr>
        <w:t>.</w:t>
      </w:r>
    </w:p>
    <w:p w:rsidR="00D20DF4" w:rsidRDefault="00847EF7" w:rsidP="00D20DF4">
      <w:pPr>
        <w:ind w:firstLine="708"/>
        <w:jc w:val="both"/>
        <w:rPr>
          <w:sz w:val="26"/>
          <w:szCs w:val="26"/>
        </w:rPr>
      </w:pPr>
      <w:r w:rsidRPr="00847EF7">
        <w:rPr>
          <w:sz w:val="26"/>
          <w:szCs w:val="26"/>
        </w:rPr>
        <w:t>Основн</w:t>
      </w:r>
      <w:r w:rsidR="00D20DF4">
        <w:rPr>
          <w:sz w:val="26"/>
          <w:szCs w:val="26"/>
        </w:rPr>
        <w:t>ыми</w:t>
      </w:r>
      <w:r w:rsidRPr="00847EF7">
        <w:rPr>
          <w:sz w:val="26"/>
          <w:szCs w:val="26"/>
        </w:rPr>
        <w:t xml:space="preserve"> цел</w:t>
      </w:r>
      <w:r w:rsidR="00D20DF4">
        <w:rPr>
          <w:sz w:val="26"/>
          <w:szCs w:val="26"/>
        </w:rPr>
        <w:t>ями подпрограммы являю</w:t>
      </w:r>
      <w:r w:rsidRPr="00847EF7">
        <w:rPr>
          <w:sz w:val="26"/>
          <w:szCs w:val="26"/>
        </w:rPr>
        <w:t>тся</w:t>
      </w:r>
      <w:r w:rsidR="00D20DF4">
        <w:rPr>
          <w:sz w:val="26"/>
          <w:szCs w:val="26"/>
        </w:rPr>
        <w:t>:</w:t>
      </w:r>
    </w:p>
    <w:p w:rsidR="00D20DF4" w:rsidRPr="00D20DF4" w:rsidRDefault="00D20DF4" w:rsidP="00D20DF4">
      <w:pPr>
        <w:ind w:firstLine="708"/>
        <w:jc w:val="both"/>
        <w:rPr>
          <w:sz w:val="26"/>
          <w:szCs w:val="26"/>
        </w:rPr>
      </w:pPr>
      <w:r>
        <w:rPr>
          <w:sz w:val="26"/>
          <w:szCs w:val="26"/>
        </w:rPr>
        <w:lastRenderedPageBreak/>
        <w:t>-</w:t>
      </w:r>
      <w:r w:rsidR="00847EF7" w:rsidRPr="00847EF7">
        <w:rPr>
          <w:sz w:val="26"/>
          <w:szCs w:val="26"/>
        </w:rPr>
        <w:t xml:space="preserve"> </w:t>
      </w:r>
      <w:r w:rsidRPr="00D20DF4">
        <w:rPr>
          <w:sz w:val="26"/>
          <w:szCs w:val="26"/>
        </w:rPr>
        <w:t>обеспечение доступного и комфортного проживания граждан на территории Пригородного сельского поселения</w:t>
      </w:r>
      <w:r>
        <w:rPr>
          <w:sz w:val="26"/>
          <w:szCs w:val="26"/>
        </w:rPr>
        <w:t xml:space="preserve"> за счет повышения качества предоставляемых коммунальных услуг</w:t>
      </w:r>
      <w:r w:rsidRPr="00D20DF4">
        <w:rPr>
          <w:sz w:val="26"/>
          <w:szCs w:val="26"/>
        </w:rPr>
        <w:t>;</w:t>
      </w:r>
    </w:p>
    <w:p w:rsidR="005A666B" w:rsidRDefault="00D20DF4" w:rsidP="002C48D2">
      <w:pPr>
        <w:ind w:firstLine="708"/>
        <w:jc w:val="both"/>
        <w:rPr>
          <w:sz w:val="26"/>
          <w:szCs w:val="26"/>
        </w:rPr>
      </w:pPr>
      <w:r w:rsidRPr="00D20DF4">
        <w:rPr>
          <w:sz w:val="26"/>
          <w:szCs w:val="26"/>
        </w:rPr>
        <w:t xml:space="preserve">- содействие энергосбережению и повышению </w:t>
      </w:r>
      <w:proofErr w:type="spellStart"/>
      <w:r w:rsidRPr="00D20DF4">
        <w:rPr>
          <w:sz w:val="26"/>
          <w:szCs w:val="26"/>
        </w:rPr>
        <w:t>энергоэффективности</w:t>
      </w:r>
      <w:proofErr w:type="spellEnd"/>
      <w:r w:rsidRPr="00D20DF4">
        <w:rPr>
          <w:sz w:val="26"/>
          <w:szCs w:val="26"/>
        </w:rPr>
        <w:t xml:space="preserve"> на территории Пригородного сельского поселения</w:t>
      </w:r>
      <w:r>
        <w:rPr>
          <w:sz w:val="26"/>
          <w:szCs w:val="26"/>
        </w:rPr>
        <w:t xml:space="preserve">. </w:t>
      </w:r>
    </w:p>
    <w:p w:rsidR="002C48D2" w:rsidRPr="001117E6" w:rsidRDefault="002C48D2" w:rsidP="002C48D2">
      <w:pPr>
        <w:ind w:firstLine="708"/>
        <w:jc w:val="both"/>
        <w:rPr>
          <w:sz w:val="26"/>
          <w:szCs w:val="26"/>
        </w:rPr>
      </w:pPr>
      <w:r w:rsidRPr="001117E6">
        <w:rPr>
          <w:sz w:val="26"/>
          <w:szCs w:val="26"/>
        </w:rPr>
        <w:t>В соответствии с приоритетами политики определены цели и задачи в сфере реализации подпрограммы.</w:t>
      </w:r>
    </w:p>
    <w:p w:rsidR="002C48D2" w:rsidRPr="001117E6" w:rsidRDefault="002C48D2" w:rsidP="002C48D2">
      <w:pPr>
        <w:ind w:firstLine="708"/>
        <w:jc w:val="both"/>
        <w:rPr>
          <w:sz w:val="26"/>
          <w:szCs w:val="26"/>
        </w:rPr>
      </w:pPr>
      <w:r w:rsidRPr="001117E6">
        <w:rPr>
          <w:sz w:val="26"/>
          <w:szCs w:val="26"/>
        </w:rPr>
        <w:t>Достижению цели подпрограммы будет способствовать решение следующих задач:</w:t>
      </w:r>
    </w:p>
    <w:p w:rsidR="005A666B" w:rsidRDefault="00D20DF4" w:rsidP="00D20DF4">
      <w:pPr>
        <w:ind w:firstLine="708"/>
        <w:jc w:val="both"/>
        <w:rPr>
          <w:sz w:val="26"/>
          <w:szCs w:val="26"/>
        </w:rPr>
      </w:pPr>
      <w:r>
        <w:rPr>
          <w:sz w:val="26"/>
          <w:szCs w:val="26"/>
        </w:rPr>
        <w:t xml:space="preserve">- </w:t>
      </w:r>
      <w:r w:rsidRPr="00573D33">
        <w:rPr>
          <w:sz w:val="26"/>
          <w:szCs w:val="26"/>
        </w:rPr>
        <w:t>формирование и реализация комплекса мероприятий   по развитию систем коммунальной инфраструктуры, обеспечивающих потребности жителей Пригородного сельского поселения, в том числе в</w:t>
      </w:r>
      <w:r>
        <w:rPr>
          <w:sz w:val="26"/>
          <w:szCs w:val="26"/>
        </w:rPr>
        <w:t xml:space="preserve"> рамках инвестиционных проектов</w:t>
      </w:r>
    </w:p>
    <w:p w:rsidR="005A666B" w:rsidRDefault="005A666B" w:rsidP="009A3AD0">
      <w:pPr>
        <w:ind w:firstLine="708"/>
        <w:jc w:val="both"/>
        <w:rPr>
          <w:sz w:val="26"/>
          <w:szCs w:val="26"/>
        </w:rPr>
      </w:pPr>
    </w:p>
    <w:p w:rsidR="002C48D2" w:rsidRDefault="002C48D2" w:rsidP="009A3AD0">
      <w:pPr>
        <w:ind w:firstLine="708"/>
        <w:jc w:val="both"/>
        <w:rPr>
          <w:sz w:val="26"/>
          <w:szCs w:val="26"/>
        </w:rPr>
      </w:pPr>
      <w:r w:rsidRPr="001117E6">
        <w:rPr>
          <w:sz w:val="26"/>
          <w:szCs w:val="26"/>
        </w:rPr>
        <w:t>Значения целевых</w:t>
      </w:r>
      <w:r>
        <w:rPr>
          <w:sz w:val="26"/>
          <w:szCs w:val="26"/>
        </w:rPr>
        <w:t xml:space="preserve"> </w:t>
      </w:r>
      <w:r w:rsidRPr="001117E6">
        <w:rPr>
          <w:sz w:val="26"/>
          <w:szCs w:val="26"/>
        </w:rPr>
        <w:t xml:space="preserve">показателей (индикаторов) подпрограммы приведены в приложении № </w:t>
      </w:r>
      <w:r w:rsidR="00BC2662">
        <w:rPr>
          <w:sz w:val="26"/>
          <w:szCs w:val="26"/>
        </w:rPr>
        <w:t>1</w:t>
      </w:r>
      <w:r w:rsidRPr="001117E6">
        <w:rPr>
          <w:sz w:val="26"/>
          <w:szCs w:val="26"/>
        </w:rPr>
        <w:t xml:space="preserve"> к муниципальной программе.</w:t>
      </w:r>
    </w:p>
    <w:p w:rsidR="002C48D2" w:rsidRDefault="002C48D2" w:rsidP="002C48D2">
      <w:pPr>
        <w:ind w:firstLine="708"/>
        <w:jc w:val="both"/>
        <w:rPr>
          <w:sz w:val="26"/>
          <w:szCs w:val="26"/>
        </w:rPr>
      </w:pPr>
      <w:r w:rsidRPr="001117E6">
        <w:rPr>
          <w:sz w:val="26"/>
          <w:szCs w:val="26"/>
        </w:rPr>
        <w:t>Ожидаемые конечные результаты реализации подпрограммы:</w:t>
      </w:r>
    </w:p>
    <w:p w:rsidR="00D20DF4" w:rsidRPr="00D20DF4" w:rsidRDefault="00D20DF4" w:rsidP="00D20DF4">
      <w:pPr>
        <w:ind w:firstLine="708"/>
        <w:jc w:val="both"/>
        <w:rPr>
          <w:sz w:val="26"/>
          <w:szCs w:val="26"/>
        </w:rPr>
      </w:pPr>
      <w:r w:rsidRPr="00D20DF4">
        <w:rPr>
          <w:sz w:val="26"/>
          <w:szCs w:val="26"/>
        </w:rPr>
        <w:t>- Протяженность водопроводных сетей, в отношении которых произведена модернизация (реконструкция) – 0,550 км;</w:t>
      </w:r>
    </w:p>
    <w:p w:rsidR="00D20DF4" w:rsidRDefault="00D20DF4" w:rsidP="00D20DF4">
      <w:pPr>
        <w:ind w:firstLine="708"/>
        <w:jc w:val="both"/>
        <w:rPr>
          <w:sz w:val="26"/>
          <w:szCs w:val="26"/>
        </w:rPr>
      </w:pPr>
      <w:r w:rsidRPr="00D20DF4">
        <w:rPr>
          <w:sz w:val="26"/>
          <w:szCs w:val="26"/>
        </w:rPr>
        <w:t>- Протяженность сетей водоотведения, в отношении которых произведена модерниз</w:t>
      </w:r>
      <w:r>
        <w:rPr>
          <w:sz w:val="26"/>
          <w:szCs w:val="26"/>
        </w:rPr>
        <w:t>ация (реконструкция) – 0,380 км;</w:t>
      </w:r>
    </w:p>
    <w:p w:rsidR="00D20DF4" w:rsidRDefault="00D20DF4" w:rsidP="00D20DF4">
      <w:pPr>
        <w:ind w:firstLine="708"/>
        <w:jc w:val="both"/>
        <w:rPr>
          <w:sz w:val="26"/>
          <w:szCs w:val="26"/>
        </w:rPr>
      </w:pPr>
      <w:r>
        <w:rPr>
          <w:sz w:val="26"/>
          <w:szCs w:val="26"/>
        </w:rPr>
        <w:t>- Строительство блочной котельной в п. Пригородном.</w:t>
      </w:r>
    </w:p>
    <w:p w:rsidR="002C48D2" w:rsidRPr="001117E6" w:rsidRDefault="002C48D2" w:rsidP="002C48D2">
      <w:pPr>
        <w:ind w:firstLine="708"/>
        <w:jc w:val="both"/>
        <w:rPr>
          <w:sz w:val="26"/>
          <w:szCs w:val="26"/>
        </w:rPr>
      </w:pPr>
      <w:r w:rsidRPr="001117E6">
        <w:rPr>
          <w:sz w:val="26"/>
          <w:szCs w:val="26"/>
        </w:rPr>
        <w:t>Подпрог</w:t>
      </w:r>
      <w:r>
        <w:rPr>
          <w:sz w:val="26"/>
          <w:szCs w:val="26"/>
        </w:rPr>
        <w:t>рамма реализуется в период с 2020</w:t>
      </w:r>
      <w:r w:rsidRPr="001117E6">
        <w:rPr>
          <w:sz w:val="26"/>
          <w:szCs w:val="26"/>
        </w:rPr>
        <w:t xml:space="preserve"> по 202</w:t>
      </w:r>
      <w:r>
        <w:rPr>
          <w:sz w:val="26"/>
          <w:szCs w:val="26"/>
        </w:rPr>
        <w:t>6</w:t>
      </w:r>
      <w:r w:rsidRPr="001117E6">
        <w:rPr>
          <w:sz w:val="26"/>
          <w:szCs w:val="26"/>
        </w:rPr>
        <w:t xml:space="preserve"> годы. </w:t>
      </w:r>
    </w:p>
    <w:p w:rsidR="002C48D2" w:rsidRPr="001117E6" w:rsidRDefault="002C48D2" w:rsidP="002C48D2">
      <w:pPr>
        <w:ind w:firstLine="708"/>
        <w:jc w:val="both"/>
        <w:rPr>
          <w:sz w:val="26"/>
          <w:szCs w:val="26"/>
        </w:rPr>
      </w:pPr>
      <w:r w:rsidRPr="001117E6">
        <w:rPr>
          <w:sz w:val="26"/>
          <w:szCs w:val="26"/>
        </w:rPr>
        <w:t>В силу постоянного характера решаемых в рамках подпрограммы задач, выделение отдельных этапов ее реализации не предусматривается.</w:t>
      </w:r>
    </w:p>
    <w:p w:rsidR="002C48D2" w:rsidRDefault="002C48D2" w:rsidP="002C48D2">
      <w:pPr>
        <w:ind w:firstLine="709"/>
        <w:jc w:val="both"/>
        <w:rPr>
          <w:b/>
          <w:sz w:val="26"/>
          <w:szCs w:val="26"/>
        </w:rPr>
      </w:pPr>
    </w:p>
    <w:p w:rsidR="00A35605" w:rsidRDefault="00A35605" w:rsidP="00A35605">
      <w:pPr>
        <w:jc w:val="center"/>
        <w:rPr>
          <w:b/>
          <w:sz w:val="26"/>
          <w:szCs w:val="26"/>
        </w:rPr>
      </w:pPr>
      <w:r>
        <w:rPr>
          <w:b/>
          <w:sz w:val="26"/>
          <w:szCs w:val="26"/>
        </w:rPr>
        <w:t xml:space="preserve">Раздел 3. </w:t>
      </w:r>
      <w:r w:rsidRPr="00E95208">
        <w:rPr>
          <w:b/>
          <w:sz w:val="26"/>
          <w:szCs w:val="26"/>
        </w:rPr>
        <w:t>Характеристика основных мероприятий подпрограммы</w:t>
      </w:r>
    </w:p>
    <w:p w:rsidR="009B3ED1" w:rsidRDefault="009B3ED1" w:rsidP="004563F6">
      <w:pPr>
        <w:ind w:firstLine="709"/>
        <w:jc w:val="both"/>
        <w:rPr>
          <w:bCs/>
          <w:sz w:val="26"/>
          <w:szCs w:val="26"/>
        </w:rPr>
      </w:pPr>
    </w:p>
    <w:p w:rsidR="004563F6" w:rsidRPr="004563F6" w:rsidRDefault="004563F6" w:rsidP="004563F6">
      <w:pPr>
        <w:ind w:firstLine="709"/>
        <w:jc w:val="both"/>
        <w:rPr>
          <w:sz w:val="26"/>
          <w:szCs w:val="26"/>
        </w:rPr>
      </w:pPr>
      <w:r w:rsidRPr="004563F6">
        <w:rPr>
          <w:bCs/>
          <w:sz w:val="26"/>
          <w:szCs w:val="26"/>
        </w:rPr>
        <w:t>Мероприятия подпрограммы направлены на улучшение параметров сбалансированности структуры коммунальной системы, повышение ее надежности, энергетической и экономической эффективности, качества услуг, доступности услуг потребителям.</w:t>
      </w:r>
    </w:p>
    <w:p w:rsidR="004563F6" w:rsidRPr="004563F6" w:rsidRDefault="004563F6" w:rsidP="004563F6">
      <w:pPr>
        <w:ind w:firstLine="709"/>
        <w:jc w:val="both"/>
        <w:rPr>
          <w:i/>
          <w:sz w:val="26"/>
          <w:szCs w:val="26"/>
        </w:rPr>
      </w:pPr>
      <w:r w:rsidRPr="004563F6">
        <w:rPr>
          <w:bCs/>
          <w:sz w:val="26"/>
          <w:szCs w:val="26"/>
        </w:rPr>
        <w:t xml:space="preserve">Имеющие место ключевые проблемы в системе коммунальной инфраструктуры определили основные направления при формировании мероприятий подпрограммы. </w:t>
      </w:r>
    </w:p>
    <w:p w:rsidR="004A45D0" w:rsidRDefault="004A45D0" w:rsidP="00A35605">
      <w:pPr>
        <w:jc w:val="center"/>
        <w:rPr>
          <w:b/>
          <w:sz w:val="26"/>
          <w:szCs w:val="26"/>
        </w:rPr>
      </w:pPr>
    </w:p>
    <w:p w:rsidR="004563F6" w:rsidRDefault="004563F6" w:rsidP="004563F6">
      <w:pPr>
        <w:widowControl w:val="0"/>
        <w:autoSpaceDE w:val="0"/>
        <w:autoSpaceDN w:val="0"/>
        <w:adjustRightInd w:val="0"/>
        <w:ind w:firstLine="720"/>
        <w:jc w:val="both"/>
        <w:rPr>
          <w:i/>
          <w:sz w:val="26"/>
          <w:szCs w:val="26"/>
        </w:rPr>
      </w:pPr>
      <w:r w:rsidRPr="004563F6">
        <w:rPr>
          <w:i/>
          <w:sz w:val="26"/>
          <w:szCs w:val="26"/>
        </w:rPr>
        <w:t xml:space="preserve">Основное мероприятие 2.1. </w:t>
      </w:r>
      <w:r w:rsidR="00CE0D0D" w:rsidRPr="004563F6">
        <w:rPr>
          <w:i/>
          <w:sz w:val="26"/>
          <w:szCs w:val="26"/>
        </w:rPr>
        <w:t xml:space="preserve">Совершенствование систем </w:t>
      </w:r>
      <w:r w:rsidRPr="004563F6">
        <w:rPr>
          <w:i/>
          <w:sz w:val="26"/>
          <w:szCs w:val="26"/>
        </w:rPr>
        <w:t>водоснабжения и водоотведения в границах П</w:t>
      </w:r>
      <w:r>
        <w:rPr>
          <w:i/>
          <w:sz w:val="26"/>
          <w:szCs w:val="26"/>
        </w:rPr>
        <w:t>ригородного сельского поселения</w:t>
      </w:r>
    </w:p>
    <w:p w:rsidR="004563F6" w:rsidRDefault="004563F6" w:rsidP="004563F6">
      <w:pPr>
        <w:widowControl w:val="0"/>
        <w:autoSpaceDE w:val="0"/>
        <w:autoSpaceDN w:val="0"/>
        <w:adjustRightInd w:val="0"/>
        <w:ind w:firstLine="720"/>
        <w:jc w:val="both"/>
        <w:rPr>
          <w:i/>
          <w:sz w:val="26"/>
          <w:szCs w:val="26"/>
        </w:rPr>
      </w:pPr>
    </w:p>
    <w:p w:rsidR="004563F6" w:rsidRDefault="00847EF7" w:rsidP="004563F6">
      <w:pPr>
        <w:widowControl w:val="0"/>
        <w:autoSpaceDE w:val="0"/>
        <w:autoSpaceDN w:val="0"/>
        <w:adjustRightInd w:val="0"/>
        <w:ind w:firstLine="720"/>
        <w:jc w:val="both"/>
        <w:rPr>
          <w:sz w:val="26"/>
          <w:szCs w:val="26"/>
        </w:rPr>
      </w:pPr>
      <w:r>
        <w:rPr>
          <w:sz w:val="26"/>
          <w:szCs w:val="26"/>
        </w:rPr>
        <w:t>Мероприятие предусматривает замену изношенного оборудования на водопроводных и канализационных сетях, находящихся в собственности Пригородного сельского поселения, проведение работ по восстановлению их работоспособности с целью обеспечения бесперебойного и качественного предоставления услуг потребителям на территории Пригородного сельского поселения.</w:t>
      </w:r>
    </w:p>
    <w:p w:rsidR="00847EF7" w:rsidRPr="004563F6" w:rsidRDefault="00847EF7" w:rsidP="004563F6">
      <w:pPr>
        <w:widowControl w:val="0"/>
        <w:autoSpaceDE w:val="0"/>
        <w:autoSpaceDN w:val="0"/>
        <w:adjustRightInd w:val="0"/>
        <w:ind w:firstLine="720"/>
        <w:jc w:val="both"/>
        <w:rPr>
          <w:sz w:val="26"/>
          <w:szCs w:val="26"/>
        </w:rPr>
      </w:pPr>
      <w:r>
        <w:rPr>
          <w:sz w:val="26"/>
          <w:szCs w:val="26"/>
        </w:rPr>
        <w:t>В рамках мероприятия планируется замена водопроводных скважин и реконструкция водопроводных сетей в п. Черноземном, реконструкция водопроводных сетей в п. пригородном по ул. Коммунаров и Сахарников.</w:t>
      </w:r>
    </w:p>
    <w:p w:rsidR="004563F6" w:rsidRPr="004563F6" w:rsidRDefault="004563F6" w:rsidP="004563F6">
      <w:pPr>
        <w:widowControl w:val="0"/>
        <w:autoSpaceDE w:val="0"/>
        <w:autoSpaceDN w:val="0"/>
        <w:adjustRightInd w:val="0"/>
        <w:ind w:firstLine="720"/>
        <w:jc w:val="both"/>
        <w:rPr>
          <w:i/>
          <w:sz w:val="26"/>
          <w:szCs w:val="26"/>
        </w:rPr>
      </w:pPr>
      <w:r w:rsidRPr="004563F6">
        <w:rPr>
          <w:sz w:val="26"/>
          <w:szCs w:val="26"/>
        </w:rPr>
        <w:t xml:space="preserve">На основании оценки состояния системы водоотведения к основным мероприятиям развития этой системы подпрограммой отнесена модернизация самотечной канализации </w:t>
      </w:r>
      <w:r>
        <w:rPr>
          <w:sz w:val="26"/>
          <w:szCs w:val="26"/>
        </w:rPr>
        <w:t xml:space="preserve">по ул. Коммунаров </w:t>
      </w:r>
      <w:r w:rsidRPr="004563F6">
        <w:rPr>
          <w:sz w:val="26"/>
          <w:szCs w:val="26"/>
        </w:rPr>
        <w:t>с целью снижения негативного воздействия на окружающею среду, повышения эффективности и рентабельности деятельности МП «Районное водоснабжение</w:t>
      </w:r>
      <w:r>
        <w:rPr>
          <w:sz w:val="26"/>
          <w:szCs w:val="26"/>
        </w:rPr>
        <w:t>»</w:t>
      </w:r>
      <w:r w:rsidRPr="004563F6">
        <w:rPr>
          <w:i/>
          <w:sz w:val="26"/>
          <w:szCs w:val="26"/>
        </w:rPr>
        <w:t>.</w:t>
      </w:r>
    </w:p>
    <w:p w:rsidR="004563F6" w:rsidRDefault="004563F6" w:rsidP="004563F6">
      <w:pPr>
        <w:widowControl w:val="0"/>
        <w:autoSpaceDE w:val="0"/>
        <w:autoSpaceDN w:val="0"/>
        <w:adjustRightInd w:val="0"/>
        <w:ind w:firstLine="720"/>
        <w:jc w:val="both"/>
        <w:rPr>
          <w:i/>
          <w:sz w:val="26"/>
          <w:szCs w:val="26"/>
        </w:rPr>
      </w:pPr>
    </w:p>
    <w:p w:rsidR="004563F6" w:rsidRDefault="004563F6" w:rsidP="004563F6">
      <w:pPr>
        <w:widowControl w:val="0"/>
        <w:autoSpaceDE w:val="0"/>
        <w:autoSpaceDN w:val="0"/>
        <w:adjustRightInd w:val="0"/>
        <w:ind w:firstLine="720"/>
        <w:jc w:val="both"/>
        <w:rPr>
          <w:i/>
          <w:sz w:val="26"/>
          <w:szCs w:val="26"/>
        </w:rPr>
      </w:pPr>
      <w:r w:rsidRPr="004563F6">
        <w:rPr>
          <w:i/>
          <w:sz w:val="26"/>
          <w:szCs w:val="26"/>
        </w:rPr>
        <w:t>Основное мероприятие 2.2. Совершенствование систем тепло- и газоснабжения на территории Пригор</w:t>
      </w:r>
      <w:r>
        <w:rPr>
          <w:i/>
          <w:sz w:val="26"/>
          <w:szCs w:val="26"/>
        </w:rPr>
        <w:t>одного сельского поселения</w:t>
      </w:r>
    </w:p>
    <w:p w:rsidR="004563F6" w:rsidRPr="00847EF7" w:rsidRDefault="004563F6" w:rsidP="004563F6">
      <w:pPr>
        <w:widowControl w:val="0"/>
        <w:autoSpaceDE w:val="0"/>
        <w:autoSpaceDN w:val="0"/>
        <w:adjustRightInd w:val="0"/>
        <w:ind w:firstLine="720"/>
        <w:jc w:val="both"/>
        <w:rPr>
          <w:sz w:val="26"/>
          <w:szCs w:val="26"/>
        </w:rPr>
      </w:pPr>
    </w:p>
    <w:p w:rsidR="00847EF7" w:rsidRPr="00847EF7" w:rsidRDefault="00847EF7" w:rsidP="00847EF7">
      <w:pPr>
        <w:widowControl w:val="0"/>
        <w:autoSpaceDE w:val="0"/>
        <w:autoSpaceDN w:val="0"/>
        <w:adjustRightInd w:val="0"/>
        <w:ind w:firstLine="720"/>
        <w:jc w:val="both"/>
        <w:rPr>
          <w:sz w:val="26"/>
          <w:szCs w:val="26"/>
        </w:rPr>
      </w:pPr>
      <w:r w:rsidRPr="00847EF7">
        <w:rPr>
          <w:sz w:val="26"/>
          <w:szCs w:val="26"/>
        </w:rPr>
        <w:t>Мероприятием предусмотрено замена устаревшего изношенного оборудования муниципальных объектов теплоснабжения, строительство блочной котельной для обеспечения потребителей поселка Пригородного надежным источником теплоснабжения, установка приборов учета тепловой энергии и счетчиков газа.</w:t>
      </w:r>
    </w:p>
    <w:p w:rsidR="00847EF7" w:rsidRPr="00847EF7" w:rsidRDefault="00847EF7" w:rsidP="00847EF7">
      <w:pPr>
        <w:widowControl w:val="0"/>
        <w:autoSpaceDE w:val="0"/>
        <w:autoSpaceDN w:val="0"/>
        <w:adjustRightInd w:val="0"/>
        <w:ind w:firstLine="720"/>
        <w:jc w:val="both"/>
        <w:rPr>
          <w:sz w:val="26"/>
          <w:szCs w:val="26"/>
        </w:rPr>
      </w:pPr>
      <w:r w:rsidRPr="00847EF7">
        <w:rPr>
          <w:sz w:val="26"/>
          <w:szCs w:val="26"/>
        </w:rPr>
        <w:t xml:space="preserve">Результатами реализации мероприятий по развитию систем тепло- и газоснабжения являются: </w:t>
      </w:r>
    </w:p>
    <w:p w:rsidR="00847EF7" w:rsidRPr="00847EF7" w:rsidRDefault="00847EF7" w:rsidP="00847EF7">
      <w:pPr>
        <w:widowControl w:val="0"/>
        <w:autoSpaceDE w:val="0"/>
        <w:autoSpaceDN w:val="0"/>
        <w:adjustRightInd w:val="0"/>
        <w:ind w:firstLine="720"/>
        <w:jc w:val="both"/>
        <w:rPr>
          <w:sz w:val="26"/>
          <w:szCs w:val="26"/>
        </w:rPr>
      </w:pPr>
      <w:r w:rsidRPr="00847EF7">
        <w:rPr>
          <w:sz w:val="26"/>
          <w:szCs w:val="26"/>
        </w:rPr>
        <w:t>-</w:t>
      </w:r>
      <w:r w:rsidRPr="00847EF7">
        <w:rPr>
          <w:sz w:val="26"/>
          <w:szCs w:val="26"/>
        </w:rPr>
        <w:tab/>
        <w:t xml:space="preserve">максимальная газификация территорий; </w:t>
      </w:r>
    </w:p>
    <w:p w:rsidR="00847EF7" w:rsidRPr="00847EF7" w:rsidRDefault="00847EF7" w:rsidP="00847EF7">
      <w:pPr>
        <w:widowControl w:val="0"/>
        <w:autoSpaceDE w:val="0"/>
        <w:autoSpaceDN w:val="0"/>
        <w:adjustRightInd w:val="0"/>
        <w:ind w:firstLine="720"/>
        <w:jc w:val="both"/>
        <w:rPr>
          <w:sz w:val="26"/>
          <w:szCs w:val="26"/>
        </w:rPr>
      </w:pPr>
      <w:r w:rsidRPr="00847EF7">
        <w:rPr>
          <w:sz w:val="26"/>
          <w:szCs w:val="26"/>
        </w:rPr>
        <w:t>-</w:t>
      </w:r>
      <w:r w:rsidRPr="00847EF7">
        <w:rPr>
          <w:sz w:val="26"/>
          <w:szCs w:val="26"/>
        </w:rPr>
        <w:tab/>
        <w:t xml:space="preserve">повышение надежности и обеспечение бесперебойной работы объектов теплоснабжения и газоснабжения. </w:t>
      </w:r>
    </w:p>
    <w:p w:rsidR="00847EF7" w:rsidRPr="00847EF7" w:rsidRDefault="00847EF7" w:rsidP="00847EF7">
      <w:pPr>
        <w:widowControl w:val="0"/>
        <w:autoSpaceDE w:val="0"/>
        <w:autoSpaceDN w:val="0"/>
        <w:adjustRightInd w:val="0"/>
        <w:ind w:firstLine="720"/>
        <w:jc w:val="both"/>
        <w:rPr>
          <w:i/>
          <w:sz w:val="26"/>
          <w:szCs w:val="26"/>
        </w:rPr>
      </w:pPr>
    </w:p>
    <w:p w:rsidR="00847EF7" w:rsidRPr="00847EF7" w:rsidRDefault="00847EF7" w:rsidP="00847EF7">
      <w:pPr>
        <w:widowControl w:val="0"/>
        <w:autoSpaceDE w:val="0"/>
        <w:autoSpaceDN w:val="0"/>
        <w:adjustRightInd w:val="0"/>
        <w:ind w:firstLine="720"/>
        <w:jc w:val="both"/>
        <w:rPr>
          <w:i/>
          <w:sz w:val="26"/>
          <w:szCs w:val="26"/>
        </w:rPr>
      </w:pPr>
      <w:r w:rsidRPr="00847EF7">
        <w:rPr>
          <w:i/>
          <w:sz w:val="26"/>
          <w:szCs w:val="26"/>
        </w:rPr>
        <w:t>Основное мероприятие 2.3.</w:t>
      </w:r>
      <w:r w:rsidRPr="00847EF7">
        <w:rPr>
          <w:i/>
          <w:sz w:val="26"/>
          <w:szCs w:val="26"/>
        </w:rPr>
        <w:tab/>
        <w:t>Совершенствование электроснабжения в границах Пригородного сельского поселения</w:t>
      </w:r>
    </w:p>
    <w:p w:rsidR="00847EF7" w:rsidRPr="00847EF7" w:rsidRDefault="00847EF7" w:rsidP="00847EF7">
      <w:pPr>
        <w:widowControl w:val="0"/>
        <w:autoSpaceDE w:val="0"/>
        <w:autoSpaceDN w:val="0"/>
        <w:adjustRightInd w:val="0"/>
        <w:ind w:firstLine="720"/>
        <w:jc w:val="both"/>
        <w:rPr>
          <w:i/>
          <w:sz w:val="26"/>
          <w:szCs w:val="26"/>
        </w:rPr>
      </w:pPr>
    </w:p>
    <w:p w:rsidR="00847EF7" w:rsidRPr="00847EF7" w:rsidRDefault="00847EF7" w:rsidP="00847EF7">
      <w:pPr>
        <w:widowControl w:val="0"/>
        <w:autoSpaceDE w:val="0"/>
        <w:autoSpaceDN w:val="0"/>
        <w:adjustRightInd w:val="0"/>
        <w:ind w:firstLine="720"/>
        <w:jc w:val="both"/>
        <w:rPr>
          <w:sz w:val="26"/>
          <w:szCs w:val="26"/>
        </w:rPr>
      </w:pPr>
      <w:r w:rsidRPr="00847EF7">
        <w:rPr>
          <w:sz w:val="26"/>
          <w:szCs w:val="26"/>
        </w:rPr>
        <w:t>Мероприятием предусмотрено:</w:t>
      </w:r>
    </w:p>
    <w:p w:rsidR="00847EF7" w:rsidRPr="00847EF7" w:rsidRDefault="00847EF7" w:rsidP="00847EF7">
      <w:pPr>
        <w:widowControl w:val="0"/>
        <w:autoSpaceDE w:val="0"/>
        <w:autoSpaceDN w:val="0"/>
        <w:adjustRightInd w:val="0"/>
        <w:ind w:firstLine="720"/>
        <w:jc w:val="both"/>
        <w:rPr>
          <w:sz w:val="26"/>
          <w:szCs w:val="26"/>
        </w:rPr>
      </w:pPr>
      <w:r w:rsidRPr="00847EF7">
        <w:rPr>
          <w:sz w:val="26"/>
          <w:szCs w:val="26"/>
        </w:rPr>
        <w:t>- модернизация уличного освещения путем приобретения и установки светодиодных светильников;</w:t>
      </w:r>
    </w:p>
    <w:p w:rsidR="00847EF7" w:rsidRPr="00847EF7" w:rsidRDefault="00847EF7" w:rsidP="00847EF7">
      <w:pPr>
        <w:widowControl w:val="0"/>
        <w:autoSpaceDE w:val="0"/>
        <w:autoSpaceDN w:val="0"/>
        <w:adjustRightInd w:val="0"/>
        <w:ind w:firstLine="720"/>
        <w:jc w:val="both"/>
        <w:rPr>
          <w:sz w:val="26"/>
          <w:szCs w:val="26"/>
        </w:rPr>
      </w:pPr>
      <w:r w:rsidRPr="00847EF7">
        <w:rPr>
          <w:sz w:val="26"/>
          <w:szCs w:val="26"/>
        </w:rPr>
        <w:t>- замена светильников в муниципальных учреждениях на энергосберегающие.</w:t>
      </w:r>
    </w:p>
    <w:p w:rsidR="00847EF7" w:rsidRPr="00847EF7" w:rsidRDefault="00847EF7" w:rsidP="00847EF7">
      <w:pPr>
        <w:widowControl w:val="0"/>
        <w:autoSpaceDE w:val="0"/>
        <w:autoSpaceDN w:val="0"/>
        <w:adjustRightInd w:val="0"/>
        <w:ind w:firstLine="720"/>
        <w:jc w:val="both"/>
        <w:rPr>
          <w:sz w:val="26"/>
          <w:szCs w:val="26"/>
        </w:rPr>
      </w:pPr>
      <w:r w:rsidRPr="00847EF7">
        <w:rPr>
          <w:sz w:val="26"/>
          <w:szCs w:val="26"/>
        </w:rPr>
        <w:t>Результатами реализации мероприятий по развитию систем электроснабжения являются:</w:t>
      </w:r>
    </w:p>
    <w:p w:rsidR="00847EF7" w:rsidRPr="00847EF7" w:rsidRDefault="00847EF7" w:rsidP="00847EF7">
      <w:pPr>
        <w:widowControl w:val="0"/>
        <w:autoSpaceDE w:val="0"/>
        <w:autoSpaceDN w:val="0"/>
        <w:adjustRightInd w:val="0"/>
        <w:ind w:firstLine="720"/>
        <w:jc w:val="both"/>
        <w:rPr>
          <w:sz w:val="26"/>
          <w:szCs w:val="26"/>
        </w:rPr>
      </w:pPr>
      <w:r w:rsidRPr="00847EF7">
        <w:rPr>
          <w:sz w:val="26"/>
          <w:szCs w:val="26"/>
        </w:rPr>
        <w:t>- обеспечение энергосбережения;</w:t>
      </w:r>
    </w:p>
    <w:p w:rsidR="00847EF7" w:rsidRPr="00847EF7" w:rsidRDefault="00847EF7" w:rsidP="00847EF7">
      <w:pPr>
        <w:widowControl w:val="0"/>
        <w:autoSpaceDE w:val="0"/>
        <w:autoSpaceDN w:val="0"/>
        <w:adjustRightInd w:val="0"/>
        <w:ind w:firstLine="720"/>
        <w:jc w:val="both"/>
        <w:rPr>
          <w:sz w:val="26"/>
          <w:szCs w:val="26"/>
        </w:rPr>
      </w:pPr>
      <w:r w:rsidRPr="00847EF7">
        <w:rPr>
          <w:sz w:val="26"/>
          <w:szCs w:val="26"/>
        </w:rPr>
        <w:t>-</w:t>
      </w:r>
      <w:r w:rsidRPr="00847EF7">
        <w:rPr>
          <w:sz w:val="26"/>
          <w:szCs w:val="26"/>
        </w:rPr>
        <w:tab/>
        <w:t>повышение надежности и обеспечение бесперебойной работы объектов электроснабжения;</w:t>
      </w:r>
    </w:p>
    <w:p w:rsidR="004563F6" w:rsidRPr="00847EF7" w:rsidRDefault="00847EF7" w:rsidP="00847EF7">
      <w:pPr>
        <w:widowControl w:val="0"/>
        <w:autoSpaceDE w:val="0"/>
        <w:autoSpaceDN w:val="0"/>
        <w:adjustRightInd w:val="0"/>
        <w:ind w:firstLine="720"/>
        <w:jc w:val="both"/>
        <w:rPr>
          <w:sz w:val="26"/>
          <w:szCs w:val="26"/>
        </w:rPr>
      </w:pPr>
      <w:r w:rsidRPr="00847EF7">
        <w:rPr>
          <w:sz w:val="26"/>
          <w:szCs w:val="26"/>
        </w:rPr>
        <w:t>-</w:t>
      </w:r>
      <w:r w:rsidRPr="00847EF7">
        <w:rPr>
          <w:sz w:val="26"/>
          <w:szCs w:val="26"/>
        </w:rPr>
        <w:tab/>
        <w:t>обеспечение возможности подключения строящихся объектов к системе электроснабжения при гарантированном объеме заявленной мощности.</w:t>
      </w:r>
    </w:p>
    <w:p w:rsidR="004563F6" w:rsidRDefault="004563F6" w:rsidP="004563F6">
      <w:pPr>
        <w:widowControl w:val="0"/>
        <w:autoSpaceDE w:val="0"/>
        <w:autoSpaceDN w:val="0"/>
        <w:adjustRightInd w:val="0"/>
        <w:ind w:firstLine="720"/>
        <w:jc w:val="both"/>
        <w:rPr>
          <w:i/>
          <w:sz w:val="26"/>
          <w:szCs w:val="26"/>
        </w:rPr>
      </w:pPr>
    </w:p>
    <w:p w:rsidR="00A35605" w:rsidRDefault="00A35605" w:rsidP="00A35605">
      <w:pPr>
        <w:jc w:val="center"/>
        <w:rPr>
          <w:b/>
          <w:sz w:val="26"/>
          <w:szCs w:val="26"/>
        </w:rPr>
      </w:pPr>
      <w:r>
        <w:rPr>
          <w:b/>
          <w:sz w:val="26"/>
          <w:szCs w:val="26"/>
        </w:rPr>
        <w:t xml:space="preserve">Раздел 4. </w:t>
      </w:r>
      <w:r w:rsidRPr="00E95208">
        <w:rPr>
          <w:b/>
          <w:sz w:val="26"/>
          <w:szCs w:val="26"/>
        </w:rPr>
        <w:t>Основные меры муниципального и правового регулирования подпрограммы</w:t>
      </w:r>
    </w:p>
    <w:p w:rsidR="00D07A50" w:rsidRDefault="00D07A50" w:rsidP="00D07A50">
      <w:pPr>
        <w:widowControl w:val="0"/>
        <w:autoSpaceDE w:val="0"/>
        <w:autoSpaceDN w:val="0"/>
        <w:adjustRightInd w:val="0"/>
        <w:ind w:firstLine="720"/>
        <w:jc w:val="both"/>
        <w:rPr>
          <w:sz w:val="26"/>
          <w:szCs w:val="26"/>
        </w:rPr>
      </w:pPr>
    </w:p>
    <w:p w:rsidR="00FC2715" w:rsidRPr="00FC2715" w:rsidRDefault="00FC2715" w:rsidP="00FC2715">
      <w:pPr>
        <w:widowControl w:val="0"/>
        <w:autoSpaceDE w:val="0"/>
        <w:autoSpaceDN w:val="0"/>
        <w:adjustRightInd w:val="0"/>
        <w:ind w:firstLine="720"/>
        <w:jc w:val="both"/>
        <w:rPr>
          <w:sz w:val="26"/>
          <w:szCs w:val="26"/>
        </w:rPr>
      </w:pPr>
      <w:r w:rsidRPr="00FC2715">
        <w:rPr>
          <w:sz w:val="26"/>
          <w:szCs w:val="26"/>
        </w:rPr>
        <w:t xml:space="preserve">Подпрограмма </w:t>
      </w:r>
      <w:r w:rsidR="00910663" w:rsidRPr="00910663">
        <w:rPr>
          <w:sz w:val="26"/>
          <w:szCs w:val="26"/>
        </w:rPr>
        <w:t xml:space="preserve">«Содействие энергосбережению и повышению </w:t>
      </w:r>
      <w:proofErr w:type="spellStart"/>
      <w:r w:rsidR="00910663" w:rsidRPr="00910663">
        <w:rPr>
          <w:sz w:val="26"/>
          <w:szCs w:val="26"/>
        </w:rPr>
        <w:t>энергоэффективности</w:t>
      </w:r>
      <w:proofErr w:type="spellEnd"/>
      <w:r w:rsidR="00910663" w:rsidRPr="00910663">
        <w:rPr>
          <w:sz w:val="26"/>
          <w:szCs w:val="26"/>
        </w:rPr>
        <w:t xml:space="preserve"> на территории Пригородного сельского поселения» </w:t>
      </w:r>
      <w:r w:rsidRPr="00FC2715">
        <w:rPr>
          <w:sz w:val="26"/>
          <w:szCs w:val="26"/>
        </w:rPr>
        <w:t>разработана на основани</w:t>
      </w:r>
      <w:r>
        <w:rPr>
          <w:sz w:val="26"/>
          <w:szCs w:val="26"/>
        </w:rPr>
        <w:t>и требований Жилищного кодекса Р</w:t>
      </w:r>
      <w:r w:rsidRPr="00FC2715">
        <w:rPr>
          <w:sz w:val="26"/>
          <w:szCs w:val="26"/>
        </w:rPr>
        <w:t>оссийской Федерации, Градостроительного кодекса Российской Федерации, Фед</w:t>
      </w:r>
      <w:r>
        <w:rPr>
          <w:sz w:val="26"/>
          <w:szCs w:val="26"/>
        </w:rPr>
        <w:t>ерального закона от 06.10.2003 №</w:t>
      </w:r>
      <w:r w:rsidRPr="00FC2715">
        <w:rPr>
          <w:sz w:val="26"/>
          <w:szCs w:val="26"/>
        </w:rPr>
        <w:t xml:space="preserve"> 131-ФЗ "Об  общих принципах  организации  местного   самоуправления   в Российской Федерации"; Федерального закона от 23 ноября 2009 г. № 261 «Об энергосбережении и о повышении энергетической эффективности и о внесении изменений в отдельные законодательные акты Российской Федерации», Устава Пригородного сельского поселения </w:t>
      </w:r>
      <w:proofErr w:type="spellStart"/>
      <w:r w:rsidRPr="00FC2715">
        <w:rPr>
          <w:sz w:val="26"/>
          <w:szCs w:val="26"/>
        </w:rPr>
        <w:t>Калачеевского</w:t>
      </w:r>
      <w:proofErr w:type="spellEnd"/>
      <w:r w:rsidRPr="00FC2715">
        <w:rPr>
          <w:sz w:val="26"/>
          <w:szCs w:val="26"/>
        </w:rPr>
        <w:t xml:space="preserve"> муниципального района Воронежской области, Генерального плана Пригородного сельского поселения, утвержденного решением Совета народных депутатов Пригородного сельского п</w:t>
      </w:r>
      <w:r>
        <w:rPr>
          <w:sz w:val="26"/>
          <w:szCs w:val="26"/>
        </w:rPr>
        <w:t xml:space="preserve">оселения от 12.08.2011 г. № 65, Программы комплексного развития систем коммунальной инфраструктуры Пригородного сельского поселения </w:t>
      </w:r>
      <w:proofErr w:type="spellStart"/>
      <w:r>
        <w:rPr>
          <w:sz w:val="26"/>
          <w:szCs w:val="26"/>
        </w:rPr>
        <w:t>Калачеевского</w:t>
      </w:r>
      <w:proofErr w:type="spellEnd"/>
      <w:r>
        <w:rPr>
          <w:sz w:val="26"/>
          <w:szCs w:val="26"/>
        </w:rPr>
        <w:t xml:space="preserve"> муниципального района Воронежской области</w:t>
      </w:r>
      <w:r w:rsidR="00242A73">
        <w:rPr>
          <w:sz w:val="26"/>
          <w:szCs w:val="26"/>
        </w:rPr>
        <w:t xml:space="preserve"> на 2018-2030 годы</w:t>
      </w:r>
      <w:r>
        <w:rPr>
          <w:sz w:val="26"/>
          <w:szCs w:val="26"/>
        </w:rPr>
        <w:t>, утвержденной решением Совета народных депутатов Пригородного сельского поселения от 18.12.2017 г. №117.</w:t>
      </w:r>
      <w:r w:rsidR="00910663">
        <w:rPr>
          <w:sz w:val="26"/>
          <w:szCs w:val="26"/>
        </w:rPr>
        <w:t xml:space="preserve"> </w:t>
      </w:r>
    </w:p>
    <w:p w:rsidR="00FC2715" w:rsidRPr="00FC2715" w:rsidRDefault="00FC2715" w:rsidP="00FC2715">
      <w:pPr>
        <w:widowControl w:val="0"/>
        <w:autoSpaceDE w:val="0"/>
        <w:autoSpaceDN w:val="0"/>
        <w:adjustRightInd w:val="0"/>
        <w:ind w:firstLine="720"/>
        <w:jc w:val="both"/>
        <w:rPr>
          <w:sz w:val="26"/>
          <w:szCs w:val="26"/>
        </w:rPr>
      </w:pPr>
      <w:r w:rsidRPr="00FC2715">
        <w:rPr>
          <w:sz w:val="26"/>
          <w:szCs w:val="26"/>
        </w:rPr>
        <w:t xml:space="preserve">Администрация Пригородного сельского поселения </w:t>
      </w:r>
      <w:proofErr w:type="spellStart"/>
      <w:r w:rsidRPr="00FC2715">
        <w:rPr>
          <w:sz w:val="26"/>
          <w:szCs w:val="26"/>
        </w:rPr>
        <w:t>Калачеевского</w:t>
      </w:r>
      <w:proofErr w:type="spellEnd"/>
      <w:r w:rsidRPr="00FC2715">
        <w:rPr>
          <w:sz w:val="26"/>
          <w:szCs w:val="26"/>
        </w:rPr>
        <w:t xml:space="preserve"> муниципального района обеспечивает согласование и координирует действия ответственных исполнителей, обеспечивающих реализацию мероприятий </w:t>
      </w:r>
      <w:r w:rsidRPr="00FC2715">
        <w:rPr>
          <w:sz w:val="26"/>
          <w:szCs w:val="26"/>
        </w:rPr>
        <w:lastRenderedPageBreak/>
        <w:t>подпрограммы.</w:t>
      </w:r>
    </w:p>
    <w:p w:rsidR="00FC2715" w:rsidRPr="00FC2715" w:rsidRDefault="00FC2715" w:rsidP="00FC2715">
      <w:pPr>
        <w:widowControl w:val="0"/>
        <w:autoSpaceDE w:val="0"/>
        <w:autoSpaceDN w:val="0"/>
        <w:adjustRightInd w:val="0"/>
        <w:ind w:firstLine="720"/>
        <w:jc w:val="both"/>
        <w:rPr>
          <w:sz w:val="26"/>
          <w:szCs w:val="26"/>
        </w:rPr>
      </w:pPr>
      <w:r w:rsidRPr="00FC2715">
        <w:rPr>
          <w:sz w:val="26"/>
          <w:szCs w:val="26"/>
        </w:rPr>
        <w:t>Подпрограмма утверждается в составе муниципальной программы постановлением администрации Пригородного сельского поселения. В подпрограмму вносятся изменения исходя из объемов финансирования, предусмотренных на очередной финансовый год, в соответствии с решением о бюджете Пригородного сельского поселения не позднее двух месяцев со дня вступления его в силу.</w:t>
      </w:r>
    </w:p>
    <w:p w:rsidR="00FC2715" w:rsidRPr="00FC2715" w:rsidRDefault="00FC2715" w:rsidP="00FC2715">
      <w:pPr>
        <w:widowControl w:val="0"/>
        <w:autoSpaceDE w:val="0"/>
        <w:autoSpaceDN w:val="0"/>
        <w:adjustRightInd w:val="0"/>
        <w:ind w:firstLine="720"/>
        <w:jc w:val="both"/>
        <w:rPr>
          <w:sz w:val="26"/>
          <w:szCs w:val="26"/>
        </w:rPr>
      </w:pPr>
      <w:r w:rsidRPr="00FC2715">
        <w:rPr>
          <w:sz w:val="26"/>
          <w:szCs w:val="26"/>
        </w:rPr>
        <w:t xml:space="preserve">Контроль за реализацией мероприятий подпрограммы осуществляет администрация и Совет народных депутатов Пригородного сельского поселения </w:t>
      </w:r>
      <w:proofErr w:type="spellStart"/>
      <w:r w:rsidRPr="00FC2715">
        <w:rPr>
          <w:sz w:val="26"/>
          <w:szCs w:val="26"/>
        </w:rPr>
        <w:t>Калачеевского</w:t>
      </w:r>
      <w:proofErr w:type="spellEnd"/>
      <w:r w:rsidRPr="00FC2715">
        <w:rPr>
          <w:sz w:val="26"/>
          <w:szCs w:val="26"/>
        </w:rPr>
        <w:t xml:space="preserve"> муниципального района, включающий общий контроль и контроль сроков реализации мероприятий.</w:t>
      </w:r>
    </w:p>
    <w:p w:rsidR="00FC2715" w:rsidRPr="00FC2715" w:rsidRDefault="00FC2715" w:rsidP="00FC2715">
      <w:pPr>
        <w:widowControl w:val="0"/>
        <w:autoSpaceDE w:val="0"/>
        <w:autoSpaceDN w:val="0"/>
        <w:adjustRightInd w:val="0"/>
        <w:ind w:firstLine="720"/>
        <w:jc w:val="both"/>
        <w:rPr>
          <w:sz w:val="26"/>
          <w:szCs w:val="26"/>
        </w:rPr>
      </w:pPr>
      <w:r w:rsidRPr="00FC2715">
        <w:rPr>
          <w:sz w:val="26"/>
          <w:szCs w:val="26"/>
        </w:rPr>
        <w:t>Основными задачами управления реализацией подпрограммы являются:</w:t>
      </w:r>
    </w:p>
    <w:p w:rsidR="00FC2715" w:rsidRPr="00FC2715" w:rsidRDefault="00FC2715" w:rsidP="00FC2715">
      <w:pPr>
        <w:widowControl w:val="0"/>
        <w:autoSpaceDE w:val="0"/>
        <w:autoSpaceDN w:val="0"/>
        <w:adjustRightInd w:val="0"/>
        <w:ind w:firstLine="720"/>
        <w:jc w:val="both"/>
        <w:rPr>
          <w:sz w:val="26"/>
          <w:szCs w:val="26"/>
        </w:rPr>
      </w:pPr>
      <w:r w:rsidRPr="00FC2715">
        <w:rPr>
          <w:sz w:val="26"/>
          <w:szCs w:val="26"/>
        </w:rPr>
        <w:t>- обеспечение скоординированной реализации подпрограммы в соответствии с приоритетами социально-экономического развития поселения;</w:t>
      </w:r>
    </w:p>
    <w:p w:rsidR="00FC2715" w:rsidRPr="00FC2715" w:rsidRDefault="00FC2715" w:rsidP="00FC2715">
      <w:pPr>
        <w:widowControl w:val="0"/>
        <w:autoSpaceDE w:val="0"/>
        <w:autoSpaceDN w:val="0"/>
        <w:adjustRightInd w:val="0"/>
        <w:ind w:firstLine="720"/>
        <w:jc w:val="both"/>
        <w:rPr>
          <w:sz w:val="26"/>
          <w:szCs w:val="26"/>
        </w:rPr>
      </w:pPr>
      <w:r w:rsidRPr="00FC2715">
        <w:rPr>
          <w:sz w:val="26"/>
          <w:szCs w:val="26"/>
        </w:rPr>
        <w:t>- привлечение инвесторов для реализации привлекательных инвестиционных проектов;</w:t>
      </w:r>
    </w:p>
    <w:p w:rsidR="00FC2715" w:rsidRPr="00FC2715" w:rsidRDefault="00FC2715" w:rsidP="00FC2715">
      <w:pPr>
        <w:widowControl w:val="0"/>
        <w:autoSpaceDE w:val="0"/>
        <w:autoSpaceDN w:val="0"/>
        <w:adjustRightInd w:val="0"/>
        <w:ind w:firstLine="720"/>
        <w:jc w:val="both"/>
        <w:rPr>
          <w:sz w:val="26"/>
          <w:szCs w:val="26"/>
        </w:rPr>
      </w:pPr>
      <w:r w:rsidRPr="00FC2715">
        <w:rPr>
          <w:sz w:val="26"/>
          <w:szCs w:val="26"/>
        </w:rPr>
        <w:t>- обеспечение эффективного и целевого использования финансовых ресурсов.</w:t>
      </w:r>
    </w:p>
    <w:p w:rsidR="00FC2715" w:rsidRDefault="00FC2715" w:rsidP="00FC2715">
      <w:pPr>
        <w:widowControl w:val="0"/>
        <w:autoSpaceDE w:val="0"/>
        <w:autoSpaceDN w:val="0"/>
        <w:adjustRightInd w:val="0"/>
        <w:ind w:firstLine="720"/>
        <w:jc w:val="both"/>
        <w:rPr>
          <w:sz w:val="26"/>
          <w:szCs w:val="26"/>
        </w:rPr>
      </w:pPr>
      <w:r w:rsidRPr="00FC2715">
        <w:rPr>
          <w:sz w:val="26"/>
          <w:szCs w:val="26"/>
        </w:rPr>
        <w:t>Выполнение мероприятий подпрограммы будет осуществляться посредством заключения договоров и муниципальных контрактов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5A666B" w:rsidRDefault="00C22067" w:rsidP="00C22067">
      <w:pPr>
        <w:widowControl w:val="0"/>
        <w:autoSpaceDE w:val="0"/>
        <w:autoSpaceDN w:val="0"/>
        <w:adjustRightInd w:val="0"/>
        <w:ind w:firstLine="720"/>
        <w:jc w:val="both"/>
        <w:rPr>
          <w:sz w:val="26"/>
          <w:szCs w:val="26"/>
        </w:rPr>
      </w:pPr>
      <w:r w:rsidRPr="00C22067">
        <w:rPr>
          <w:sz w:val="26"/>
          <w:szCs w:val="26"/>
        </w:rPr>
        <w:t>Порядок ежегодной корректировки объема и структуры расходов бюджета Пригородного сельского поселения на реализацию муниципальной подпрограммы определяется порядком составления проекта бюджета Пригородного сельского поселения на очередной финансовый год и плановый период.</w:t>
      </w:r>
    </w:p>
    <w:p w:rsidR="00C225F4" w:rsidRDefault="00D07A50" w:rsidP="00D07A50">
      <w:pPr>
        <w:widowControl w:val="0"/>
        <w:autoSpaceDE w:val="0"/>
        <w:autoSpaceDN w:val="0"/>
        <w:adjustRightInd w:val="0"/>
        <w:ind w:firstLine="720"/>
        <w:jc w:val="both"/>
        <w:rPr>
          <w:sz w:val="26"/>
          <w:szCs w:val="26"/>
        </w:rPr>
      </w:pPr>
      <w:r w:rsidRPr="00D07A50">
        <w:rPr>
          <w:sz w:val="26"/>
          <w:szCs w:val="26"/>
        </w:rPr>
        <w:t>Дополнительных налоговых, тарифных, кредитных и иных мер муниципального регулирования подпрограммой не предусмотрено.</w:t>
      </w:r>
    </w:p>
    <w:p w:rsidR="00D07A50" w:rsidRDefault="00D07A50" w:rsidP="00D07A50">
      <w:pPr>
        <w:widowControl w:val="0"/>
        <w:autoSpaceDE w:val="0"/>
        <w:autoSpaceDN w:val="0"/>
        <w:adjustRightInd w:val="0"/>
        <w:ind w:firstLine="720"/>
        <w:jc w:val="both"/>
        <w:rPr>
          <w:sz w:val="26"/>
          <w:szCs w:val="26"/>
        </w:rPr>
      </w:pPr>
    </w:p>
    <w:p w:rsidR="004A45D0" w:rsidRDefault="004A45D0" w:rsidP="004A45D0">
      <w:pPr>
        <w:jc w:val="center"/>
        <w:rPr>
          <w:b/>
          <w:sz w:val="26"/>
          <w:szCs w:val="26"/>
        </w:rPr>
      </w:pPr>
      <w:r>
        <w:rPr>
          <w:b/>
          <w:sz w:val="26"/>
          <w:szCs w:val="26"/>
        </w:rPr>
        <w:t xml:space="preserve">Раздел 5. </w:t>
      </w:r>
      <w:r w:rsidRPr="00E95208">
        <w:rPr>
          <w:b/>
          <w:sz w:val="26"/>
          <w:szCs w:val="26"/>
        </w:rPr>
        <w:t>Информация об участии общественных, научных и иных организаций, а также внебюджетных фондов, юридических и физических лиц в реализации подпрограммы муниципальной программы</w:t>
      </w:r>
    </w:p>
    <w:p w:rsidR="004A45D0" w:rsidRDefault="004A45D0" w:rsidP="004A45D0">
      <w:pPr>
        <w:jc w:val="center"/>
        <w:rPr>
          <w:b/>
          <w:sz w:val="26"/>
          <w:szCs w:val="26"/>
        </w:rPr>
      </w:pPr>
    </w:p>
    <w:p w:rsidR="00C22067" w:rsidRPr="00C22067" w:rsidRDefault="00C22067" w:rsidP="00C22067">
      <w:pPr>
        <w:pStyle w:val="ConsPlusCell"/>
        <w:spacing w:line="228" w:lineRule="auto"/>
        <w:ind w:firstLine="708"/>
        <w:jc w:val="both"/>
        <w:rPr>
          <w:sz w:val="26"/>
          <w:szCs w:val="26"/>
        </w:rPr>
      </w:pPr>
      <w:r w:rsidRPr="00C22067">
        <w:rPr>
          <w:sz w:val="26"/>
          <w:szCs w:val="26"/>
        </w:rPr>
        <w:t>Реализация подпрограммы предполагает объединение усилий и координацию действий органов местного самоуправления Пригородного сельского поселения, организаций, осуществляющих хозяйственную деятельность на территории поселения</w:t>
      </w:r>
      <w:r>
        <w:rPr>
          <w:sz w:val="26"/>
          <w:szCs w:val="26"/>
        </w:rPr>
        <w:t>,</w:t>
      </w:r>
      <w:r w:rsidRPr="00C22067">
        <w:rPr>
          <w:sz w:val="26"/>
          <w:szCs w:val="26"/>
        </w:rPr>
        <w:t xml:space="preserve"> направленных на выработку е</w:t>
      </w:r>
      <w:r w:rsidR="00847EF7">
        <w:rPr>
          <w:sz w:val="26"/>
          <w:szCs w:val="26"/>
        </w:rPr>
        <w:t>диных подходов к формированию и</w:t>
      </w:r>
      <w:r w:rsidRPr="00C22067">
        <w:rPr>
          <w:sz w:val="26"/>
          <w:szCs w:val="26"/>
        </w:rPr>
        <w:t xml:space="preserve"> реализации комплекса мероприятий по развитию систем коммунальной инфраструктуры, обеспечивающих потребности социально-экономического развития, увеличение обеспеченности населения ресурсами.</w:t>
      </w:r>
    </w:p>
    <w:p w:rsidR="00A35605" w:rsidRPr="007F4506" w:rsidRDefault="00A35605" w:rsidP="00F77CA8">
      <w:pPr>
        <w:widowControl w:val="0"/>
        <w:autoSpaceDE w:val="0"/>
        <w:autoSpaceDN w:val="0"/>
        <w:adjustRightInd w:val="0"/>
        <w:ind w:firstLine="720"/>
        <w:jc w:val="both"/>
        <w:rPr>
          <w:sz w:val="26"/>
          <w:szCs w:val="26"/>
        </w:rPr>
      </w:pPr>
    </w:p>
    <w:p w:rsidR="004A45D0" w:rsidRDefault="004A45D0" w:rsidP="004A45D0">
      <w:pPr>
        <w:jc w:val="center"/>
        <w:rPr>
          <w:b/>
          <w:sz w:val="26"/>
          <w:szCs w:val="26"/>
        </w:rPr>
      </w:pPr>
      <w:r>
        <w:rPr>
          <w:b/>
          <w:sz w:val="26"/>
          <w:szCs w:val="26"/>
        </w:rPr>
        <w:t xml:space="preserve">Раздел 6. </w:t>
      </w:r>
      <w:r w:rsidRPr="00E95208">
        <w:rPr>
          <w:b/>
          <w:sz w:val="26"/>
          <w:szCs w:val="26"/>
        </w:rPr>
        <w:t>Финансовое обеспечение реализации подпрограммы</w:t>
      </w:r>
    </w:p>
    <w:p w:rsidR="00465359" w:rsidRDefault="00465359" w:rsidP="004A45D0">
      <w:pPr>
        <w:jc w:val="center"/>
        <w:rPr>
          <w:b/>
          <w:sz w:val="26"/>
          <w:szCs w:val="26"/>
        </w:rPr>
      </w:pPr>
    </w:p>
    <w:p w:rsidR="004A45D0" w:rsidRPr="004A45D0" w:rsidRDefault="004A45D0" w:rsidP="004A45D0">
      <w:pPr>
        <w:ind w:firstLine="709"/>
        <w:jc w:val="both"/>
        <w:rPr>
          <w:sz w:val="26"/>
          <w:szCs w:val="26"/>
        </w:rPr>
      </w:pPr>
      <w:r w:rsidRPr="004A45D0">
        <w:rPr>
          <w:sz w:val="26"/>
          <w:szCs w:val="26"/>
        </w:rPr>
        <w:t xml:space="preserve">Расходы бюджета </w:t>
      </w:r>
      <w:r>
        <w:rPr>
          <w:sz w:val="26"/>
          <w:szCs w:val="26"/>
        </w:rPr>
        <w:t xml:space="preserve">Пригородного сельского поселения </w:t>
      </w:r>
      <w:r w:rsidRPr="004A45D0">
        <w:rPr>
          <w:sz w:val="26"/>
          <w:szCs w:val="26"/>
        </w:rPr>
        <w:t xml:space="preserve">на реализацию </w:t>
      </w:r>
      <w:r>
        <w:rPr>
          <w:sz w:val="26"/>
          <w:szCs w:val="26"/>
        </w:rPr>
        <w:t>под</w:t>
      </w:r>
      <w:r w:rsidRPr="004A45D0">
        <w:rPr>
          <w:sz w:val="26"/>
          <w:szCs w:val="26"/>
        </w:rPr>
        <w:t xml:space="preserve">программы приведены в </w:t>
      </w:r>
      <w:r w:rsidR="006F44CF">
        <w:rPr>
          <w:sz w:val="26"/>
          <w:szCs w:val="26"/>
        </w:rPr>
        <w:t>приложении №2</w:t>
      </w:r>
      <w:r>
        <w:rPr>
          <w:sz w:val="26"/>
          <w:szCs w:val="26"/>
        </w:rPr>
        <w:t xml:space="preserve"> </w:t>
      </w:r>
      <w:r w:rsidRPr="004A45D0">
        <w:rPr>
          <w:sz w:val="26"/>
          <w:szCs w:val="26"/>
        </w:rPr>
        <w:t xml:space="preserve">к </w:t>
      </w:r>
      <w:r>
        <w:rPr>
          <w:sz w:val="26"/>
          <w:szCs w:val="26"/>
        </w:rPr>
        <w:t xml:space="preserve">муниципальной </w:t>
      </w:r>
      <w:r w:rsidRPr="004A45D0">
        <w:rPr>
          <w:sz w:val="26"/>
          <w:szCs w:val="26"/>
        </w:rPr>
        <w:t>программе.</w:t>
      </w:r>
    </w:p>
    <w:p w:rsidR="004A45D0" w:rsidRPr="004A45D0" w:rsidRDefault="004A45D0" w:rsidP="004A45D0">
      <w:pPr>
        <w:ind w:firstLine="709"/>
        <w:jc w:val="both"/>
        <w:rPr>
          <w:sz w:val="26"/>
          <w:szCs w:val="26"/>
        </w:rPr>
      </w:pPr>
      <w:r w:rsidRPr="004A45D0">
        <w:rPr>
          <w:sz w:val="26"/>
          <w:szCs w:val="26"/>
        </w:rPr>
        <w:t xml:space="preserve">Финансовое обеспечение и прогнозная (справочная) оценка расходов федерального, областного и местных бюджетов, бюджетов внебюджетных фондов, юридических и физических лиц на реализацию </w:t>
      </w:r>
      <w:r>
        <w:rPr>
          <w:sz w:val="26"/>
          <w:szCs w:val="26"/>
        </w:rPr>
        <w:t>под</w:t>
      </w:r>
      <w:r w:rsidRPr="004A45D0">
        <w:rPr>
          <w:sz w:val="26"/>
          <w:szCs w:val="26"/>
        </w:rPr>
        <w:t xml:space="preserve">программы Пригородного сельского поселения приведены в </w:t>
      </w:r>
      <w:hyperlink w:anchor="sub_1003" w:history="1">
        <w:r w:rsidRPr="004A45D0">
          <w:rPr>
            <w:rStyle w:val="af4"/>
            <w:rFonts w:eastAsia="Calibri"/>
            <w:color w:val="auto"/>
            <w:sz w:val="26"/>
            <w:szCs w:val="26"/>
          </w:rPr>
          <w:t>приложении</w:t>
        </w:r>
      </w:hyperlink>
      <w:r w:rsidR="006F44CF">
        <w:rPr>
          <w:rStyle w:val="af4"/>
          <w:rFonts w:eastAsia="Calibri"/>
          <w:color w:val="auto"/>
          <w:sz w:val="26"/>
          <w:szCs w:val="26"/>
        </w:rPr>
        <w:t xml:space="preserve"> №4</w:t>
      </w:r>
      <w:r w:rsidRPr="004A45D0">
        <w:rPr>
          <w:sz w:val="26"/>
          <w:szCs w:val="26"/>
        </w:rPr>
        <w:t xml:space="preserve"> к </w:t>
      </w:r>
      <w:r>
        <w:rPr>
          <w:sz w:val="26"/>
          <w:szCs w:val="26"/>
        </w:rPr>
        <w:t xml:space="preserve">муниципальной </w:t>
      </w:r>
      <w:r w:rsidRPr="004A45D0">
        <w:rPr>
          <w:sz w:val="26"/>
          <w:szCs w:val="26"/>
        </w:rPr>
        <w:t>программе.</w:t>
      </w:r>
    </w:p>
    <w:p w:rsidR="00611BDD" w:rsidRPr="004A45D0" w:rsidRDefault="00611BDD" w:rsidP="004A45D0">
      <w:pPr>
        <w:spacing w:line="276" w:lineRule="auto"/>
        <w:ind w:firstLine="709"/>
        <w:jc w:val="both"/>
        <w:rPr>
          <w:sz w:val="26"/>
          <w:szCs w:val="26"/>
        </w:rPr>
      </w:pPr>
    </w:p>
    <w:p w:rsidR="004A45D0" w:rsidRDefault="004A45D0" w:rsidP="004A45D0">
      <w:pPr>
        <w:jc w:val="center"/>
        <w:rPr>
          <w:b/>
          <w:sz w:val="26"/>
          <w:szCs w:val="26"/>
        </w:rPr>
      </w:pPr>
      <w:r>
        <w:rPr>
          <w:b/>
          <w:sz w:val="26"/>
          <w:szCs w:val="26"/>
        </w:rPr>
        <w:t>Раздел 7.</w:t>
      </w:r>
      <w:r w:rsidRPr="00E95208">
        <w:t xml:space="preserve"> </w:t>
      </w:r>
      <w:r w:rsidRPr="00E95208">
        <w:rPr>
          <w:b/>
          <w:sz w:val="26"/>
          <w:szCs w:val="26"/>
        </w:rPr>
        <w:t>Анализ рисков реализации подпрограммы и описание мер управления рисками реализации подпрограммы</w:t>
      </w:r>
    </w:p>
    <w:p w:rsidR="00611BDD" w:rsidRDefault="00611BDD" w:rsidP="004035A1">
      <w:pPr>
        <w:spacing w:line="276" w:lineRule="auto"/>
        <w:ind w:firstLine="709"/>
        <w:jc w:val="both"/>
        <w:rPr>
          <w:sz w:val="28"/>
          <w:szCs w:val="28"/>
        </w:rPr>
      </w:pPr>
    </w:p>
    <w:p w:rsidR="00D07A50" w:rsidRPr="00D07A50" w:rsidRDefault="00D07A50" w:rsidP="00D07A50">
      <w:pPr>
        <w:ind w:firstLine="709"/>
        <w:jc w:val="both"/>
        <w:rPr>
          <w:sz w:val="28"/>
          <w:szCs w:val="28"/>
        </w:rPr>
      </w:pPr>
      <w:r w:rsidRPr="00D07A50">
        <w:rPr>
          <w:sz w:val="28"/>
          <w:szCs w:val="28"/>
        </w:rPr>
        <w:lastRenderedPageBreak/>
        <w:t>На решение задач и достижение целей подпрограммы могут оказать влияние внутренние и внешние риски.</w:t>
      </w:r>
    </w:p>
    <w:p w:rsidR="00D07A50" w:rsidRDefault="00D07A50" w:rsidP="00D07A50">
      <w:pPr>
        <w:ind w:firstLine="709"/>
        <w:jc w:val="both"/>
        <w:rPr>
          <w:sz w:val="28"/>
          <w:szCs w:val="28"/>
        </w:rPr>
      </w:pPr>
      <w:r w:rsidRPr="00D07A50">
        <w:rPr>
          <w:sz w:val="28"/>
          <w:szCs w:val="28"/>
        </w:rPr>
        <w:t>Внутренние риски реализации подпрограммы:</w:t>
      </w:r>
    </w:p>
    <w:p w:rsidR="00D07A50" w:rsidRPr="00D07A50" w:rsidRDefault="00D07A50" w:rsidP="00D07A50">
      <w:pPr>
        <w:ind w:firstLine="709"/>
        <w:jc w:val="both"/>
        <w:rPr>
          <w:sz w:val="28"/>
          <w:szCs w:val="28"/>
        </w:rPr>
      </w:pPr>
      <w:r w:rsidRPr="00D07A50">
        <w:rPr>
          <w:sz w:val="28"/>
          <w:szCs w:val="28"/>
        </w:rPr>
        <w:t>- низкая эффективность использования бюджетных средств:</w:t>
      </w:r>
    </w:p>
    <w:p w:rsidR="00D07A50" w:rsidRPr="00D07A50" w:rsidRDefault="00D07A50" w:rsidP="00D07A50">
      <w:pPr>
        <w:ind w:firstLine="709"/>
        <w:jc w:val="both"/>
        <w:rPr>
          <w:sz w:val="28"/>
          <w:szCs w:val="28"/>
        </w:rPr>
      </w:pPr>
      <w:r w:rsidRPr="00D07A50">
        <w:rPr>
          <w:sz w:val="28"/>
          <w:szCs w:val="28"/>
        </w:rPr>
        <w:t>- необоснованное перераспределение средств, определенных подпрограммой, в ходе ее исполнения;</w:t>
      </w:r>
    </w:p>
    <w:p w:rsidR="00D07A50" w:rsidRPr="00D07A50" w:rsidRDefault="00D07A50" w:rsidP="00D07A50">
      <w:pPr>
        <w:ind w:firstLine="709"/>
        <w:jc w:val="both"/>
        <w:rPr>
          <w:sz w:val="28"/>
          <w:szCs w:val="28"/>
        </w:rPr>
      </w:pPr>
      <w:r w:rsidRPr="00D07A50">
        <w:rPr>
          <w:sz w:val="28"/>
          <w:szCs w:val="28"/>
        </w:rPr>
        <w:t>- недостаточный уровень исполнительской дисциплины;</w:t>
      </w:r>
    </w:p>
    <w:p w:rsidR="00D07A50" w:rsidRPr="00D07A50" w:rsidRDefault="00D07A50" w:rsidP="00D07A50">
      <w:pPr>
        <w:ind w:firstLine="709"/>
        <w:jc w:val="both"/>
        <w:rPr>
          <w:sz w:val="28"/>
          <w:szCs w:val="28"/>
        </w:rPr>
      </w:pPr>
      <w:r w:rsidRPr="00D07A50">
        <w:rPr>
          <w:sz w:val="28"/>
          <w:szCs w:val="28"/>
        </w:rPr>
        <w:t>- отсутствие или недостаточность межведомственной координации в ходе реализации подпрограммы.</w:t>
      </w:r>
    </w:p>
    <w:p w:rsidR="00D07A50" w:rsidRPr="00D07A50" w:rsidRDefault="00D07A50" w:rsidP="00D07A50">
      <w:pPr>
        <w:ind w:firstLine="709"/>
        <w:jc w:val="both"/>
        <w:rPr>
          <w:sz w:val="28"/>
          <w:szCs w:val="28"/>
        </w:rPr>
      </w:pPr>
      <w:r w:rsidRPr="00D07A50">
        <w:rPr>
          <w:sz w:val="28"/>
          <w:szCs w:val="28"/>
        </w:rPr>
        <w:t>Меры муниципального регулирования и управления внутренними рисками:</w:t>
      </w:r>
    </w:p>
    <w:p w:rsidR="00D07A50" w:rsidRPr="00D07A50" w:rsidRDefault="00D07A50" w:rsidP="00D07A50">
      <w:pPr>
        <w:ind w:firstLine="709"/>
        <w:jc w:val="both"/>
        <w:rPr>
          <w:sz w:val="28"/>
          <w:szCs w:val="28"/>
        </w:rPr>
      </w:pPr>
      <w:r w:rsidRPr="00D07A50">
        <w:rPr>
          <w:sz w:val="28"/>
          <w:szCs w:val="28"/>
        </w:rPr>
        <w:t>1. Разработка и внедрение эффективной системы контроля реализации мероприятий подпрограммы, а также эффективности использования бюджетных средств.</w:t>
      </w:r>
    </w:p>
    <w:p w:rsidR="00D07A50" w:rsidRPr="00D07A50" w:rsidRDefault="00D07A50" w:rsidP="00D07A50">
      <w:pPr>
        <w:ind w:firstLine="709"/>
        <w:jc w:val="both"/>
        <w:rPr>
          <w:sz w:val="28"/>
          <w:szCs w:val="28"/>
        </w:rPr>
      </w:pPr>
      <w:r w:rsidRPr="00D07A50">
        <w:rPr>
          <w:sz w:val="28"/>
          <w:szCs w:val="28"/>
        </w:rPr>
        <w:t>2. Проведение регулярной оценки результативности и эффективности реализации подпрограммы.</w:t>
      </w:r>
    </w:p>
    <w:p w:rsidR="00D07A50" w:rsidRPr="00D07A50" w:rsidRDefault="00D07A50" w:rsidP="00D07A50">
      <w:pPr>
        <w:ind w:firstLine="709"/>
        <w:jc w:val="both"/>
        <w:rPr>
          <w:sz w:val="28"/>
          <w:szCs w:val="28"/>
        </w:rPr>
      </w:pPr>
      <w:r w:rsidRPr="00D07A50">
        <w:rPr>
          <w:sz w:val="28"/>
          <w:szCs w:val="28"/>
        </w:rPr>
        <w:t xml:space="preserve">3. Осуществление подготовки и переподготовки кадров в соответствии с требованиями законодательства. </w:t>
      </w:r>
    </w:p>
    <w:p w:rsidR="00D07A50" w:rsidRDefault="00D07A50" w:rsidP="00D07A50">
      <w:pPr>
        <w:ind w:firstLine="709"/>
        <w:jc w:val="both"/>
        <w:rPr>
          <w:sz w:val="28"/>
          <w:szCs w:val="28"/>
        </w:rPr>
      </w:pPr>
      <w:r w:rsidRPr="00D07A50">
        <w:rPr>
          <w:sz w:val="28"/>
          <w:szCs w:val="28"/>
        </w:rPr>
        <w:t>Внешние риски:</w:t>
      </w:r>
    </w:p>
    <w:p w:rsidR="004D6AA6" w:rsidRPr="00D07A50" w:rsidRDefault="004D6AA6" w:rsidP="00D07A50">
      <w:pPr>
        <w:ind w:firstLine="709"/>
        <w:jc w:val="both"/>
        <w:rPr>
          <w:sz w:val="28"/>
          <w:szCs w:val="28"/>
        </w:rPr>
      </w:pPr>
      <w:r w:rsidRPr="00D07A50">
        <w:rPr>
          <w:sz w:val="28"/>
          <w:szCs w:val="28"/>
        </w:rPr>
        <w:t>- финансовые риски, связанные с недостаточным уровнем бюджетного финансирования подпрограммы, вызванные воз</w:t>
      </w:r>
      <w:r>
        <w:rPr>
          <w:sz w:val="28"/>
          <w:szCs w:val="28"/>
        </w:rPr>
        <w:t>никновением бюджетного дефицита;</w:t>
      </w:r>
    </w:p>
    <w:p w:rsidR="00D07A50" w:rsidRPr="00D07A50" w:rsidRDefault="00D07A50" w:rsidP="00D07A50">
      <w:pPr>
        <w:ind w:firstLine="709"/>
        <w:jc w:val="both"/>
        <w:rPr>
          <w:sz w:val="28"/>
          <w:szCs w:val="28"/>
        </w:rPr>
      </w:pPr>
      <w:r w:rsidRPr="00D07A50">
        <w:rPr>
          <w:sz w:val="28"/>
          <w:szCs w:val="28"/>
        </w:rPr>
        <w:t>- несовершенство системы нормативного правового регулирования деятельности органов местного самоуправления, задержка принятия нормативных правовых актов областного уровня во исполнение требований федерального и областного законодательства о муниципальной службе;</w:t>
      </w:r>
    </w:p>
    <w:p w:rsidR="00D07A50" w:rsidRPr="00D07A50" w:rsidRDefault="00D07A50" w:rsidP="00D07A50">
      <w:pPr>
        <w:ind w:firstLine="709"/>
        <w:jc w:val="both"/>
        <w:rPr>
          <w:sz w:val="28"/>
          <w:szCs w:val="28"/>
        </w:rPr>
      </w:pPr>
      <w:r w:rsidRPr="00D07A50">
        <w:rPr>
          <w:sz w:val="28"/>
          <w:szCs w:val="28"/>
        </w:rPr>
        <w:t>Меры муниципального регулирования внешними рисками:</w:t>
      </w:r>
    </w:p>
    <w:p w:rsidR="00D07A50" w:rsidRPr="00D07A50" w:rsidRDefault="00D07A50" w:rsidP="00D07A50">
      <w:pPr>
        <w:ind w:firstLine="709"/>
        <w:jc w:val="both"/>
        <w:rPr>
          <w:sz w:val="28"/>
          <w:szCs w:val="28"/>
        </w:rPr>
      </w:pPr>
      <w:r w:rsidRPr="00D07A50">
        <w:rPr>
          <w:sz w:val="28"/>
          <w:szCs w:val="28"/>
        </w:rPr>
        <w:t>1. Оперативное реагирование и внесение изменений в подпрограмму, нивелирующих или снижающих воздействие негативных факторов на выполнение целевых показателей подпрограммы.</w:t>
      </w:r>
    </w:p>
    <w:p w:rsidR="004A45D0" w:rsidRDefault="00D07A50" w:rsidP="00D07A50">
      <w:pPr>
        <w:ind w:firstLine="709"/>
        <w:jc w:val="both"/>
        <w:rPr>
          <w:sz w:val="28"/>
          <w:szCs w:val="28"/>
        </w:rPr>
      </w:pPr>
      <w:r w:rsidRPr="00D07A50">
        <w:rPr>
          <w:sz w:val="28"/>
          <w:szCs w:val="28"/>
        </w:rPr>
        <w:t>2.  Проведение комплексного анализа с дальнейшим пересмотром критериев оценки и отбора мероприятий подпрограммы, совершенствование механизма реализации подпрограммы исходя из изменений внешней среды.</w:t>
      </w:r>
    </w:p>
    <w:p w:rsidR="00D07A50" w:rsidRDefault="00D07A50" w:rsidP="00D07A50">
      <w:pPr>
        <w:ind w:firstLine="709"/>
        <w:jc w:val="both"/>
        <w:rPr>
          <w:sz w:val="28"/>
          <w:szCs w:val="28"/>
        </w:rPr>
      </w:pPr>
    </w:p>
    <w:p w:rsidR="004A45D0" w:rsidRPr="00E95208" w:rsidRDefault="004A45D0" w:rsidP="004A45D0">
      <w:pPr>
        <w:jc w:val="center"/>
        <w:rPr>
          <w:b/>
          <w:sz w:val="26"/>
          <w:szCs w:val="26"/>
          <w:highlight w:val="yellow"/>
        </w:rPr>
      </w:pPr>
      <w:r>
        <w:rPr>
          <w:b/>
          <w:sz w:val="26"/>
          <w:szCs w:val="26"/>
        </w:rPr>
        <w:t xml:space="preserve">Раздел 8. </w:t>
      </w:r>
      <w:r w:rsidRPr="00767499">
        <w:rPr>
          <w:b/>
          <w:sz w:val="26"/>
          <w:szCs w:val="26"/>
        </w:rPr>
        <w:t>Оценка эффективности реализации подпрограммы</w:t>
      </w:r>
    </w:p>
    <w:p w:rsidR="004A45D0" w:rsidRDefault="004A45D0" w:rsidP="004A45D0">
      <w:pPr>
        <w:ind w:firstLine="709"/>
        <w:jc w:val="both"/>
        <w:rPr>
          <w:sz w:val="24"/>
          <w:szCs w:val="24"/>
        </w:rPr>
      </w:pPr>
    </w:p>
    <w:p w:rsidR="00F256B4" w:rsidRDefault="004A45D0" w:rsidP="00465359">
      <w:pPr>
        <w:shd w:val="clear" w:color="auto" w:fill="FFFFFF"/>
        <w:ind w:right="10" w:firstLine="720"/>
        <w:jc w:val="both"/>
      </w:pPr>
      <w:r w:rsidRPr="006422F5">
        <w:rPr>
          <w:sz w:val="26"/>
          <w:szCs w:val="26"/>
        </w:rPr>
        <w:t>О</w:t>
      </w:r>
      <w:r>
        <w:rPr>
          <w:sz w:val="26"/>
          <w:szCs w:val="26"/>
        </w:rPr>
        <w:t>ценка эффективности реализации под</w:t>
      </w:r>
      <w:r w:rsidRPr="006422F5">
        <w:rPr>
          <w:sz w:val="26"/>
          <w:szCs w:val="26"/>
        </w:rPr>
        <w:t>программ</w:t>
      </w:r>
      <w:r>
        <w:rPr>
          <w:sz w:val="26"/>
          <w:szCs w:val="26"/>
        </w:rPr>
        <w:t>ы</w:t>
      </w:r>
      <w:r w:rsidRPr="006422F5">
        <w:rPr>
          <w:sz w:val="26"/>
          <w:szCs w:val="26"/>
        </w:rPr>
        <w:t xml:space="preserve"> проводится </w:t>
      </w:r>
      <w:r w:rsidR="00465359">
        <w:rPr>
          <w:sz w:val="26"/>
          <w:szCs w:val="26"/>
        </w:rPr>
        <w:t>в соответствии с разделом 6 муниципальной программы.</w:t>
      </w:r>
    </w:p>
    <w:p w:rsidR="00F256B4" w:rsidRDefault="00F256B4"/>
    <w:p w:rsidR="00DF5542" w:rsidRPr="006422F5" w:rsidRDefault="00DF5542" w:rsidP="00DF5542">
      <w:pPr>
        <w:spacing w:line="228" w:lineRule="auto"/>
        <w:jc w:val="center"/>
        <w:rPr>
          <w:b/>
          <w:bCs/>
          <w:kern w:val="2"/>
          <w:sz w:val="26"/>
          <w:szCs w:val="26"/>
        </w:rPr>
      </w:pPr>
      <w:r w:rsidRPr="006422F5">
        <w:rPr>
          <w:b/>
          <w:bCs/>
          <w:kern w:val="2"/>
          <w:sz w:val="26"/>
          <w:szCs w:val="26"/>
        </w:rPr>
        <w:t>ПАСПОРТ</w:t>
      </w:r>
    </w:p>
    <w:p w:rsidR="00DF5542" w:rsidRPr="00DF5542" w:rsidRDefault="00DF5542" w:rsidP="00DF5542">
      <w:pPr>
        <w:spacing w:line="228" w:lineRule="auto"/>
        <w:jc w:val="center"/>
        <w:rPr>
          <w:b/>
          <w:bCs/>
          <w:kern w:val="2"/>
          <w:sz w:val="26"/>
          <w:szCs w:val="26"/>
        </w:rPr>
      </w:pPr>
      <w:r w:rsidRPr="006422F5">
        <w:rPr>
          <w:b/>
          <w:bCs/>
          <w:kern w:val="2"/>
          <w:sz w:val="26"/>
          <w:szCs w:val="26"/>
        </w:rPr>
        <w:t xml:space="preserve">подпрограммы </w:t>
      </w:r>
      <w:r>
        <w:rPr>
          <w:b/>
          <w:bCs/>
          <w:kern w:val="2"/>
          <w:sz w:val="26"/>
          <w:szCs w:val="26"/>
        </w:rPr>
        <w:t>3</w:t>
      </w:r>
      <w:r w:rsidRPr="006422F5">
        <w:rPr>
          <w:b/>
          <w:bCs/>
          <w:kern w:val="2"/>
          <w:sz w:val="26"/>
          <w:szCs w:val="26"/>
        </w:rPr>
        <w:t xml:space="preserve">. </w:t>
      </w:r>
      <w:r w:rsidRPr="00DF5542">
        <w:rPr>
          <w:b/>
          <w:bCs/>
          <w:kern w:val="2"/>
          <w:sz w:val="26"/>
          <w:szCs w:val="26"/>
        </w:rPr>
        <w:t xml:space="preserve">Осуществление дорожной деятельности в границах Пригородного сельского поселения </w:t>
      </w:r>
      <w:proofErr w:type="spellStart"/>
      <w:r w:rsidRPr="00DF5542">
        <w:rPr>
          <w:b/>
          <w:bCs/>
          <w:kern w:val="2"/>
          <w:sz w:val="26"/>
          <w:szCs w:val="26"/>
        </w:rPr>
        <w:t>Калачеевского</w:t>
      </w:r>
      <w:proofErr w:type="spellEnd"/>
      <w:r w:rsidRPr="00DF5542">
        <w:rPr>
          <w:b/>
          <w:bCs/>
          <w:kern w:val="2"/>
          <w:sz w:val="26"/>
          <w:szCs w:val="26"/>
        </w:rPr>
        <w:t xml:space="preserve"> муниципального района</w:t>
      </w:r>
    </w:p>
    <w:p w:rsidR="00DF5542" w:rsidRPr="00A71802" w:rsidRDefault="00DF5542" w:rsidP="00DF5542">
      <w:pPr>
        <w:autoSpaceDE w:val="0"/>
        <w:autoSpaceDN w:val="0"/>
        <w:adjustRightInd w:val="0"/>
        <w:spacing w:line="228" w:lineRule="auto"/>
        <w:jc w:val="center"/>
        <w:rPr>
          <w:b/>
          <w:bCs/>
          <w:kern w:val="2"/>
        </w:rPr>
      </w:pPr>
    </w:p>
    <w:tbl>
      <w:tblPr>
        <w:tblW w:w="5000" w:type="pct"/>
        <w:jc w:val="center"/>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314"/>
        <w:gridCol w:w="1116"/>
        <w:gridCol w:w="1418"/>
        <w:gridCol w:w="1894"/>
        <w:gridCol w:w="1476"/>
        <w:gridCol w:w="1477"/>
      </w:tblGrid>
      <w:tr w:rsidR="00DF5542" w:rsidRPr="00A71802" w:rsidTr="002A25D8">
        <w:trPr>
          <w:tblCellSpacing w:w="5" w:type="nil"/>
          <w:jc w:val="center"/>
        </w:trPr>
        <w:tc>
          <w:tcPr>
            <w:tcW w:w="2314" w:type="dxa"/>
          </w:tcPr>
          <w:p w:rsidR="00DF5542" w:rsidRPr="008D4328" w:rsidRDefault="00DF5542" w:rsidP="004F6225">
            <w:pPr>
              <w:pStyle w:val="ConsPlusCell"/>
              <w:spacing w:line="228" w:lineRule="auto"/>
              <w:rPr>
                <w:kern w:val="2"/>
                <w:sz w:val="26"/>
                <w:szCs w:val="26"/>
              </w:rPr>
            </w:pPr>
            <w:r w:rsidRPr="008D4328">
              <w:rPr>
                <w:kern w:val="2"/>
                <w:sz w:val="26"/>
                <w:szCs w:val="26"/>
              </w:rPr>
              <w:t>Ответственный исполнитель подпрограммы</w:t>
            </w:r>
          </w:p>
        </w:tc>
        <w:tc>
          <w:tcPr>
            <w:tcW w:w="7381" w:type="dxa"/>
            <w:gridSpan w:val="5"/>
          </w:tcPr>
          <w:p w:rsidR="00DF5542" w:rsidRPr="008D4328" w:rsidRDefault="00DF5542" w:rsidP="004F6225">
            <w:pPr>
              <w:pStyle w:val="ConsPlusCell"/>
              <w:spacing w:line="228" w:lineRule="auto"/>
              <w:ind w:left="94"/>
              <w:rPr>
                <w:kern w:val="2"/>
                <w:sz w:val="26"/>
                <w:szCs w:val="26"/>
              </w:rPr>
            </w:pPr>
            <w:r w:rsidRPr="008D4328">
              <w:rPr>
                <w:sz w:val="26"/>
                <w:szCs w:val="26"/>
              </w:rPr>
              <w:t xml:space="preserve">Администрация Пригородного сельского поселения  </w:t>
            </w:r>
            <w:proofErr w:type="spellStart"/>
            <w:r w:rsidRPr="008D4328">
              <w:rPr>
                <w:sz w:val="26"/>
                <w:szCs w:val="26"/>
              </w:rPr>
              <w:t>Калачеевского</w:t>
            </w:r>
            <w:proofErr w:type="spellEnd"/>
            <w:r w:rsidRPr="008D4328">
              <w:rPr>
                <w:sz w:val="26"/>
                <w:szCs w:val="26"/>
              </w:rPr>
              <w:t xml:space="preserve"> муниципального района Воронежской области</w:t>
            </w:r>
          </w:p>
        </w:tc>
      </w:tr>
      <w:tr w:rsidR="00DF5542" w:rsidRPr="00A71802" w:rsidTr="002A25D8">
        <w:trPr>
          <w:tblCellSpacing w:w="5" w:type="nil"/>
          <w:jc w:val="center"/>
        </w:trPr>
        <w:tc>
          <w:tcPr>
            <w:tcW w:w="2314" w:type="dxa"/>
          </w:tcPr>
          <w:p w:rsidR="00DF5542" w:rsidRPr="008D4328" w:rsidRDefault="00DF5542" w:rsidP="004F6225">
            <w:pPr>
              <w:pStyle w:val="ConsPlusCell"/>
              <w:spacing w:line="228" w:lineRule="auto"/>
              <w:rPr>
                <w:kern w:val="2"/>
                <w:sz w:val="26"/>
                <w:szCs w:val="26"/>
              </w:rPr>
            </w:pPr>
            <w:r w:rsidRPr="008D4328">
              <w:rPr>
                <w:kern w:val="2"/>
                <w:sz w:val="26"/>
                <w:szCs w:val="26"/>
              </w:rPr>
              <w:t>Основные разработчики подпрограммы</w:t>
            </w:r>
          </w:p>
        </w:tc>
        <w:tc>
          <w:tcPr>
            <w:tcW w:w="7381" w:type="dxa"/>
            <w:gridSpan w:val="5"/>
          </w:tcPr>
          <w:p w:rsidR="00DF5542" w:rsidRPr="008D4328" w:rsidRDefault="00DF5542" w:rsidP="004F6225">
            <w:pPr>
              <w:pStyle w:val="ConsPlusCell"/>
              <w:spacing w:line="228" w:lineRule="auto"/>
              <w:ind w:left="94"/>
              <w:rPr>
                <w:kern w:val="2"/>
                <w:sz w:val="26"/>
                <w:szCs w:val="26"/>
              </w:rPr>
            </w:pPr>
            <w:r w:rsidRPr="008D4328">
              <w:rPr>
                <w:sz w:val="26"/>
                <w:szCs w:val="26"/>
              </w:rPr>
              <w:t xml:space="preserve">Администрация Пригородного сельского поселения  </w:t>
            </w:r>
            <w:proofErr w:type="spellStart"/>
            <w:r w:rsidRPr="008D4328">
              <w:rPr>
                <w:sz w:val="26"/>
                <w:szCs w:val="26"/>
              </w:rPr>
              <w:t>Калачеевского</w:t>
            </w:r>
            <w:proofErr w:type="spellEnd"/>
            <w:r w:rsidRPr="008D4328">
              <w:rPr>
                <w:sz w:val="26"/>
                <w:szCs w:val="26"/>
              </w:rPr>
              <w:t xml:space="preserve"> муниципального района Воронежской области</w:t>
            </w:r>
          </w:p>
        </w:tc>
      </w:tr>
      <w:tr w:rsidR="00DF5542" w:rsidRPr="00A71802" w:rsidTr="002A25D8">
        <w:trPr>
          <w:tblCellSpacing w:w="5" w:type="nil"/>
          <w:jc w:val="center"/>
        </w:trPr>
        <w:tc>
          <w:tcPr>
            <w:tcW w:w="2314" w:type="dxa"/>
          </w:tcPr>
          <w:p w:rsidR="00DF5542" w:rsidRPr="008D4328" w:rsidRDefault="00DF5542" w:rsidP="004F6225">
            <w:pPr>
              <w:pStyle w:val="ConsPlusCell"/>
              <w:spacing w:line="228" w:lineRule="auto"/>
              <w:rPr>
                <w:kern w:val="2"/>
                <w:sz w:val="26"/>
                <w:szCs w:val="26"/>
              </w:rPr>
            </w:pPr>
            <w:r w:rsidRPr="008D4328">
              <w:rPr>
                <w:kern w:val="2"/>
                <w:sz w:val="26"/>
                <w:szCs w:val="26"/>
              </w:rPr>
              <w:lastRenderedPageBreak/>
              <w:t>Основные мероприятия подпрограммы</w:t>
            </w:r>
          </w:p>
        </w:tc>
        <w:tc>
          <w:tcPr>
            <w:tcW w:w="7381" w:type="dxa"/>
            <w:gridSpan w:val="5"/>
          </w:tcPr>
          <w:p w:rsidR="00DF5542" w:rsidRPr="00DF5542" w:rsidRDefault="00DF5542" w:rsidP="00DF5542">
            <w:pPr>
              <w:pStyle w:val="ConsPlusCell"/>
              <w:ind w:left="94" w:right="175"/>
              <w:rPr>
                <w:sz w:val="26"/>
                <w:szCs w:val="26"/>
              </w:rPr>
            </w:pPr>
            <w:r w:rsidRPr="00DF5542">
              <w:rPr>
                <w:sz w:val="26"/>
                <w:szCs w:val="26"/>
              </w:rPr>
              <w:t>Основное мероприятие 3.1. Содержание автомобильных дорог общего пользования местно</w:t>
            </w:r>
            <w:r w:rsidR="000B0E56">
              <w:rPr>
                <w:sz w:val="26"/>
                <w:szCs w:val="26"/>
              </w:rPr>
              <w:t>го значения и сооружений на них;</w:t>
            </w:r>
          </w:p>
          <w:p w:rsidR="00DF5542" w:rsidRPr="008D4328" w:rsidRDefault="00DF5542" w:rsidP="00DF5542">
            <w:pPr>
              <w:pStyle w:val="ConsPlusCell"/>
              <w:ind w:left="94" w:right="175"/>
              <w:jc w:val="both"/>
              <w:rPr>
                <w:sz w:val="26"/>
                <w:szCs w:val="26"/>
              </w:rPr>
            </w:pPr>
            <w:r w:rsidRPr="00DF5542">
              <w:rPr>
                <w:sz w:val="26"/>
                <w:szCs w:val="26"/>
              </w:rPr>
              <w:t>Основное мероприятие 3.2. Ремонт автомобильных дорог общего пользования местного значения и сооружений на них.</w:t>
            </w:r>
          </w:p>
        </w:tc>
      </w:tr>
      <w:tr w:rsidR="00DF5542" w:rsidRPr="00A71802" w:rsidTr="002A25D8">
        <w:trPr>
          <w:tblCellSpacing w:w="5" w:type="nil"/>
          <w:jc w:val="center"/>
        </w:trPr>
        <w:tc>
          <w:tcPr>
            <w:tcW w:w="2314" w:type="dxa"/>
          </w:tcPr>
          <w:p w:rsidR="00DF5542" w:rsidRPr="00EB3894" w:rsidRDefault="00DF5542" w:rsidP="004F6225">
            <w:pPr>
              <w:pStyle w:val="ConsPlusCell"/>
              <w:spacing w:line="228" w:lineRule="auto"/>
              <w:rPr>
                <w:kern w:val="2"/>
                <w:sz w:val="26"/>
                <w:szCs w:val="26"/>
              </w:rPr>
            </w:pPr>
            <w:r w:rsidRPr="00EB3894">
              <w:rPr>
                <w:kern w:val="2"/>
                <w:sz w:val="26"/>
                <w:szCs w:val="26"/>
              </w:rPr>
              <w:t xml:space="preserve">Цель </w:t>
            </w:r>
            <w:r w:rsidRPr="00EB3894">
              <w:rPr>
                <w:kern w:val="2"/>
                <w:sz w:val="26"/>
                <w:szCs w:val="26"/>
              </w:rPr>
              <w:br/>
              <w:t xml:space="preserve">подпрограммы </w:t>
            </w:r>
          </w:p>
        </w:tc>
        <w:tc>
          <w:tcPr>
            <w:tcW w:w="7381" w:type="dxa"/>
            <w:gridSpan w:val="5"/>
          </w:tcPr>
          <w:p w:rsidR="00DF5542" w:rsidRPr="00DF5542" w:rsidRDefault="00DF5542" w:rsidP="00DF5542">
            <w:pPr>
              <w:autoSpaceDE w:val="0"/>
              <w:autoSpaceDN w:val="0"/>
              <w:adjustRightInd w:val="0"/>
              <w:jc w:val="both"/>
              <w:rPr>
                <w:sz w:val="26"/>
                <w:szCs w:val="26"/>
              </w:rPr>
            </w:pPr>
            <w:r>
              <w:rPr>
                <w:sz w:val="26"/>
                <w:szCs w:val="26"/>
              </w:rPr>
              <w:t xml:space="preserve"> </w:t>
            </w:r>
            <w:r w:rsidRPr="00210E2A">
              <w:rPr>
                <w:sz w:val="26"/>
                <w:szCs w:val="26"/>
              </w:rPr>
              <w:t>приведение улично-дорожной сети в соответствие с потребительскими требованиями на длительный период по критериям безопасности движения, грузоподъемности, долговечности и эксплуатационной надежности</w:t>
            </w:r>
          </w:p>
        </w:tc>
      </w:tr>
      <w:tr w:rsidR="00DF5542" w:rsidRPr="00A71802" w:rsidTr="002A25D8">
        <w:trPr>
          <w:tblCellSpacing w:w="5" w:type="nil"/>
          <w:jc w:val="center"/>
        </w:trPr>
        <w:tc>
          <w:tcPr>
            <w:tcW w:w="2314" w:type="dxa"/>
          </w:tcPr>
          <w:p w:rsidR="00DF5542" w:rsidRPr="00EB3894" w:rsidRDefault="00DF5542" w:rsidP="004F6225">
            <w:pPr>
              <w:pStyle w:val="ConsPlusCell"/>
              <w:spacing w:line="228" w:lineRule="auto"/>
              <w:rPr>
                <w:kern w:val="2"/>
                <w:sz w:val="26"/>
                <w:szCs w:val="26"/>
              </w:rPr>
            </w:pPr>
            <w:r w:rsidRPr="00EB3894">
              <w:rPr>
                <w:kern w:val="2"/>
                <w:sz w:val="26"/>
                <w:szCs w:val="26"/>
              </w:rPr>
              <w:t xml:space="preserve">Задачи </w:t>
            </w:r>
            <w:r w:rsidRPr="00EB3894">
              <w:rPr>
                <w:kern w:val="2"/>
                <w:sz w:val="26"/>
                <w:szCs w:val="26"/>
              </w:rPr>
              <w:br/>
              <w:t xml:space="preserve">подпрограммы </w:t>
            </w:r>
          </w:p>
        </w:tc>
        <w:tc>
          <w:tcPr>
            <w:tcW w:w="7381" w:type="dxa"/>
            <w:gridSpan w:val="5"/>
          </w:tcPr>
          <w:p w:rsidR="00144A1F" w:rsidRPr="00144A1F" w:rsidRDefault="00144A1F" w:rsidP="00144A1F">
            <w:pPr>
              <w:pStyle w:val="af0"/>
              <w:snapToGrid w:val="0"/>
              <w:spacing w:line="228" w:lineRule="auto"/>
              <w:ind w:left="94"/>
              <w:jc w:val="both"/>
              <w:rPr>
                <w:sz w:val="26"/>
                <w:szCs w:val="26"/>
              </w:rPr>
            </w:pPr>
            <w:r>
              <w:rPr>
                <w:sz w:val="26"/>
                <w:szCs w:val="26"/>
              </w:rPr>
              <w:t>-</w:t>
            </w:r>
            <w:r w:rsidRPr="00144A1F">
              <w:rPr>
                <w:sz w:val="26"/>
                <w:szCs w:val="26"/>
              </w:rPr>
              <w:t xml:space="preserve"> совершенствование и развитие сети автомобильных дорог местного значения для решения социальных проблем сельского населения;</w:t>
            </w:r>
          </w:p>
          <w:p w:rsidR="00DF5542" w:rsidRPr="009E3BE3" w:rsidRDefault="00144A1F" w:rsidP="00144A1F">
            <w:pPr>
              <w:pStyle w:val="af0"/>
              <w:snapToGrid w:val="0"/>
              <w:spacing w:line="228" w:lineRule="auto"/>
              <w:ind w:left="94"/>
              <w:jc w:val="both"/>
              <w:rPr>
                <w:sz w:val="26"/>
                <w:szCs w:val="26"/>
              </w:rPr>
            </w:pPr>
            <w:r>
              <w:rPr>
                <w:sz w:val="26"/>
                <w:szCs w:val="26"/>
              </w:rPr>
              <w:t>-</w:t>
            </w:r>
            <w:r w:rsidRPr="00144A1F">
              <w:rPr>
                <w:sz w:val="26"/>
                <w:szCs w:val="26"/>
              </w:rPr>
              <w:t xml:space="preserve"> совершенствование технического обеспечения в сфере обеспечения безопасности дорожного движения и профилактика возникновения очагов аварийности.</w:t>
            </w:r>
          </w:p>
        </w:tc>
      </w:tr>
      <w:tr w:rsidR="00DF5542" w:rsidRPr="00A71802" w:rsidTr="002A25D8">
        <w:trPr>
          <w:tblCellSpacing w:w="5" w:type="nil"/>
          <w:jc w:val="center"/>
        </w:trPr>
        <w:tc>
          <w:tcPr>
            <w:tcW w:w="2314" w:type="dxa"/>
          </w:tcPr>
          <w:p w:rsidR="00DF5542" w:rsidRPr="00EB3894" w:rsidRDefault="00DF5542" w:rsidP="004F6225">
            <w:pPr>
              <w:pStyle w:val="ConsPlusCell"/>
              <w:spacing w:line="228" w:lineRule="auto"/>
              <w:rPr>
                <w:kern w:val="2"/>
                <w:sz w:val="26"/>
                <w:szCs w:val="26"/>
              </w:rPr>
            </w:pPr>
            <w:r w:rsidRPr="00EB3894">
              <w:rPr>
                <w:kern w:val="2"/>
                <w:sz w:val="26"/>
                <w:szCs w:val="26"/>
              </w:rPr>
              <w:t xml:space="preserve">Целевые </w:t>
            </w:r>
            <w:r w:rsidRPr="00EB3894">
              <w:rPr>
                <w:kern w:val="2"/>
                <w:sz w:val="26"/>
                <w:szCs w:val="26"/>
              </w:rPr>
              <w:br/>
              <w:t xml:space="preserve">индикаторы и </w:t>
            </w:r>
            <w:r w:rsidRPr="00EB3894">
              <w:rPr>
                <w:kern w:val="2"/>
                <w:sz w:val="26"/>
                <w:szCs w:val="26"/>
              </w:rPr>
              <w:br/>
              <w:t xml:space="preserve">показатели </w:t>
            </w:r>
            <w:r w:rsidRPr="00EB3894">
              <w:rPr>
                <w:kern w:val="2"/>
                <w:sz w:val="26"/>
                <w:szCs w:val="26"/>
              </w:rPr>
              <w:br/>
              <w:t xml:space="preserve">подпрограммы </w:t>
            </w:r>
          </w:p>
        </w:tc>
        <w:tc>
          <w:tcPr>
            <w:tcW w:w="7381" w:type="dxa"/>
            <w:gridSpan w:val="5"/>
          </w:tcPr>
          <w:p w:rsidR="002A04CF" w:rsidRDefault="009E3BE3" w:rsidP="009E3BE3">
            <w:pPr>
              <w:ind w:left="94"/>
              <w:jc w:val="both"/>
              <w:rPr>
                <w:sz w:val="26"/>
                <w:szCs w:val="26"/>
              </w:rPr>
            </w:pPr>
            <w:r>
              <w:rPr>
                <w:sz w:val="26"/>
                <w:szCs w:val="26"/>
              </w:rPr>
              <w:t>1</w:t>
            </w:r>
            <w:r w:rsidRPr="00E42385">
              <w:rPr>
                <w:sz w:val="26"/>
                <w:szCs w:val="26"/>
              </w:rPr>
              <w:t xml:space="preserve">. </w:t>
            </w:r>
            <w:r w:rsidR="002A04CF" w:rsidRPr="002A04CF">
              <w:rPr>
                <w:sz w:val="26"/>
                <w:szCs w:val="26"/>
              </w:rPr>
              <w:t>Наличие средств в бюджете поселения на мероприятие по содержанию автомобильных дорог общего пользования местного значения</w:t>
            </w:r>
            <w:r w:rsidR="002A04CF">
              <w:rPr>
                <w:sz w:val="26"/>
                <w:szCs w:val="26"/>
              </w:rPr>
              <w:t>, тыс. руб.;</w:t>
            </w:r>
          </w:p>
          <w:p w:rsidR="00DF5542" w:rsidRPr="00E63AF2" w:rsidRDefault="002A04CF" w:rsidP="009E3BE3">
            <w:pPr>
              <w:ind w:left="94"/>
              <w:jc w:val="both"/>
              <w:rPr>
                <w:kern w:val="2"/>
                <w:sz w:val="24"/>
                <w:szCs w:val="24"/>
              </w:rPr>
            </w:pPr>
            <w:r>
              <w:rPr>
                <w:sz w:val="26"/>
                <w:szCs w:val="26"/>
              </w:rPr>
              <w:t xml:space="preserve">2. </w:t>
            </w:r>
            <w:r w:rsidR="009E3BE3" w:rsidRPr="00E42385">
              <w:rPr>
                <w:sz w:val="26"/>
                <w:szCs w:val="26"/>
              </w:rPr>
              <w:t>Общая протяженность автомобильных дорог общего пользования местного значения, соответствующих нормативным требованиям к транспортно-эксплуатационным показателям на</w:t>
            </w:r>
            <w:r w:rsidR="009E3BE3">
              <w:rPr>
                <w:sz w:val="26"/>
                <w:szCs w:val="26"/>
              </w:rPr>
              <w:t xml:space="preserve"> 31 декабря отчетного года, км.</w:t>
            </w:r>
            <w:r w:rsidR="009E3BE3" w:rsidRPr="00E42385">
              <w:rPr>
                <w:sz w:val="26"/>
                <w:szCs w:val="26"/>
              </w:rPr>
              <w:t xml:space="preserve"> </w:t>
            </w:r>
          </w:p>
        </w:tc>
      </w:tr>
      <w:tr w:rsidR="00DF5542" w:rsidRPr="00A71802" w:rsidTr="002A25D8">
        <w:trPr>
          <w:tblCellSpacing w:w="5" w:type="nil"/>
          <w:jc w:val="center"/>
        </w:trPr>
        <w:tc>
          <w:tcPr>
            <w:tcW w:w="2314" w:type="dxa"/>
          </w:tcPr>
          <w:p w:rsidR="00DF5542" w:rsidRPr="00EB3894" w:rsidRDefault="00DF5542" w:rsidP="004F6225">
            <w:pPr>
              <w:pStyle w:val="ConsPlusCell"/>
              <w:spacing w:line="228" w:lineRule="auto"/>
              <w:rPr>
                <w:kern w:val="2"/>
                <w:sz w:val="26"/>
                <w:szCs w:val="26"/>
              </w:rPr>
            </w:pPr>
            <w:r w:rsidRPr="00EB3894">
              <w:rPr>
                <w:kern w:val="2"/>
                <w:sz w:val="26"/>
                <w:szCs w:val="26"/>
              </w:rPr>
              <w:t xml:space="preserve">Этапы и </w:t>
            </w:r>
            <w:r>
              <w:rPr>
                <w:kern w:val="2"/>
                <w:sz w:val="26"/>
                <w:szCs w:val="26"/>
              </w:rPr>
              <w:t xml:space="preserve">сроки </w:t>
            </w:r>
            <w:r>
              <w:rPr>
                <w:kern w:val="2"/>
                <w:sz w:val="26"/>
                <w:szCs w:val="26"/>
              </w:rPr>
              <w:br/>
              <w:t xml:space="preserve">реализации </w:t>
            </w:r>
            <w:r>
              <w:rPr>
                <w:kern w:val="2"/>
                <w:sz w:val="26"/>
                <w:szCs w:val="26"/>
              </w:rPr>
              <w:br/>
              <w:t>подпрограммы</w:t>
            </w:r>
          </w:p>
        </w:tc>
        <w:tc>
          <w:tcPr>
            <w:tcW w:w="7381" w:type="dxa"/>
            <w:gridSpan w:val="5"/>
          </w:tcPr>
          <w:p w:rsidR="00DF5542" w:rsidRDefault="006F44CF" w:rsidP="004F6225">
            <w:pPr>
              <w:spacing w:line="228" w:lineRule="auto"/>
              <w:ind w:left="94" w:right="175"/>
              <w:rPr>
                <w:kern w:val="2"/>
                <w:sz w:val="26"/>
                <w:szCs w:val="26"/>
              </w:rPr>
            </w:pPr>
            <w:r>
              <w:rPr>
                <w:kern w:val="2"/>
                <w:sz w:val="26"/>
                <w:szCs w:val="26"/>
              </w:rPr>
              <w:t xml:space="preserve">Сроки реализации </w:t>
            </w:r>
            <w:r w:rsidR="00DF5542">
              <w:rPr>
                <w:kern w:val="2"/>
                <w:sz w:val="26"/>
                <w:szCs w:val="26"/>
              </w:rPr>
              <w:t>2020</w:t>
            </w:r>
            <w:r w:rsidR="00DF5542" w:rsidRPr="00EB3894">
              <w:rPr>
                <w:kern w:val="2"/>
                <w:sz w:val="26"/>
                <w:szCs w:val="26"/>
              </w:rPr>
              <w:t xml:space="preserve"> –20</w:t>
            </w:r>
            <w:r w:rsidR="00DF5542">
              <w:rPr>
                <w:kern w:val="2"/>
                <w:sz w:val="26"/>
                <w:szCs w:val="26"/>
              </w:rPr>
              <w:t>26</w:t>
            </w:r>
            <w:r w:rsidR="00DF5542" w:rsidRPr="00EB3894">
              <w:rPr>
                <w:kern w:val="2"/>
                <w:sz w:val="26"/>
                <w:szCs w:val="26"/>
              </w:rPr>
              <w:t xml:space="preserve"> годы.</w:t>
            </w:r>
          </w:p>
          <w:p w:rsidR="006F44CF" w:rsidRPr="00EB3894" w:rsidRDefault="006F44CF" w:rsidP="004F6225">
            <w:pPr>
              <w:spacing w:line="228" w:lineRule="auto"/>
              <w:ind w:left="94" w:right="175"/>
              <w:rPr>
                <w:kern w:val="2"/>
                <w:sz w:val="26"/>
                <w:szCs w:val="26"/>
              </w:rPr>
            </w:pPr>
            <w:r>
              <w:rPr>
                <w:kern w:val="2"/>
                <w:sz w:val="26"/>
                <w:szCs w:val="26"/>
              </w:rPr>
              <w:t>Подпрограмма реализуется в один этап.</w:t>
            </w:r>
          </w:p>
          <w:p w:rsidR="00DF5542" w:rsidRPr="00EB3894" w:rsidRDefault="00DF5542" w:rsidP="004F6225">
            <w:pPr>
              <w:spacing w:line="228" w:lineRule="auto"/>
              <w:ind w:left="94" w:right="175"/>
              <w:rPr>
                <w:kern w:val="2"/>
                <w:sz w:val="26"/>
                <w:szCs w:val="26"/>
              </w:rPr>
            </w:pPr>
          </w:p>
        </w:tc>
      </w:tr>
      <w:tr w:rsidR="002A25D8" w:rsidRPr="00A71802" w:rsidTr="002A25D8">
        <w:trPr>
          <w:trHeight w:val="1830"/>
          <w:tblCellSpacing w:w="5" w:type="nil"/>
          <w:jc w:val="center"/>
        </w:trPr>
        <w:tc>
          <w:tcPr>
            <w:tcW w:w="2314" w:type="dxa"/>
            <w:vMerge w:val="restart"/>
          </w:tcPr>
          <w:p w:rsidR="002A25D8" w:rsidRPr="009A3AD0" w:rsidRDefault="002A25D8" w:rsidP="004F6225">
            <w:pPr>
              <w:pStyle w:val="ConsPlusCell"/>
              <w:spacing w:line="228" w:lineRule="auto"/>
              <w:rPr>
                <w:kern w:val="2"/>
                <w:sz w:val="26"/>
                <w:szCs w:val="26"/>
              </w:rPr>
            </w:pPr>
            <w:r w:rsidRPr="009A3AD0">
              <w:rPr>
                <w:kern w:val="2"/>
                <w:sz w:val="26"/>
                <w:szCs w:val="26"/>
              </w:rPr>
              <w:t xml:space="preserve">Объемы и источники финансирования подпрограммы </w:t>
            </w:r>
          </w:p>
        </w:tc>
        <w:tc>
          <w:tcPr>
            <w:tcW w:w="7381" w:type="dxa"/>
            <w:gridSpan w:val="5"/>
          </w:tcPr>
          <w:p w:rsidR="002A25D8" w:rsidRPr="002A25D8" w:rsidRDefault="002A25D8" w:rsidP="002A25D8">
            <w:pPr>
              <w:pStyle w:val="ConsPlusCell"/>
              <w:ind w:left="94" w:right="175"/>
              <w:jc w:val="both"/>
              <w:rPr>
                <w:sz w:val="26"/>
                <w:szCs w:val="26"/>
              </w:rPr>
            </w:pPr>
            <w:r w:rsidRPr="002A25D8">
              <w:rPr>
                <w:kern w:val="2"/>
                <w:sz w:val="26"/>
                <w:szCs w:val="26"/>
              </w:rPr>
              <w:t xml:space="preserve">Объем бюджетных ассигнований на реализацию подпрограммы составляет 5621,6 тыс. рублей, в том числе средства областного бюджета – 0 тыс. руб., средства бюджета Пригородного сельского поселения </w:t>
            </w:r>
            <w:proofErr w:type="spellStart"/>
            <w:r w:rsidRPr="002A25D8">
              <w:rPr>
                <w:kern w:val="2"/>
                <w:sz w:val="26"/>
                <w:szCs w:val="26"/>
              </w:rPr>
              <w:t>Калачеевского</w:t>
            </w:r>
            <w:proofErr w:type="spellEnd"/>
            <w:r w:rsidRPr="002A25D8">
              <w:rPr>
                <w:kern w:val="2"/>
                <w:sz w:val="26"/>
                <w:szCs w:val="26"/>
              </w:rPr>
              <w:t xml:space="preserve"> муниципального района – 5621,6 тыс. руб., в том</w:t>
            </w:r>
            <w:r>
              <w:rPr>
                <w:kern w:val="2"/>
                <w:sz w:val="26"/>
                <w:szCs w:val="26"/>
              </w:rPr>
              <w:t xml:space="preserve"> числе по годам (тыс. руб.):</w:t>
            </w:r>
          </w:p>
        </w:tc>
      </w:tr>
      <w:tr w:rsidR="002A25D8" w:rsidRPr="00A71802" w:rsidTr="002A25D8">
        <w:trPr>
          <w:trHeight w:val="306"/>
          <w:tblCellSpacing w:w="5" w:type="nil"/>
          <w:jc w:val="center"/>
        </w:trPr>
        <w:tc>
          <w:tcPr>
            <w:tcW w:w="2314" w:type="dxa"/>
            <w:vMerge/>
          </w:tcPr>
          <w:p w:rsidR="002A25D8" w:rsidRPr="009A3AD0" w:rsidRDefault="002A25D8" w:rsidP="004F6225">
            <w:pPr>
              <w:pStyle w:val="ConsPlusCell"/>
              <w:spacing w:line="228" w:lineRule="auto"/>
              <w:rPr>
                <w:kern w:val="2"/>
                <w:sz w:val="26"/>
                <w:szCs w:val="26"/>
              </w:rPr>
            </w:pPr>
          </w:p>
        </w:tc>
        <w:tc>
          <w:tcPr>
            <w:tcW w:w="1116" w:type="dxa"/>
          </w:tcPr>
          <w:p w:rsidR="002A25D8" w:rsidRPr="002A25D8" w:rsidRDefault="002A25D8" w:rsidP="004F6225">
            <w:pPr>
              <w:pStyle w:val="ConsPlusCell"/>
              <w:ind w:left="94" w:right="175"/>
              <w:jc w:val="both"/>
              <w:rPr>
                <w:kern w:val="2"/>
                <w:sz w:val="24"/>
                <w:szCs w:val="24"/>
              </w:rPr>
            </w:pPr>
            <w:r w:rsidRPr="002A25D8">
              <w:rPr>
                <w:kern w:val="2"/>
                <w:sz w:val="24"/>
                <w:szCs w:val="24"/>
              </w:rPr>
              <w:t>Год</w:t>
            </w:r>
          </w:p>
        </w:tc>
        <w:tc>
          <w:tcPr>
            <w:tcW w:w="1418" w:type="dxa"/>
          </w:tcPr>
          <w:p w:rsidR="002A25D8" w:rsidRPr="002A25D8" w:rsidRDefault="002A25D8" w:rsidP="004F6225">
            <w:pPr>
              <w:pStyle w:val="ConsPlusCell"/>
              <w:ind w:left="94" w:right="175"/>
              <w:jc w:val="both"/>
              <w:rPr>
                <w:kern w:val="2"/>
                <w:sz w:val="24"/>
                <w:szCs w:val="24"/>
              </w:rPr>
            </w:pPr>
            <w:r w:rsidRPr="002A25D8">
              <w:rPr>
                <w:kern w:val="2"/>
                <w:sz w:val="24"/>
                <w:szCs w:val="24"/>
              </w:rPr>
              <w:t>Всего</w:t>
            </w:r>
          </w:p>
        </w:tc>
        <w:tc>
          <w:tcPr>
            <w:tcW w:w="1894" w:type="dxa"/>
          </w:tcPr>
          <w:p w:rsidR="002A25D8" w:rsidRPr="002A25D8" w:rsidRDefault="002A25D8" w:rsidP="004F6225">
            <w:pPr>
              <w:pStyle w:val="ConsPlusCell"/>
              <w:ind w:left="94" w:right="175"/>
              <w:jc w:val="both"/>
              <w:rPr>
                <w:kern w:val="2"/>
                <w:sz w:val="24"/>
                <w:szCs w:val="24"/>
              </w:rPr>
            </w:pPr>
            <w:r w:rsidRPr="002A25D8">
              <w:rPr>
                <w:kern w:val="2"/>
                <w:sz w:val="24"/>
                <w:szCs w:val="24"/>
              </w:rPr>
              <w:t>Федеральный бюджет</w:t>
            </w:r>
          </w:p>
        </w:tc>
        <w:tc>
          <w:tcPr>
            <w:tcW w:w="1476" w:type="dxa"/>
          </w:tcPr>
          <w:p w:rsidR="002A25D8" w:rsidRPr="002A25D8" w:rsidRDefault="002A25D8" w:rsidP="004F6225">
            <w:pPr>
              <w:pStyle w:val="ConsPlusCell"/>
              <w:ind w:left="94" w:right="175"/>
              <w:jc w:val="both"/>
              <w:rPr>
                <w:kern w:val="2"/>
                <w:sz w:val="24"/>
                <w:szCs w:val="24"/>
              </w:rPr>
            </w:pPr>
            <w:r w:rsidRPr="002A25D8">
              <w:rPr>
                <w:kern w:val="2"/>
                <w:sz w:val="24"/>
                <w:szCs w:val="24"/>
              </w:rPr>
              <w:t>Областной бюджет</w:t>
            </w:r>
          </w:p>
        </w:tc>
        <w:tc>
          <w:tcPr>
            <w:tcW w:w="1477" w:type="dxa"/>
          </w:tcPr>
          <w:p w:rsidR="002A25D8" w:rsidRPr="002A25D8" w:rsidRDefault="002A25D8" w:rsidP="004F6225">
            <w:pPr>
              <w:pStyle w:val="ConsPlusCell"/>
              <w:ind w:left="94" w:right="175"/>
              <w:jc w:val="both"/>
              <w:rPr>
                <w:kern w:val="2"/>
                <w:sz w:val="24"/>
                <w:szCs w:val="24"/>
              </w:rPr>
            </w:pPr>
            <w:r w:rsidRPr="002A25D8">
              <w:rPr>
                <w:kern w:val="2"/>
                <w:sz w:val="24"/>
                <w:szCs w:val="24"/>
              </w:rPr>
              <w:t>Местный бюджет</w:t>
            </w:r>
          </w:p>
        </w:tc>
      </w:tr>
      <w:tr w:rsidR="002A25D8" w:rsidRPr="00A71802" w:rsidTr="002A25D8">
        <w:trPr>
          <w:trHeight w:val="306"/>
          <w:tblCellSpacing w:w="5" w:type="nil"/>
          <w:jc w:val="center"/>
        </w:trPr>
        <w:tc>
          <w:tcPr>
            <w:tcW w:w="2314" w:type="dxa"/>
            <w:vMerge/>
          </w:tcPr>
          <w:p w:rsidR="002A25D8" w:rsidRPr="009A3AD0" w:rsidRDefault="002A25D8" w:rsidP="002A25D8">
            <w:pPr>
              <w:pStyle w:val="ConsPlusCell"/>
              <w:spacing w:line="228" w:lineRule="auto"/>
              <w:rPr>
                <w:kern w:val="2"/>
                <w:sz w:val="26"/>
                <w:szCs w:val="26"/>
              </w:rPr>
            </w:pPr>
          </w:p>
        </w:tc>
        <w:tc>
          <w:tcPr>
            <w:tcW w:w="1116" w:type="dxa"/>
          </w:tcPr>
          <w:p w:rsidR="002A25D8" w:rsidRPr="002A25D8" w:rsidRDefault="002A25D8" w:rsidP="002A25D8">
            <w:pPr>
              <w:pStyle w:val="ConsPlusCell"/>
              <w:ind w:left="94" w:right="175"/>
              <w:jc w:val="center"/>
              <w:rPr>
                <w:kern w:val="2"/>
                <w:sz w:val="24"/>
                <w:szCs w:val="24"/>
              </w:rPr>
            </w:pPr>
            <w:r w:rsidRPr="002A25D8">
              <w:rPr>
                <w:kern w:val="2"/>
                <w:sz w:val="24"/>
                <w:szCs w:val="24"/>
              </w:rPr>
              <w:t>2020</w:t>
            </w:r>
          </w:p>
        </w:tc>
        <w:tc>
          <w:tcPr>
            <w:tcW w:w="1418" w:type="dxa"/>
          </w:tcPr>
          <w:p w:rsidR="002A25D8" w:rsidRPr="002A25D8" w:rsidRDefault="002A25D8" w:rsidP="002A25D8">
            <w:pPr>
              <w:pStyle w:val="ConsPlusCell"/>
              <w:ind w:left="94" w:right="175"/>
              <w:jc w:val="center"/>
              <w:rPr>
                <w:kern w:val="2"/>
                <w:sz w:val="24"/>
                <w:szCs w:val="24"/>
              </w:rPr>
            </w:pPr>
            <w:r>
              <w:rPr>
                <w:kern w:val="2"/>
                <w:sz w:val="24"/>
                <w:szCs w:val="24"/>
              </w:rPr>
              <w:t>721,8</w:t>
            </w:r>
          </w:p>
        </w:tc>
        <w:tc>
          <w:tcPr>
            <w:tcW w:w="1894" w:type="dxa"/>
          </w:tcPr>
          <w:p w:rsidR="002A25D8" w:rsidRPr="002A25D8" w:rsidRDefault="002A25D8" w:rsidP="002A25D8">
            <w:pPr>
              <w:pStyle w:val="ConsPlusCell"/>
              <w:ind w:left="94" w:right="175"/>
              <w:jc w:val="center"/>
              <w:rPr>
                <w:kern w:val="2"/>
                <w:sz w:val="24"/>
                <w:szCs w:val="24"/>
              </w:rPr>
            </w:pPr>
            <w:r>
              <w:rPr>
                <w:kern w:val="2"/>
                <w:sz w:val="24"/>
                <w:szCs w:val="24"/>
              </w:rPr>
              <w:t>0</w:t>
            </w:r>
          </w:p>
        </w:tc>
        <w:tc>
          <w:tcPr>
            <w:tcW w:w="1476" w:type="dxa"/>
          </w:tcPr>
          <w:p w:rsidR="002A25D8" w:rsidRPr="002A25D8" w:rsidRDefault="002A25D8" w:rsidP="002A25D8">
            <w:pPr>
              <w:pStyle w:val="ConsPlusCell"/>
              <w:ind w:left="94" w:right="175"/>
              <w:jc w:val="center"/>
              <w:rPr>
                <w:kern w:val="2"/>
                <w:sz w:val="24"/>
                <w:szCs w:val="24"/>
              </w:rPr>
            </w:pPr>
            <w:r>
              <w:rPr>
                <w:kern w:val="2"/>
                <w:sz w:val="24"/>
                <w:szCs w:val="24"/>
              </w:rPr>
              <w:t>0</w:t>
            </w:r>
          </w:p>
        </w:tc>
        <w:tc>
          <w:tcPr>
            <w:tcW w:w="1477" w:type="dxa"/>
          </w:tcPr>
          <w:p w:rsidR="002A25D8" w:rsidRPr="002A25D8" w:rsidRDefault="002A25D8" w:rsidP="002A25D8">
            <w:pPr>
              <w:pStyle w:val="ConsPlusCell"/>
              <w:ind w:left="94" w:right="175"/>
              <w:jc w:val="center"/>
              <w:rPr>
                <w:kern w:val="2"/>
                <w:sz w:val="24"/>
                <w:szCs w:val="24"/>
              </w:rPr>
            </w:pPr>
            <w:r>
              <w:rPr>
                <w:kern w:val="2"/>
                <w:sz w:val="24"/>
                <w:szCs w:val="24"/>
              </w:rPr>
              <w:t>721,8</w:t>
            </w:r>
          </w:p>
        </w:tc>
      </w:tr>
      <w:tr w:rsidR="002A25D8" w:rsidRPr="00A71802" w:rsidTr="002A25D8">
        <w:trPr>
          <w:trHeight w:val="306"/>
          <w:tblCellSpacing w:w="5" w:type="nil"/>
          <w:jc w:val="center"/>
        </w:trPr>
        <w:tc>
          <w:tcPr>
            <w:tcW w:w="2314" w:type="dxa"/>
            <w:vMerge/>
          </w:tcPr>
          <w:p w:rsidR="002A25D8" w:rsidRPr="009A3AD0" w:rsidRDefault="002A25D8" w:rsidP="002A25D8">
            <w:pPr>
              <w:pStyle w:val="ConsPlusCell"/>
              <w:spacing w:line="228" w:lineRule="auto"/>
              <w:rPr>
                <w:kern w:val="2"/>
                <w:sz w:val="26"/>
                <w:szCs w:val="26"/>
              </w:rPr>
            </w:pPr>
          </w:p>
        </w:tc>
        <w:tc>
          <w:tcPr>
            <w:tcW w:w="1116" w:type="dxa"/>
          </w:tcPr>
          <w:p w:rsidR="002A25D8" w:rsidRPr="002A25D8" w:rsidRDefault="002A25D8" w:rsidP="002A25D8">
            <w:pPr>
              <w:pStyle w:val="ConsPlusCell"/>
              <w:ind w:left="94" w:right="175"/>
              <w:jc w:val="center"/>
              <w:rPr>
                <w:kern w:val="2"/>
                <w:sz w:val="24"/>
                <w:szCs w:val="24"/>
              </w:rPr>
            </w:pPr>
            <w:r w:rsidRPr="002A25D8">
              <w:rPr>
                <w:kern w:val="2"/>
                <w:sz w:val="24"/>
                <w:szCs w:val="24"/>
              </w:rPr>
              <w:t>2021</w:t>
            </w:r>
          </w:p>
        </w:tc>
        <w:tc>
          <w:tcPr>
            <w:tcW w:w="1418" w:type="dxa"/>
          </w:tcPr>
          <w:p w:rsidR="002A25D8" w:rsidRPr="002A25D8" w:rsidRDefault="002A25D8" w:rsidP="002A25D8">
            <w:pPr>
              <w:pStyle w:val="ConsPlusCell"/>
              <w:ind w:left="94" w:right="175"/>
              <w:jc w:val="center"/>
              <w:rPr>
                <w:kern w:val="2"/>
                <w:sz w:val="24"/>
                <w:szCs w:val="24"/>
              </w:rPr>
            </w:pPr>
            <w:r>
              <w:rPr>
                <w:kern w:val="2"/>
                <w:sz w:val="24"/>
                <w:szCs w:val="24"/>
              </w:rPr>
              <w:t>749,8</w:t>
            </w:r>
          </w:p>
        </w:tc>
        <w:tc>
          <w:tcPr>
            <w:tcW w:w="1894" w:type="dxa"/>
          </w:tcPr>
          <w:p w:rsidR="002A25D8" w:rsidRPr="002A25D8" w:rsidRDefault="002A25D8" w:rsidP="002A25D8">
            <w:pPr>
              <w:pStyle w:val="ConsPlusCell"/>
              <w:ind w:left="94" w:right="175"/>
              <w:jc w:val="center"/>
              <w:rPr>
                <w:kern w:val="2"/>
                <w:sz w:val="24"/>
                <w:szCs w:val="24"/>
              </w:rPr>
            </w:pPr>
            <w:r>
              <w:rPr>
                <w:kern w:val="2"/>
                <w:sz w:val="24"/>
                <w:szCs w:val="24"/>
              </w:rPr>
              <w:t>0</w:t>
            </w:r>
          </w:p>
        </w:tc>
        <w:tc>
          <w:tcPr>
            <w:tcW w:w="1476" w:type="dxa"/>
          </w:tcPr>
          <w:p w:rsidR="002A25D8" w:rsidRPr="002A25D8" w:rsidRDefault="002A25D8" w:rsidP="002A25D8">
            <w:pPr>
              <w:pStyle w:val="ConsPlusCell"/>
              <w:ind w:left="94" w:right="175"/>
              <w:jc w:val="center"/>
              <w:rPr>
                <w:kern w:val="2"/>
                <w:sz w:val="24"/>
                <w:szCs w:val="24"/>
              </w:rPr>
            </w:pPr>
            <w:r>
              <w:rPr>
                <w:kern w:val="2"/>
                <w:sz w:val="24"/>
                <w:szCs w:val="24"/>
              </w:rPr>
              <w:t>0</w:t>
            </w:r>
          </w:p>
        </w:tc>
        <w:tc>
          <w:tcPr>
            <w:tcW w:w="1477" w:type="dxa"/>
          </w:tcPr>
          <w:p w:rsidR="002A25D8" w:rsidRPr="002A25D8" w:rsidRDefault="002A25D8" w:rsidP="002A25D8">
            <w:pPr>
              <w:pStyle w:val="ConsPlusCell"/>
              <w:ind w:left="94" w:right="175"/>
              <w:jc w:val="center"/>
              <w:rPr>
                <w:kern w:val="2"/>
                <w:sz w:val="24"/>
                <w:szCs w:val="24"/>
              </w:rPr>
            </w:pPr>
            <w:r>
              <w:rPr>
                <w:kern w:val="2"/>
                <w:sz w:val="24"/>
                <w:szCs w:val="24"/>
              </w:rPr>
              <w:t>749,8</w:t>
            </w:r>
          </w:p>
        </w:tc>
      </w:tr>
      <w:tr w:rsidR="002A25D8" w:rsidRPr="00A71802" w:rsidTr="002A25D8">
        <w:trPr>
          <w:trHeight w:val="306"/>
          <w:tblCellSpacing w:w="5" w:type="nil"/>
          <w:jc w:val="center"/>
        </w:trPr>
        <w:tc>
          <w:tcPr>
            <w:tcW w:w="2314" w:type="dxa"/>
            <w:vMerge/>
          </w:tcPr>
          <w:p w:rsidR="002A25D8" w:rsidRPr="009A3AD0" w:rsidRDefault="002A25D8" w:rsidP="002A25D8">
            <w:pPr>
              <w:pStyle w:val="ConsPlusCell"/>
              <w:spacing w:line="228" w:lineRule="auto"/>
              <w:rPr>
                <w:kern w:val="2"/>
                <w:sz w:val="26"/>
                <w:szCs w:val="26"/>
              </w:rPr>
            </w:pPr>
          </w:p>
        </w:tc>
        <w:tc>
          <w:tcPr>
            <w:tcW w:w="1116" w:type="dxa"/>
          </w:tcPr>
          <w:p w:rsidR="002A25D8" w:rsidRPr="002A25D8" w:rsidRDefault="002A25D8" w:rsidP="002A25D8">
            <w:pPr>
              <w:pStyle w:val="ConsPlusCell"/>
              <w:ind w:left="94" w:right="175"/>
              <w:jc w:val="center"/>
              <w:rPr>
                <w:kern w:val="2"/>
                <w:sz w:val="24"/>
                <w:szCs w:val="24"/>
              </w:rPr>
            </w:pPr>
            <w:r w:rsidRPr="002A25D8">
              <w:rPr>
                <w:kern w:val="2"/>
                <w:sz w:val="24"/>
                <w:szCs w:val="24"/>
              </w:rPr>
              <w:t>2022</w:t>
            </w:r>
          </w:p>
        </w:tc>
        <w:tc>
          <w:tcPr>
            <w:tcW w:w="1418" w:type="dxa"/>
          </w:tcPr>
          <w:p w:rsidR="002A25D8" w:rsidRPr="002A25D8" w:rsidRDefault="002A25D8" w:rsidP="002A25D8">
            <w:pPr>
              <w:pStyle w:val="ConsPlusCell"/>
              <w:ind w:left="94" w:right="175"/>
              <w:jc w:val="center"/>
              <w:rPr>
                <w:kern w:val="2"/>
                <w:sz w:val="24"/>
                <w:szCs w:val="24"/>
              </w:rPr>
            </w:pPr>
            <w:r>
              <w:rPr>
                <w:kern w:val="2"/>
                <w:sz w:val="24"/>
                <w:szCs w:val="24"/>
              </w:rPr>
              <w:t>750,0</w:t>
            </w:r>
          </w:p>
        </w:tc>
        <w:tc>
          <w:tcPr>
            <w:tcW w:w="1894" w:type="dxa"/>
          </w:tcPr>
          <w:p w:rsidR="002A25D8" w:rsidRPr="002A25D8" w:rsidRDefault="002A25D8" w:rsidP="002A25D8">
            <w:pPr>
              <w:pStyle w:val="ConsPlusCell"/>
              <w:ind w:left="94" w:right="175"/>
              <w:jc w:val="center"/>
              <w:rPr>
                <w:kern w:val="2"/>
                <w:sz w:val="24"/>
                <w:szCs w:val="24"/>
              </w:rPr>
            </w:pPr>
            <w:r>
              <w:rPr>
                <w:kern w:val="2"/>
                <w:sz w:val="24"/>
                <w:szCs w:val="24"/>
              </w:rPr>
              <w:t>0</w:t>
            </w:r>
          </w:p>
        </w:tc>
        <w:tc>
          <w:tcPr>
            <w:tcW w:w="1476" w:type="dxa"/>
          </w:tcPr>
          <w:p w:rsidR="002A25D8" w:rsidRPr="002A25D8" w:rsidRDefault="002A25D8" w:rsidP="002A25D8">
            <w:pPr>
              <w:pStyle w:val="ConsPlusCell"/>
              <w:ind w:left="94" w:right="175"/>
              <w:jc w:val="center"/>
              <w:rPr>
                <w:kern w:val="2"/>
                <w:sz w:val="24"/>
                <w:szCs w:val="24"/>
              </w:rPr>
            </w:pPr>
            <w:r>
              <w:rPr>
                <w:kern w:val="2"/>
                <w:sz w:val="24"/>
                <w:szCs w:val="24"/>
              </w:rPr>
              <w:t>0</w:t>
            </w:r>
          </w:p>
        </w:tc>
        <w:tc>
          <w:tcPr>
            <w:tcW w:w="1477" w:type="dxa"/>
          </w:tcPr>
          <w:p w:rsidR="002A25D8" w:rsidRPr="002A25D8" w:rsidRDefault="002A25D8" w:rsidP="002A25D8">
            <w:pPr>
              <w:pStyle w:val="ConsPlusCell"/>
              <w:ind w:left="94" w:right="175"/>
              <w:jc w:val="center"/>
              <w:rPr>
                <w:kern w:val="2"/>
                <w:sz w:val="24"/>
                <w:szCs w:val="24"/>
              </w:rPr>
            </w:pPr>
            <w:r>
              <w:rPr>
                <w:kern w:val="2"/>
                <w:sz w:val="24"/>
                <w:szCs w:val="24"/>
              </w:rPr>
              <w:t>750,0</w:t>
            </w:r>
          </w:p>
        </w:tc>
      </w:tr>
      <w:tr w:rsidR="002A25D8" w:rsidRPr="00A71802" w:rsidTr="002A25D8">
        <w:trPr>
          <w:trHeight w:val="306"/>
          <w:tblCellSpacing w:w="5" w:type="nil"/>
          <w:jc w:val="center"/>
        </w:trPr>
        <w:tc>
          <w:tcPr>
            <w:tcW w:w="2314" w:type="dxa"/>
            <w:vMerge/>
          </w:tcPr>
          <w:p w:rsidR="002A25D8" w:rsidRPr="009A3AD0" w:rsidRDefault="002A25D8" w:rsidP="002A25D8">
            <w:pPr>
              <w:pStyle w:val="ConsPlusCell"/>
              <w:spacing w:line="228" w:lineRule="auto"/>
              <w:rPr>
                <w:kern w:val="2"/>
                <w:sz w:val="26"/>
                <w:szCs w:val="26"/>
              </w:rPr>
            </w:pPr>
          </w:p>
        </w:tc>
        <w:tc>
          <w:tcPr>
            <w:tcW w:w="1116" w:type="dxa"/>
          </w:tcPr>
          <w:p w:rsidR="002A25D8" w:rsidRPr="002A25D8" w:rsidRDefault="002A25D8" w:rsidP="002A25D8">
            <w:pPr>
              <w:pStyle w:val="ConsPlusCell"/>
              <w:ind w:left="94" w:right="175"/>
              <w:jc w:val="center"/>
              <w:rPr>
                <w:kern w:val="2"/>
                <w:sz w:val="24"/>
                <w:szCs w:val="24"/>
              </w:rPr>
            </w:pPr>
            <w:r w:rsidRPr="002A25D8">
              <w:rPr>
                <w:kern w:val="2"/>
                <w:sz w:val="24"/>
                <w:szCs w:val="24"/>
              </w:rPr>
              <w:t>2023</w:t>
            </w:r>
          </w:p>
        </w:tc>
        <w:tc>
          <w:tcPr>
            <w:tcW w:w="1418" w:type="dxa"/>
          </w:tcPr>
          <w:p w:rsidR="002A25D8" w:rsidRPr="002A25D8" w:rsidRDefault="002A25D8" w:rsidP="002A25D8">
            <w:pPr>
              <w:pStyle w:val="ConsPlusCell"/>
              <w:ind w:left="94" w:right="175"/>
              <w:jc w:val="center"/>
              <w:rPr>
                <w:kern w:val="2"/>
                <w:sz w:val="24"/>
                <w:szCs w:val="24"/>
              </w:rPr>
            </w:pPr>
            <w:r>
              <w:rPr>
                <w:kern w:val="2"/>
                <w:sz w:val="24"/>
                <w:szCs w:val="24"/>
              </w:rPr>
              <w:t>800,0</w:t>
            </w:r>
          </w:p>
        </w:tc>
        <w:tc>
          <w:tcPr>
            <w:tcW w:w="1894" w:type="dxa"/>
          </w:tcPr>
          <w:p w:rsidR="002A25D8" w:rsidRPr="002A25D8" w:rsidRDefault="002A25D8" w:rsidP="002A25D8">
            <w:pPr>
              <w:pStyle w:val="ConsPlusCell"/>
              <w:ind w:left="94" w:right="175"/>
              <w:jc w:val="center"/>
              <w:rPr>
                <w:kern w:val="2"/>
                <w:sz w:val="24"/>
                <w:szCs w:val="24"/>
              </w:rPr>
            </w:pPr>
            <w:r>
              <w:rPr>
                <w:kern w:val="2"/>
                <w:sz w:val="24"/>
                <w:szCs w:val="24"/>
              </w:rPr>
              <w:t>0</w:t>
            </w:r>
          </w:p>
        </w:tc>
        <w:tc>
          <w:tcPr>
            <w:tcW w:w="1476" w:type="dxa"/>
          </w:tcPr>
          <w:p w:rsidR="002A25D8" w:rsidRPr="002A25D8" w:rsidRDefault="002A25D8" w:rsidP="002A25D8">
            <w:pPr>
              <w:pStyle w:val="ConsPlusCell"/>
              <w:ind w:left="94" w:right="175"/>
              <w:jc w:val="center"/>
              <w:rPr>
                <w:kern w:val="2"/>
                <w:sz w:val="24"/>
                <w:szCs w:val="24"/>
              </w:rPr>
            </w:pPr>
            <w:r>
              <w:rPr>
                <w:kern w:val="2"/>
                <w:sz w:val="24"/>
                <w:szCs w:val="24"/>
              </w:rPr>
              <w:t>0</w:t>
            </w:r>
          </w:p>
        </w:tc>
        <w:tc>
          <w:tcPr>
            <w:tcW w:w="1477" w:type="dxa"/>
          </w:tcPr>
          <w:p w:rsidR="002A25D8" w:rsidRPr="002A25D8" w:rsidRDefault="002A25D8" w:rsidP="002A25D8">
            <w:pPr>
              <w:pStyle w:val="ConsPlusCell"/>
              <w:ind w:left="94" w:right="175"/>
              <w:jc w:val="center"/>
              <w:rPr>
                <w:kern w:val="2"/>
                <w:sz w:val="24"/>
                <w:szCs w:val="24"/>
              </w:rPr>
            </w:pPr>
            <w:r>
              <w:rPr>
                <w:kern w:val="2"/>
                <w:sz w:val="24"/>
                <w:szCs w:val="24"/>
              </w:rPr>
              <w:t>800,0</w:t>
            </w:r>
          </w:p>
        </w:tc>
      </w:tr>
      <w:tr w:rsidR="002A25D8" w:rsidRPr="00A71802" w:rsidTr="002A25D8">
        <w:trPr>
          <w:trHeight w:val="306"/>
          <w:tblCellSpacing w:w="5" w:type="nil"/>
          <w:jc w:val="center"/>
        </w:trPr>
        <w:tc>
          <w:tcPr>
            <w:tcW w:w="2314" w:type="dxa"/>
            <w:vMerge/>
          </w:tcPr>
          <w:p w:rsidR="002A25D8" w:rsidRPr="009A3AD0" w:rsidRDefault="002A25D8" w:rsidP="002A25D8">
            <w:pPr>
              <w:pStyle w:val="ConsPlusCell"/>
              <w:spacing w:line="228" w:lineRule="auto"/>
              <w:rPr>
                <w:kern w:val="2"/>
                <w:sz w:val="26"/>
                <w:szCs w:val="26"/>
              </w:rPr>
            </w:pPr>
          </w:p>
        </w:tc>
        <w:tc>
          <w:tcPr>
            <w:tcW w:w="1116" w:type="dxa"/>
          </w:tcPr>
          <w:p w:rsidR="002A25D8" w:rsidRPr="002A25D8" w:rsidRDefault="002A25D8" w:rsidP="002A25D8">
            <w:pPr>
              <w:pStyle w:val="ConsPlusCell"/>
              <w:ind w:left="94" w:right="175"/>
              <w:jc w:val="center"/>
              <w:rPr>
                <w:kern w:val="2"/>
                <w:sz w:val="24"/>
                <w:szCs w:val="24"/>
              </w:rPr>
            </w:pPr>
            <w:r w:rsidRPr="002A25D8">
              <w:rPr>
                <w:kern w:val="2"/>
                <w:sz w:val="24"/>
                <w:szCs w:val="24"/>
              </w:rPr>
              <w:t>2024</w:t>
            </w:r>
          </w:p>
        </w:tc>
        <w:tc>
          <w:tcPr>
            <w:tcW w:w="1418" w:type="dxa"/>
          </w:tcPr>
          <w:p w:rsidR="002A25D8" w:rsidRPr="002A25D8" w:rsidRDefault="002A25D8" w:rsidP="002A25D8">
            <w:pPr>
              <w:pStyle w:val="ConsPlusCell"/>
              <w:ind w:left="94" w:right="175"/>
              <w:jc w:val="center"/>
              <w:rPr>
                <w:kern w:val="2"/>
                <w:sz w:val="24"/>
                <w:szCs w:val="24"/>
              </w:rPr>
            </w:pPr>
            <w:r>
              <w:rPr>
                <w:kern w:val="2"/>
                <w:sz w:val="24"/>
                <w:szCs w:val="24"/>
              </w:rPr>
              <w:t>830,0</w:t>
            </w:r>
          </w:p>
        </w:tc>
        <w:tc>
          <w:tcPr>
            <w:tcW w:w="1894" w:type="dxa"/>
          </w:tcPr>
          <w:p w:rsidR="002A25D8" w:rsidRPr="002A25D8" w:rsidRDefault="002A25D8" w:rsidP="002A25D8">
            <w:pPr>
              <w:pStyle w:val="ConsPlusCell"/>
              <w:ind w:left="94" w:right="175"/>
              <w:jc w:val="center"/>
              <w:rPr>
                <w:kern w:val="2"/>
                <w:sz w:val="24"/>
                <w:szCs w:val="24"/>
              </w:rPr>
            </w:pPr>
            <w:r>
              <w:rPr>
                <w:kern w:val="2"/>
                <w:sz w:val="24"/>
                <w:szCs w:val="24"/>
              </w:rPr>
              <w:t>0</w:t>
            </w:r>
          </w:p>
        </w:tc>
        <w:tc>
          <w:tcPr>
            <w:tcW w:w="1476" w:type="dxa"/>
          </w:tcPr>
          <w:p w:rsidR="002A25D8" w:rsidRPr="002A25D8" w:rsidRDefault="002A25D8" w:rsidP="002A25D8">
            <w:pPr>
              <w:pStyle w:val="ConsPlusCell"/>
              <w:ind w:left="94" w:right="175"/>
              <w:jc w:val="center"/>
              <w:rPr>
                <w:kern w:val="2"/>
                <w:sz w:val="24"/>
                <w:szCs w:val="24"/>
              </w:rPr>
            </w:pPr>
            <w:r>
              <w:rPr>
                <w:kern w:val="2"/>
                <w:sz w:val="24"/>
                <w:szCs w:val="24"/>
              </w:rPr>
              <w:t>0</w:t>
            </w:r>
          </w:p>
        </w:tc>
        <w:tc>
          <w:tcPr>
            <w:tcW w:w="1477" w:type="dxa"/>
          </w:tcPr>
          <w:p w:rsidR="002A25D8" w:rsidRPr="002A25D8" w:rsidRDefault="002A25D8" w:rsidP="002A25D8">
            <w:pPr>
              <w:pStyle w:val="ConsPlusCell"/>
              <w:ind w:left="94" w:right="175"/>
              <w:jc w:val="center"/>
              <w:rPr>
                <w:kern w:val="2"/>
                <w:sz w:val="24"/>
                <w:szCs w:val="24"/>
              </w:rPr>
            </w:pPr>
            <w:r>
              <w:rPr>
                <w:kern w:val="2"/>
                <w:sz w:val="24"/>
                <w:szCs w:val="24"/>
              </w:rPr>
              <w:t>830,0</w:t>
            </w:r>
          </w:p>
        </w:tc>
      </w:tr>
      <w:tr w:rsidR="002A25D8" w:rsidRPr="00A71802" w:rsidTr="002A25D8">
        <w:trPr>
          <w:trHeight w:val="306"/>
          <w:tblCellSpacing w:w="5" w:type="nil"/>
          <w:jc w:val="center"/>
        </w:trPr>
        <w:tc>
          <w:tcPr>
            <w:tcW w:w="2314" w:type="dxa"/>
            <w:vMerge/>
          </w:tcPr>
          <w:p w:rsidR="002A25D8" w:rsidRPr="009A3AD0" w:rsidRDefault="002A25D8" w:rsidP="002A25D8">
            <w:pPr>
              <w:pStyle w:val="ConsPlusCell"/>
              <w:spacing w:line="228" w:lineRule="auto"/>
              <w:rPr>
                <w:kern w:val="2"/>
                <w:sz w:val="26"/>
                <w:szCs w:val="26"/>
              </w:rPr>
            </w:pPr>
          </w:p>
        </w:tc>
        <w:tc>
          <w:tcPr>
            <w:tcW w:w="1116" w:type="dxa"/>
          </w:tcPr>
          <w:p w:rsidR="002A25D8" w:rsidRPr="002A25D8" w:rsidRDefault="002A25D8" w:rsidP="002A25D8">
            <w:pPr>
              <w:pStyle w:val="ConsPlusCell"/>
              <w:ind w:left="94" w:right="175"/>
              <w:jc w:val="center"/>
              <w:rPr>
                <w:kern w:val="2"/>
                <w:sz w:val="24"/>
                <w:szCs w:val="24"/>
              </w:rPr>
            </w:pPr>
            <w:r w:rsidRPr="002A25D8">
              <w:rPr>
                <w:kern w:val="2"/>
                <w:sz w:val="24"/>
                <w:szCs w:val="24"/>
              </w:rPr>
              <w:t>2025</w:t>
            </w:r>
          </w:p>
        </w:tc>
        <w:tc>
          <w:tcPr>
            <w:tcW w:w="1418" w:type="dxa"/>
          </w:tcPr>
          <w:p w:rsidR="002A25D8" w:rsidRPr="002A25D8" w:rsidRDefault="002A25D8" w:rsidP="002A25D8">
            <w:pPr>
              <w:pStyle w:val="ConsPlusCell"/>
              <w:ind w:left="94" w:right="175"/>
              <w:jc w:val="center"/>
              <w:rPr>
                <w:kern w:val="2"/>
                <w:sz w:val="24"/>
                <w:szCs w:val="24"/>
              </w:rPr>
            </w:pPr>
            <w:r>
              <w:rPr>
                <w:kern w:val="2"/>
                <w:sz w:val="24"/>
                <w:szCs w:val="24"/>
              </w:rPr>
              <w:t>870,0</w:t>
            </w:r>
          </w:p>
        </w:tc>
        <w:tc>
          <w:tcPr>
            <w:tcW w:w="1894" w:type="dxa"/>
          </w:tcPr>
          <w:p w:rsidR="002A25D8" w:rsidRPr="002A25D8" w:rsidRDefault="002A25D8" w:rsidP="002A25D8">
            <w:pPr>
              <w:pStyle w:val="ConsPlusCell"/>
              <w:ind w:left="94" w:right="175"/>
              <w:jc w:val="center"/>
              <w:rPr>
                <w:kern w:val="2"/>
                <w:sz w:val="24"/>
                <w:szCs w:val="24"/>
              </w:rPr>
            </w:pPr>
            <w:r>
              <w:rPr>
                <w:kern w:val="2"/>
                <w:sz w:val="24"/>
                <w:szCs w:val="24"/>
              </w:rPr>
              <w:t>0</w:t>
            </w:r>
          </w:p>
        </w:tc>
        <w:tc>
          <w:tcPr>
            <w:tcW w:w="1476" w:type="dxa"/>
          </w:tcPr>
          <w:p w:rsidR="002A25D8" w:rsidRPr="002A25D8" w:rsidRDefault="002A25D8" w:rsidP="002A25D8">
            <w:pPr>
              <w:pStyle w:val="ConsPlusCell"/>
              <w:ind w:left="94" w:right="175"/>
              <w:jc w:val="center"/>
              <w:rPr>
                <w:kern w:val="2"/>
                <w:sz w:val="24"/>
                <w:szCs w:val="24"/>
              </w:rPr>
            </w:pPr>
            <w:r>
              <w:rPr>
                <w:kern w:val="2"/>
                <w:sz w:val="24"/>
                <w:szCs w:val="24"/>
              </w:rPr>
              <w:t>0</w:t>
            </w:r>
          </w:p>
        </w:tc>
        <w:tc>
          <w:tcPr>
            <w:tcW w:w="1477" w:type="dxa"/>
          </w:tcPr>
          <w:p w:rsidR="002A25D8" w:rsidRPr="002A25D8" w:rsidRDefault="002A25D8" w:rsidP="002A25D8">
            <w:pPr>
              <w:pStyle w:val="ConsPlusCell"/>
              <w:ind w:left="94" w:right="175"/>
              <w:jc w:val="center"/>
              <w:rPr>
                <w:kern w:val="2"/>
                <w:sz w:val="24"/>
                <w:szCs w:val="24"/>
              </w:rPr>
            </w:pPr>
            <w:r>
              <w:rPr>
                <w:kern w:val="2"/>
                <w:sz w:val="24"/>
                <w:szCs w:val="24"/>
              </w:rPr>
              <w:t>870,0</w:t>
            </w:r>
          </w:p>
        </w:tc>
      </w:tr>
      <w:tr w:rsidR="002A25D8" w:rsidRPr="00A71802" w:rsidTr="002A25D8">
        <w:trPr>
          <w:trHeight w:val="306"/>
          <w:tblCellSpacing w:w="5" w:type="nil"/>
          <w:jc w:val="center"/>
        </w:trPr>
        <w:tc>
          <w:tcPr>
            <w:tcW w:w="2314" w:type="dxa"/>
            <w:vMerge/>
          </w:tcPr>
          <w:p w:rsidR="002A25D8" w:rsidRPr="009A3AD0" w:rsidRDefault="002A25D8" w:rsidP="002A25D8">
            <w:pPr>
              <w:pStyle w:val="ConsPlusCell"/>
              <w:spacing w:line="228" w:lineRule="auto"/>
              <w:rPr>
                <w:kern w:val="2"/>
                <w:sz w:val="26"/>
                <w:szCs w:val="26"/>
              </w:rPr>
            </w:pPr>
          </w:p>
        </w:tc>
        <w:tc>
          <w:tcPr>
            <w:tcW w:w="1116" w:type="dxa"/>
          </w:tcPr>
          <w:p w:rsidR="002A25D8" w:rsidRPr="002A25D8" w:rsidRDefault="002A25D8" w:rsidP="002A25D8">
            <w:pPr>
              <w:pStyle w:val="ConsPlusCell"/>
              <w:ind w:left="94" w:right="175"/>
              <w:jc w:val="center"/>
              <w:rPr>
                <w:kern w:val="2"/>
                <w:sz w:val="24"/>
                <w:szCs w:val="24"/>
              </w:rPr>
            </w:pPr>
            <w:r w:rsidRPr="002A25D8">
              <w:rPr>
                <w:kern w:val="2"/>
                <w:sz w:val="24"/>
                <w:szCs w:val="24"/>
              </w:rPr>
              <w:t>2026</w:t>
            </w:r>
          </w:p>
        </w:tc>
        <w:tc>
          <w:tcPr>
            <w:tcW w:w="1418" w:type="dxa"/>
          </w:tcPr>
          <w:p w:rsidR="002A25D8" w:rsidRPr="002A25D8" w:rsidRDefault="002A25D8" w:rsidP="002A25D8">
            <w:pPr>
              <w:pStyle w:val="ConsPlusCell"/>
              <w:ind w:left="94" w:right="175"/>
              <w:jc w:val="center"/>
              <w:rPr>
                <w:kern w:val="2"/>
                <w:sz w:val="24"/>
                <w:szCs w:val="24"/>
              </w:rPr>
            </w:pPr>
            <w:r>
              <w:rPr>
                <w:kern w:val="2"/>
                <w:sz w:val="24"/>
                <w:szCs w:val="24"/>
              </w:rPr>
              <w:t>900,0</w:t>
            </w:r>
          </w:p>
        </w:tc>
        <w:tc>
          <w:tcPr>
            <w:tcW w:w="1894" w:type="dxa"/>
          </w:tcPr>
          <w:p w:rsidR="002A25D8" w:rsidRPr="002A25D8" w:rsidRDefault="002A25D8" w:rsidP="002A25D8">
            <w:pPr>
              <w:pStyle w:val="ConsPlusCell"/>
              <w:ind w:left="94" w:right="175"/>
              <w:jc w:val="center"/>
              <w:rPr>
                <w:kern w:val="2"/>
                <w:sz w:val="24"/>
                <w:szCs w:val="24"/>
              </w:rPr>
            </w:pPr>
            <w:r>
              <w:rPr>
                <w:kern w:val="2"/>
                <w:sz w:val="24"/>
                <w:szCs w:val="24"/>
              </w:rPr>
              <w:t>0</w:t>
            </w:r>
          </w:p>
        </w:tc>
        <w:tc>
          <w:tcPr>
            <w:tcW w:w="1476" w:type="dxa"/>
          </w:tcPr>
          <w:p w:rsidR="002A25D8" w:rsidRPr="002A25D8" w:rsidRDefault="002A25D8" w:rsidP="002A25D8">
            <w:pPr>
              <w:pStyle w:val="ConsPlusCell"/>
              <w:ind w:left="94" w:right="175"/>
              <w:jc w:val="center"/>
              <w:rPr>
                <w:kern w:val="2"/>
                <w:sz w:val="24"/>
                <w:szCs w:val="24"/>
              </w:rPr>
            </w:pPr>
            <w:r>
              <w:rPr>
                <w:kern w:val="2"/>
                <w:sz w:val="24"/>
                <w:szCs w:val="24"/>
              </w:rPr>
              <w:t>0</w:t>
            </w:r>
          </w:p>
        </w:tc>
        <w:tc>
          <w:tcPr>
            <w:tcW w:w="1477" w:type="dxa"/>
          </w:tcPr>
          <w:p w:rsidR="002A25D8" w:rsidRPr="002A25D8" w:rsidRDefault="002A25D8" w:rsidP="002A25D8">
            <w:pPr>
              <w:pStyle w:val="ConsPlusCell"/>
              <w:ind w:left="94" w:right="175"/>
              <w:jc w:val="center"/>
              <w:rPr>
                <w:kern w:val="2"/>
                <w:sz w:val="24"/>
                <w:szCs w:val="24"/>
              </w:rPr>
            </w:pPr>
            <w:r>
              <w:rPr>
                <w:kern w:val="2"/>
                <w:sz w:val="24"/>
                <w:szCs w:val="24"/>
              </w:rPr>
              <w:t>900,0</w:t>
            </w:r>
          </w:p>
        </w:tc>
      </w:tr>
      <w:tr w:rsidR="002A25D8" w:rsidRPr="00A71802" w:rsidTr="002A25D8">
        <w:trPr>
          <w:trHeight w:val="1410"/>
          <w:tblCellSpacing w:w="5" w:type="nil"/>
          <w:jc w:val="center"/>
        </w:trPr>
        <w:tc>
          <w:tcPr>
            <w:tcW w:w="2314" w:type="dxa"/>
            <w:vMerge/>
          </w:tcPr>
          <w:p w:rsidR="002A25D8" w:rsidRPr="009A3AD0" w:rsidRDefault="002A25D8" w:rsidP="002A25D8">
            <w:pPr>
              <w:pStyle w:val="ConsPlusCell"/>
              <w:spacing w:line="228" w:lineRule="auto"/>
              <w:rPr>
                <w:kern w:val="2"/>
                <w:sz w:val="26"/>
                <w:szCs w:val="26"/>
              </w:rPr>
            </w:pPr>
          </w:p>
        </w:tc>
        <w:tc>
          <w:tcPr>
            <w:tcW w:w="7381" w:type="dxa"/>
            <w:gridSpan w:val="5"/>
          </w:tcPr>
          <w:p w:rsidR="002A25D8" w:rsidRPr="002A25D8" w:rsidRDefault="002A25D8" w:rsidP="002A25D8">
            <w:pPr>
              <w:pStyle w:val="ConsPlusCell"/>
              <w:ind w:left="94" w:right="175"/>
              <w:jc w:val="both"/>
              <w:rPr>
                <w:kern w:val="2"/>
                <w:sz w:val="26"/>
                <w:szCs w:val="26"/>
              </w:rPr>
            </w:pPr>
            <w:r w:rsidRPr="002A25D8">
              <w:rPr>
                <w:sz w:val="26"/>
                <w:szCs w:val="26"/>
              </w:rPr>
              <w:t xml:space="preserve">Объемы финансирования подпрограммы носят прогнозный характер и подлежат уточнению в установленном порядке при формировании бюджета Пригородного сельского поселения </w:t>
            </w:r>
            <w:proofErr w:type="spellStart"/>
            <w:r w:rsidRPr="002A25D8">
              <w:rPr>
                <w:sz w:val="26"/>
                <w:szCs w:val="26"/>
              </w:rPr>
              <w:t>Калачеевского</w:t>
            </w:r>
            <w:proofErr w:type="spellEnd"/>
            <w:r w:rsidRPr="002A25D8">
              <w:rPr>
                <w:sz w:val="26"/>
                <w:szCs w:val="26"/>
              </w:rPr>
              <w:t xml:space="preserve"> муниципального района Воронежской области на очередной финансовый год.</w:t>
            </w:r>
          </w:p>
        </w:tc>
      </w:tr>
      <w:tr w:rsidR="002A25D8" w:rsidRPr="00A71802" w:rsidTr="002A25D8">
        <w:trPr>
          <w:tblCellSpacing w:w="5" w:type="nil"/>
          <w:jc w:val="center"/>
        </w:trPr>
        <w:tc>
          <w:tcPr>
            <w:tcW w:w="2314" w:type="dxa"/>
          </w:tcPr>
          <w:p w:rsidR="002A25D8" w:rsidRPr="009A3AD0" w:rsidRDefault="002A25D8" w:rsidP="002A25D8">
            <w:pPr>
              <w:pStyle w:val="af1"/>
              <w:rPr>
                <w:rFonts w:ascii="Times New Roman" w:hAnsi="Times New Roman" w:cs="Times New Roman"/>
                <w:kern w:val="2"/>
                <w:sz w:val="26"/>
                <w:szCs w:val="26"/>
              </w:rPr>
            </w:pPr>
            <w:r w:rsidRPr="009A3AD0">
              <w:rPr>
                <w:rFonts w:ascii="Times New Roman" w:hAnsi="Times New Roman" w:cs="Times New Roman"/>
                <w:kern w:val="2"/>
                <w:sz w:val="26"/>
                <w:szCs w:val="26"/>
              </w:rPr>
              <w:t xml:space="preserve">Ожидаемые конечные  </w:t>
            </w:r>
            <w:r w:rsidRPr="009A3AD0">
              <w:rPr>
                <w:rFonts w:ascii="Times New Roman" w:hAnsi="Times New Roman" w:cs="Times New Roman"/>
                <w:kern w:val="2"/>
                <w:sz w:val="26"/>
                <w:szCs w:val="26"/>
              </w:rPr>
              <w:br/>
              <w:t xml:space="preserve">результаты </w:t>
            </w:r>
            <w:r w:rsidRPr="009A3AD0">
              <w:rPr>
                <w:rFonts w:ascii="Times New Roman" w:hAnsi="Times New Roman" w:cs="Times New Roman"/>
                <w:kern w:val="2"/>
                <w:sz w:val="26"/>
                <w:szCs w:val="26"/>
              </w:rPr>
              <w:br/>
              <w:t xml:space="preserve">реализации </w:t>
            </w:r>
            <w:r w:rsidRPr="009A3AD0">
              <w:rPr>
                <w:rFonts w:ascii="Times New Roman" w:hAnsi="Times New Roman" w:cs="Times New Roman"/>
                <w:kern w:val="2"/>
                <w:sz w:val="26"/>
                <w:szCs w:val="26"/>
              </w:rPr>
              <w:br/>
              <w:t xml:space="preserve">подпрограммы </w:t>
            </w:r>
          </w:p>
        </w:tc>
        <w:tc>
          <w:tcPr>
            <w:tcW w:w="7381" w:type="dxa"/>
            <w:gridSpan w:val="5"/>
          </w:tcPr>
          <w:p w:rsidR="002A25D8" w:rsidRDefault="002A25D8" w:rsidP="002A25D8">
            <w:pPr>
              <w:jc w:val="both"/>
              <w:rPr>
                <w:sz w:val="26"/>
                <w:szCs w:val="26"/>
              </w:rPr>
            </w:pPr>
            <w:r>
              <w:rPr>
                <w:sz w:val="26"/>
                <w:szCs w:val="26"/>
              </w:rPr>
              <w:t>- Обеспечение н</w:t>
            </w:r>
            <w:r w:rsidRPr="002A04CF">
              <w:rPr>
                <w:sz w:val="26"/>
                <w:szCs w:val="26"/>
              </w:rPr>
              <w:t>аличи</w:t>
            </w:r>
            <w:r>
              <w:rPr>
                <w:sz w:val="26"/>
                <w:szCs w:val="26"/>
              </w:rPr>
              <w:t>я</w:t>
            </w:r>
            <w:r w:rsidRPr="002A04CF">
              <w:rPr>
                <w:sz w:val="26"/>
                <w:szCs w:val="26"/>
              </w:rPr>
              <w:t xml:space="preserve"> средств в бюджете поселения на мероприятие по содержанию автомобильных дорог общего пользования местного значения</w:t>
            </w:r>
            <w:r>
              <w:rPr>
                <w:sz w:val="26"/>
                <w:szCs w:val="26"/>
              </w:rPr>
              <w:t>, тыс. руб.;</w:t>
            </w:r>
          </w:p>
          <w:p w:rsidR="002A25D8" w:rsidRPr="002A04CF" w:rsidRDefault="002A25D8" w:rsidP="002A25D8">
            <w:pPr>
              <w:jc w:val="both"/>
              <w:rPr>
                <w:sz w:val="26"/>
                <w:szCs w:val="26"/>
              </w:rPr>
            </w:pPr>
            <w:r>
              <w:rPr>
                <w:sz w:val="26"/>
                <w:szCs w:val="26"/>
              </w:rPr>
              <w:t>- О</w:t>
            </w:r>
            <w:r w:rsidRPr="00B066A0">
              <w:rPr>
                <w:sz w:val="26"/>
                <w:szCs w:val="26"/>
              </w:rPr>
              <w:t xml:space="preserve">бщая протяженность автомобильных дорог общего пользования местного значения, соответствующих нормативным требованиям к транспортно-эксплуатационным показателям на 31 декабря </w:t>
            </w:r>
            <w:r>
              <w:rPr>
                <w:sz w:val="26"/>
                <w:szCs w:val="26"/>
              </w:rPr>
              <w:t>2026</w:t>
            </w:r>
            <w:r w:rsidRPr="00B066A0">
              <w:rPr>
                <w:sz w:val="26"/>
                <w:szCs w:val="26"/>
              </w:rPr>
              <w:t xml:space="preserve"> года</w:t>
            </w:r>
            <w:r>
              <w:rPr>
                <w:sz w:val="26"/>
                <w:szCs w:val="26"/>
              </w:rPr>
              <w:t xml:space="preserve"> -10 км.</w:t>
            </w:r>
          </w:p>
        </w:tc>
      </w:tr>
    </w:tbl>
    <w:p w:rsidR="00DF5542" w:rsidRDefault="00DF5542" w:rsidP="00DF5542">
      <w:pPr>
        <w:widowControl w:val="0"/>
        <w:autoSpaceDE w:val="0"/>
        <w:autoSpaceDN w:val="0"/>
        <w:adjustRightInd w:val="0"/>
        <w:ind w:firstLine="720"/>
        <w:jc w:val="both"/>
        <w:rPr>
          <w:sz w:val="26"/>
          <w:szCs w:val="26"/>
        </w:rPr>
      </w:pPr>
    </w:p>
    <w:p w:rsidR="00DF5542" w:rsidRDefault="00DF5542" w:rsidP="00DF5542">
      <w:pPr>
        <w:widowControl w:val="0"/>
        <w:autoSpaceDE w:val="0"/>
        <w:autoSpaceDN w:val="0"/>
        <w:adjustRightInd w:val="0"/>
        <w:ind w:firstLine="720"/>
        <w:jc w:val="both"/>
        <w:rPr>
          <w:sz w:val="26"/>
          <w:szCs w:val="26"/>
        </w:rPr>
      </w:pPr>
    </w:p>
    <w:p w:rsidR="00DF5542" w:rsidRDefault="00DF5542" w:rsidP="00DF5542">
      <w:pPr>
        <w:jc w:val="center"/>
        <w:rPr>
          <w:b/>
          <w:sz w:val="26"/>
          <w:szCs w:val="26"/>
        </w:rPr>
      </w:pPr>
      <w:r w:rsidRPr="00E95208">
        <w:rPr>
          <w:b/>
          <w:sz w:val="26"/>
          <w:szCs w:val="26"/>
        </w:rPr>
        <w:t>Раздел 1. Характеристика сферы реализации подпрограммы, описание основных проблем в указанной сфере и прогноз ее развития</w:t>
      </w:r>
    </w:p>
    <w:p w:rsidR="00DF5542" w:rsidRDefault="00DF5542" w:rsidP="00DF5542">
      <w:pPr>
        <w:widowControl w:val="0"/>
        <w:autoSpaceDE w:val="0"/>
        <w:autoSpaceDN w:val="0"/>
        <w:adjustRightInd w:val="0"/>
        <w:ind w:firstLine="720"/>
        <w:jc w:val="both"/>
        <w:rPr>
          <w:sz w:val="26"/>
          <w:szCs w:val="26"/>
        </w:rPr>
      </w:pPr>
    </w:p>
    <w:p w:rsidR="0035787E" w:rsidRDefault="0035787E" w:rsidP="00DF5542">
      <w:pPr>
        <w:widowControl w:val="0"/>
        <w:autoSpaceDE w:val="0"/>
        <w:autoSpaceDN w:val="0"/>
        <w:adjustRightInd w:val="0"/>
        <w:ind w:firstLine="720"/>
        <w:jc w:val="both"/>
        <w:rPr>
          <w:sz w:val="26"/>
          <w:szCs w:val="26"/>
          <w:highlight w:val="yellow"/>
        </w:rPr>
      </w:pPr>
      <w:r w:rsidRPr="0035787E">
        <w:rPr>
          <w:sz w:val="26"/>
          <w:szCs w:val="26"/>
        </w:rPr>
        <w:t xml:space="preserve">Подпрограмма «Осуществление дорожной деятельности в границах Пригородного сельского поселения </w:t>
      </w:r>
      <w:proofErr w:type="spellStart"/>
      <w:r w:rsidRPr="0035787E">
        <w:rPr>
          <w:sz w:val="26"/>
          <w:szCs w:val="26"/>
        </w:rPr>
        <w:t>Калачеевского</w:t>
      </w:r>
      <w:proofErr w:type="spellEnd"/>
      <w:r w:rsidRPr="0035787E">
        <w:rPr>
          <w:sz w:val="26"/>
          <w:szCs w:val="26"/>
        </w:rPr>
        <w:t xml:space="preserve"> муниципального р</w:t>
      </w:r>
      <w:r>
        <w:rPr>
          <w:sz w:val="26"/>
          <w:szCs w:val="26"/>
        </w:rPr>
        <w:t>айона Воронежской области</w:t>
      </w:r>
      <w:r w:rsidRPr="0035787E">
        <w:rPr>
          <w:sz w:val="26"/>
          <w:szCs w:val="26"/>
        </w:rPr>
        <w:t>» разработана в соответствии с Федеральным законом от 06.10.2003 г. № 131-ФЗ «Об общих принципах организации местного самоуправления в Российской Федерации»</w:t>
      </w:r>
      <w:r>
        <w:rPr>
          <w:sz w:val="26"/>
          <w:szCs w:val="26"/>
        </w:rPr>
        <w:t xml:space="preserve">, Программой комплексного развития транспортной инфраструктуры Пригородного сельского поселения </w:t>
      </w:r>
      <w:proofErr w:type="spellStart"/>
      <w:r>
        <w:rPr>
          <w:sz w:val="26"/>
          <w:szCs w:val="26"/>
        </w:rPr>
        <w:t>Калачеевского</w:t>
      </w:r>
      <w:proofErr w:type="spellEnd"/>
      <w:r>
        <w:rPr>
          <w:sz w:val="26"/>
          <w:szCs w:val="26"/>
        </w:rPr>
        <w:t xml:space="preserve"> муниципального района Воронежской области на 2017-2030 годы, утвержденной решением Совета народных депутатов Пригородного сельского поселения от 17.08.2017 г. №96</w:t>
      </w:r>
      <w:r w:rsidR="00144A1F">
        <w:rPr>
          <w:sz w:val="26"/>
          <w:szCs w:val="26"/>
        </w:rPr>
        <w:t xml:space="preserve">, Соглашения между администрацией </w:t>
      </w:r>
      <w:proofErr w:type="spellStart"/>
      <w:r w:rsidR="00144A1F">
        <w:rPr>
          <w:sz w:val="26"/>
          <w:szCs w:val="26"/>
        </w:rPr>
        <w:t>Калачеевского</w:t>
      </w:r>
      <w:proofErr w:type="spellEnd"/>
      <w:r w:rsidR="00144A1F">
        <w:rPr>
          <w:sz w:val="26"/>
          <w:szCs w:val="26"/>
        </w:rPr>
        <w:t xml:space="preserve"> муниципального района и администрацией Пригородного сельского поселения  о передаче осуществления части полномочий по дорожной деятельности от 24.01.2017 г.</w:t>
      </w:r>
    </w:p>
    <w:p w:rsidR="0035787E" w:rsidRPr="0035787E" w:rsidRDefault="0035787E" w:rsidP="0035787E">
      <w:pPr>
        <w:widowControl w:val="0"/>
        <w:autoSpaceDE w:val="0"/>
        <w:autoSpaceDN w:val="0"/>
        <w:adjustRightInd w:val="0"/>
        <w:ind w:firstLine="720"/>
        <w:jc w:val="both"/>
        <w:rPr>
          <w:sz w:val="26"/>
          <w:szCs w:val="26"/>
        </w:rPr>
      </w:pPr>
      <w:r w:rsidRPr="0035787E">
        <w:rPr>
          <w:sz w:val="26"/>
          <w:szCs w:val="26"/>
        </w:rPr>
        <w:t>В составе населённых пунктов Пригородного сельского поселения можно выделить главные улицы, которые составляют основу планировочной структуры улично-дорожной сети. Данные улицы и дороги должны обеспечивать удобные транспортные связи населения с основными местами приложения труда, районными центрами, зонами отдыха, а также с внешними автомобильными дорогами.</w:t>
      </w:r>
    </w:p>
    <w:p w:rsidR="0035787E" w:rsidRPr="0035787E" w:rsidRDefault="0035787E" w:rsidP="0035787E">
      <w:pPr>
        <w:widowControl w:val="0"/>
        <w:autoSpaceDE w:val="0"/>
        <w:autoSpaceDN w:val="0"/>
        <w:adjustRightInd w:val="0"/>
        <w:ind w:firstLine="720"/>
        <w:jc w:val="both"/>
        <w:rPr>
          <w:sz w:val="26"/>
          <w:szCs w:val="26"/>
        </w:rPr>
      </w:pPr>
      <w:r w:rsidRPr="0035787E">
        <w:rPr>
          <w:sz w:val="26"/>
          <w:szCs w:val="26"/>
        </w:rPr>
        <w:t>В пос. Пригородный к главным улицам можно отнести: ул. Космонавтов, ул. Промышленников. В пос. Чернозёмный к главным улицам можно отнести: ул. Центральная, ул. Мира, ул. Октябрьская, ул. Восточная.</w:t>
      </w:r>
    </w:p>
    <w:p w:rsidR="0035787E" w:rsidRPr="0035787E" w:rsidRDefault="0035787E" w:rsidP="0035787E">
      <w:pPr>
        <w:widowControl w:val="0"/>
        <w:autoSpaceDE w:val="0"/>
        <w:autoSpaceDN w:val="0"/>
        <w:adjustRightInd w:val="0"/>
        <w:ind w:firstLine="720"/>
        <w:jc w:val="both"/>
        <w:rPr>
          <w:sz w:val="26"/>
          <w:szCs w:val="26"/>
        </w:rPr>
      </w:pPr>
      <w:r w:rsidRPr="0035787E">
        <w:rPr>
          <w:sz w:val="26"/>
          <w:szCs w:val="26"/>
        </w:rPr>
        <w:t>Улично-дорожная сеть является основным образующим элементом транспортной, инженерной и социальной инфраструктуры населенных пунктов. Развитие дорожной сети и инфраструктурных объектов в комплексном развитии поселения является одним из наиболее социально-значимых вопросов.</w:t>
      </w:r>
    </w:p>
    <w:p w:rsidR="0035787E" w:rsidRPr="0035787E" w:rsidRDefault="0035787E" w:rsidP="0035787E">
      <w:pPr>
        <w:widowControl w:val="0"/>
        <w:autoSpaceDE w:val="0"/>
        <w:autoSpaceDN w:val="0"/>
        <w:adjustRightInd w:val="0"/>
        <w:ind w:firstLine="720"/>
        <w:jc w:val="both"/>
        <w:rPr>
          <w:sz w:val="26"/>
          <w:szCs w:val="26"/>
        </w:rPr>
      </w:pPr>
      <w:r w:rsidRPr="0035787E">
        <w:rPr>
          <w:sz w:val="26"/>
          <w:szCs w:val="26"/>
        </w:rPr>
        <w:t xml:space="preserve">В п. Пригородном общественная зона размещена по улице Космонавтов, включает общественный центр с административными и общественными зданиями, школой, амбулаторией, физкультурно-оздоровительным комплексом с плавательным бассейном, сквером. </w:t>
      </w:r>
    </w:p>
    <w:p w:rsidR="0035787E" w:rsidRPr="0035787E" w:rsidRDefault="0035787E" w:rsidP="0035787E">
      <w:pPr>
        <w:widowControl w:val="0"/>
        <w:autoSpaceDE w:val="0"/>
        <w:autoSpaceDN w:val="0"/>
        <w:adjustRightInd w:val="0"/>
        <w:ind w:firstLine="720"/>
        <w:jc w:val="both"/>
        <w:rPr>
          <w:sz w:val="26"/>
          <w:szCs w:val="26"/>
        </w:rPr>
      </w:pPr>
      <w:r w:rsidRPr="0035787E">
        <w:rPr>
          <w:sz w:val="26"/>
          <w:szCs w:val="26"/>
        </w:rPr>
        <w:t xml:space="preserve">В п. Черноземном общественная зона размещена по пл. Молодежной и ул. Центральной, включает общественный центр с административным зданием, школой, домом культуры, </w:t>
      </w:r>
      <w:proofErr w:type="spellStart"/>
      <w:r w:rsidRPr="0035787E">
        <w:rPr>
          <w:sz w:val="26"/>
          <w:szCs w:val="26"/>
        </w:rPr>
        <w:t>ФАПом</w:t>
      </w:r>
      <w:proofErr w:type="spellEnd"/>
      <w:r w:rsidRPr="0035787E">
        <w:rPr>
          <w:sz w:val="26"/>
          <w:szCs w:val="26"/>
        </w:rPr>
        <w:t>.</w:t>
      </w:r>
    </w:p>
    <w:p w:rsidR="0035787E" w:rsidRPr="0035787E" w:rsidRDefault="0035787E" w:rsidP="0035787E">
      <w:pPr>
        <w:widowControl w:val="0"/>
        <w:autoSpaceDE w:val="0"/>
        <w:autoSpaceDN w:val="0"/>
        <w:adjustRightInd w:val="0"/>
        <w:ind w:firstLine="720"/>
        <w:jc w:val="both"/>
        <w:rPr>
          <w:sz w:val="26"/>
          <w:szCs w:val="26"/>
        </w:rPr>
      </w:pPr>
      <w:r w:rsidRPr="0035787E">
        <w:rPr>
          <w:sz w:val="26"/>
          <w:szCs w:val="26"/>
        </w:rPr>
        <w:t xml:space="preserve">На сегодняшний день большая часть основных улиц и дорог Пригородного сельского поселения имеет асфальтобетонное покрытие. </w:t>
      </w:r>
    </w:p>
    <w:p w:rsidR="0035787E" w:rsidRDefault="0035787E" w:rsidP="0035787E">
      <w:pPr>
        <w:widowControl w:val="0"/>
        <w:autoSpaceDE w:val="0"/>
        <w:autoSpaceDN w:val="0"/>
        <w:adjustRightInd w:val="0"/>
        <w:ind w:firstLine="720"/>
        <w:jc w:val="both"/>
        <w:rPr>
          <w:sz w:val="26"/>
          <w:szCs w:val="26"/>
        </w:rPr>
      </w:pPr>
      <w:r w:rsidRPr="0035787E">
        <w:rPr>
          <w:sz w:val="26"/>
          <w:szCs w:val="26"/>
        </w:rPr>
        <w:t>Ширина существующих дорог и улиц продиктована сложившейся застройкой, что и определило ширину в красных линиях 15,0 - 25,0 м, ширину проезжей части 3,5-6,0 м.</w:t>
      </w:r>
    </w:p>
    <w:p w:rsidR="0035787E" w:rsidRPr="0035787E" w:rsidRDefault="0035787E" w:rsidP="0035787E">
      <w:pPr>
        <w:widowControl w:val="0"/>
        <w:autoSpaceDE w:val="0"/>
        <w:autoSpaceDN w:val="0"/>
        <w:adjustRightInd w:val="0"/>
        <w:ind w:firstLine="720"/>
        <w:jc w:val="both"/>
        <w:rPr>
          <w:sz w:val="26"/>
          <w:szCs w:val="26"/>
        </w:rPr>
      </w:pPr>
      <w:r w:rsidRPr="0035787E">
        <w:rPr>
          <w:sz w:val="26"/>
          <w:szCs w:val="26"/>
        </w:rPr>
        <w:t>Основными проблемами развития данной сферы являются:</w:t>
      </w:r>
    </w:p>
    <w:p w:rsidR="0035787E" w:rsidRPr="0035787E" w:rsidRDefault="0035787E" w:rsidP="0035787E">
      <w:pPr>
        <w:widowControl w:val="0"/>
        <w:autoSpaceDE w:val="0"/>
        <w:autoSpaceDN w:val="0"/>
        <w:adjustRightInd w:val="0"/>
        <w:ind w:firstLine="720"/>
        <w:jc w:val="both"/>
        <w:rPr>
          <w:sz w:val="26"/>
          <w:szCs w:val="26"/>
        </w:rPr>
      </w:pPr>
      <w:r w:rsidRPr="0035787E">
        <w:rPr>
          <w:sz w:val="26"/>
          <w:szCs w:val="26"/>
        </w:rPr>
        <w:t>- изношенность асфальтобетонного покрытия автомобильных дорог;</w:t>
      </w:r>
    </w:p>
    <w:p w:rsidR="0035787E" w:rsidRPr="0035787E" w:rsidRDefault="0035787E" w:rsidP="0035787E">
      <w:pPr>
        <w:widowControl w:val="0"/>
        <w:autoSpaceDE w:val="0"/>
        <w:autoSpaceDN w:val="0"/>
        <w:adjustRightInd w:val="0"/>
        <w:ind w:firstLine="720"/>
        <w:jc w:val="both"/>
        <w:rPr>
          <w:sz w:val="26"/>
          <w:szCs w:val="26"/>
        </w:rPr>
      </w:pPr>
      <w:r w:rsidRPr="0035787E">
        <w:rPr>
          <w:sz w:val="26"/>
          <w:szCs w:val="26"/>
        </w:rPr>
        <w:t>- частичное отсутствие тротуаров;</w:t>
      </w:r>
    </w:p>
    <w:p w:rsidR="0035787E" w:rsidRPr="0035787E" w:rsidRDefault="0035787E" w:rsidP="0035787E">
      <w:pPr>
        <w:widowControl w:val="0"/>
        <w:autoSpaceDE w:val="0"/>
        <w:autoSpaceDN w:val="0"/>
        <w:adjustRightInd w:val="0"/>
        <w:ind w:firstLine="720"/>
        <w:jc w:val="both"/>
        <w:rPr>
          <w:sz w:val="26"/>
          <w:szCs w:val="26"/>
        </w:rPr>
      </w:pPr>
      <w:r w:rsidRPr="0035787E">
        <w:rPr>
          <w:sz w:val="26"/>
          <w:szCs w:val="26"/>
        </w:rPr>
        <w:t>- наличие дорог с грунтовым покрытием;</w:t>
      </w:r>
    </w:p>
    <w:p w:rsidR="0035787E" w:rsidRPr="0035787E" w:rsidRDefault="0035787E" w:rsidP="0035787E">
      <w:pPr>
        <w:widowControl w:val="0"/>
        <w:autoSpaceDE w:val="0"/>
        <w:autoSpaceDN w:val="0"/>
        <w:adjustRightInd w:val="0"/>
        <w:ind w:firstLine="720"/>
        <w:jc w:val="both"/>
        <w:rPr>
          <w:sz w:val="26"/>
          <w:szCs w:val="26"/>
        </w:rPr>
      </w:pPr>
      <w:r w:rsidRPr="0035787E">
        <w:rPr>
          <w:sz w:val="26"/>
          <w:szCs w:val="26"/>
        </w:rPr>
        <w:t>- недостаточное количество дорожных знаков, видеокамер;</w:t>
      </w:r>
    </w:p>
    <w:p w:rsidR="0035787E" w:rsidRPr="0035787E" w:rsidRDefault="0035787E" w:rsidP="0035787E">
      <w:pPr>
        <w:widowControl w:val="0"/>
        <w:autoSpaceDE w:val="0"/>
        <w:autoSpaceDN w:val="0"/>
        <w:adjustRightInd w:val="0"/>
        <w:ind w:firstLine="720"/>
        <w:jc w:val="both"/>
        <w:rPr>
          <w:sz w:val="26"/>
          <w:szCs w:val="26"/>
        </w:rPr>
      </w:pPr>
      <w:r w:rsidRPr="0035787E">
        <w:rPr>
          <w:sz w:val="26"/>
          <w:szCs w:val="26"/>
        </w:rPr>
        <w:t>- недофинансирование данной сферы.</w:t>
      </w:r>
    </w:p>
    <w:p w:rsidR="0035787E" w:rsidRDefault="0035787E" w:rsidP="0035787E">
      <w:pPr>
        <w:widowControl w:val="0"/>
        <w:autoSpaceDE w:val="0"/>
        <w:autoSpaceDN w:val="0"/>
        <w:adjustRightInd w:val="0"/>
        <w:ind w:firstLine="720"/>
        <w:jc w:val="both"/>
        <w:rPr>
          <w:sz w:val="26"/>
          <w:szCs w:val="26"/>
        </w:rPr>
      </w:pPr>
      <w:r w:rsidRPr="0035787E">
        <w:rPr>
          <w:sz w:val="26"/>
          <w:szCs w:val="26"/>
        </w:rPr>
        <w:t xml:space="preserve">В </w:t>
      </w:r>
      <w:r>
        <w:rPr>
          <w:sz w:val="26"/>
          <w:szCs w:val="26"/>
        </w:rPr>
        <w:t>период реализации подпрограммы</w:t>
      </w:r>
      <w:r w:rsidRPr="0035787E">
        <w:rPr>
          <w:sz w:val="26"/>
          <w:szCs w:val="26"/>
        </w:rPr>
        <w:t xml:space="preserve"> для приведения улично-дорожной сети Пригородного сельского поселения в соответствие действующим нормативам и правилам безопасности дорожного движения требуется реконструкция и ремонт автодорог поселения. Реализация мероприятий подпрограммы позволит создать более безопасные условия дорожного движения, в </w:t>
      </w:r>
      <w:proofErr w:type="spellStart"/>
      <w:r w:rsidRPr="0035787E">
        <w:rPr>
          <w:sz w:val="26"/>
          <w:szCs w:val="26"/>
        </w:rPr>
        <w:t>т.ч</w:t>
      </w:r>
      <w:proofErr w:type="spellEnd"/>
      <w:r w:rsidRPr="0035787E">
        <w:rPr>
          <w:sz w:val="26"/>
          <w:szCs w:val="26"/>
        </w:rPr>
        <w:t xml:space="preserve">. для общественного и личного </w:t>
      </w:r>
      <w:r w:rsidRPr="0035787E">
        <w:rPr>
          <w:sz w:val="26"/>
          <w:szCs w:val="26"/>
        </w:rPr>
        <w:lastRenderedPageBreak/>
        <w:t>автотранспорта, а также улучшит внешний вид населенного пункта.</w:t>
      </w:r>
    </w:p>
    <w:p w:rsidR="0035787E" w:rsidRPr="00353ABE" w:rsidRDefault="0035787E" w:rsidP="0035787E">
      <w:pPr>
        <w:shd w:val="clear" w:color="auto" w:fill="FFFFFF"/>
        <w:ind w:firstLine="709"/>
        <w:jc w:val="both"/>
        <w:rPr>
          <w:sz w:val="26"/>
          <w:szCs w:val="26"/>
        </w:rPr>
      </w:pPr>
      <w:r w:rsidRPr="00BD6EBE">
        <w:rPr>
          <w:sz w:val="26"/>
          <w:szCs w:val="26"/>
        </w:rPr>
        <w:t>Мероприятия по капитальному ремонту и ремонту будут определяться на основе результатов обследования автомобильных дорог местного значения и искусственных сооружений на них. В ходе реализации Программы содержание мероприятий и их ресурсы обеспечения могут быть скорректированы в случае существенно изменившихся условий.</w:t>
      </w:r>
      <w:r w:rsidRPr="00353ABE">
        <w:rPr>
          <w:sz w:val="26"/>
          <w:szCs w:val="26"/>
        </w:rPr>
        <w:t xml:space="preserve"> </w:t>
      </w:r>
    </w:p>
    <w:p w:rsidR="0035787E" w:rsidRPr="00353ABE" w:rsidRDefault="0035787E" w:rsidP="0035787E">
      <w:pPr>
        <w:shd w:val="clear" w:color="auto" w:fill="FFFFFF"/>
        <w:ind w:firstLine="709"/>
        <w:jc w:val="both"/>
        <w:rPr>
          <w:sz w:val="26"/>
          <w:szCs w:val="26"/>
        </w:rPr>
      </w:pPr>
      <w:r w:rsidRPr="00353ABE">
        <w:rPr>
          <w:sz w:val="26"/>
          <w:szCs w:val="26"/>
        </w:rPr>
        <w:t>Корректировка Программы производится на основании предложений Правительства В</w:t>
      </w:r>
      <w:r>
        <w:rPr>
          <w:sz w:val="26"/>
          <w:szCs w:val="26"/>
        </w:rPr>
        <w:t>оронежской</w:t>
      </w:r>
      <w:r w:rsidRPr="00353ABE">
        <w:rPr>
          <w:sz w:val="26"/>
          <w:szCs w:val="26"/>
        </w:rPr>
        <w:t xml:space="preserve"> области, администрации Калачевского </w:t>
      </w:r>
      <w:r>
        <w:rPr>
          <w:sz w:val="26"/>
          <w:szCs w:val="26"/>
        </w:rPr>
        <w:t xml:space="preserve">муниципального района, Пригородного </w:t>
      </w:r>
      <w:r w:rsidRPr="00353ABE">
        <w:rPr>
          <w:sz w:val="26"/>
          <w:szCs w:val="26"/>
        </w:rPr>
        <w:t xml:space="preserve">сельского поселения, Совета </w:t>
      </w:r>
      <w:r>
        <w:rPr>
          <w:sz w:val="26"/>
          <w:szCs w:val="26"/>
        </w:rPr>
        <w:t xml:space="preserve">народных </w:t>
      </w:r>
      <w:r w:rsidRPr="00353ABE">
        <w:rPr>
          <w:sz w:val="26"/>
          <w:szCs w:val="26"/>
        </w:rPr>
        <w:t xml:space="preserve">депутатов </w:t>
      </w:r>
      <w:r>
        <w:rPr>
          <w:sz w:val="26"/>
          <w:szCs w:val="26"/>
        </w:rPr>
        <w:t xml:space="preserve">Пригородного </w:t>
      </w:r>
      <w:r w:rsidRPr="00353ABE">
        <w:rPr>
          <w:sz w:val="26"/>
          <w:szCs w:val="26"/>
        </w:rPr>
        <w:t xml:space="preserve">сельского поселения. </w:t>
      </w:r>
    </w:p>
    <w:p w:rsidR="0035787E" w:rsidRDefault="0035787E" w:rsidP="0035787E">
      <w:pPr>
        <w:shd w:val="clear" w:color="auto" w:fill="FFFFFF"/>
        <w:ind w:firstLine="709"/>
        <w:jc w:val="both"/>
        <w:rPr>
          <w:sz w:val="26"/>
          <w:szCs w:val="26"/>
        </w:rPr>
      </w:pPr>
      <w:r>
        <w:rPr>
          <w:sz w:val="26"/>
          <w:szCs w:val="26"/>
        </w:rPr>
        <w:t>Администрация п</w:t>
      </w:r>
      <w:r w:rsidRPr="00353ABE">
        <w:rPr>
          <w:sz w:val="26"/>
          <w:szCs w:val="26"/>
        </w:rPr>
        <w:t>оселения ежегодно с учетом выделяемых финансовых средств на реализацию Программы готовит предложения по корректировке целевых показателей, затрат по мероприятиям Программы, механизма ее реализации, состава участников Программы и вносит необходимые изменения в Программу.</w:t>
      </w:r>
    </w:p>
    <w:p w:rsidR="0035787E" w:rsidRPr="00BD6EBE" w:rsidRDefault="0035787E" w:rsidP="0035787E">
      <w:pPr>
        <w:shd w:val="clear" w:color="auto" w:fill="FFFFFF"/>
        <w:ind w:firstLine="709"/>
        <w:jc w:val="both"/>
        <w:rPr>
          <w:sz w:val="26"/>
          <w:szCs w:val="26"/>
        </w:rPr>
      </w:pPr>
      <w:r w:rsidRPr="006C6FDB">
        <w:rPr>
          <w:sz w:val="26"/>
          <w:szCs w:val="26"/>
        </w:rPr>
        <w:t xml:space="preserve">Применение программно-целевого метода в развитии автомобильных дорог общего пользования местного значения </w:t>
      </w:r>
      <w:r>
        <w:rPr>
          <w:sz w:val="26"/>
          <w:szCs w:val="26"/>
        </w:rPr>
        <w:t xml:space="preserve">Пригородного </w:t>
      </w:r>
      <w:r w:rsidRPr="006C6FDB">
        <w:rPr>
          <w:sz w:val="26"/>
          <w:szCs w:val="26"/>
        </w:rPr>
        <w:t>сельского поселения позволит системно направлять средства на решение неотложных проблем дорожной отрасли в условиях ограниченных финансовых ресурсов.</w:t>
      </w:r>
    </w:p>
    <w:p w:rsidR="00DF5542" w:rsidRPr="005A666B" w:rsidRDefault="00DF5542" w:rsidP="00DF5542">
      <w:pPr>
        <w:widowControl w:val="0"/>
        <w:autoSpaceDE w:val="0"/>
        <w:autoSpaceDN w:val="0"/>
        <w:adjustRightInd w:val="0"/>
        <w:ind w:firstLine="720"/>
        <w:jc w:val="both"/>
        <w:rPr>
          <w:sz w:val="26"/>
          <w:szCs w:val="26"/>
        </w:rPr>
      </w:pPr>
    </w:p>
    <w:p w:rsidR="00DF5542" w:rsidRDefault="00DF5542" w:rsidP="00DF5542">
      <w:pPr>
        <w:jc w:val="center"/>
        <w:rPr>
          <w:b/>
          <w:sz w:val="26"/>
          <w:szCs w:val="26"/>
        </w:rPr>
      </w:pPr>
      <w:r>
        <w:rPr>
          <w:b/>
          <w:sz w:val="26"/>
          <w:szCs w:val="26"/>
        </w:rPr>
        <w:t xml:space="preserve">Раздел 2. </w:t>
      </w:r>
      <w:r w:rsidRPr="00E95208">
        <w:rPr>
          <w:b/>
          <w:sz w:val="26"/>
          <w:szCs w:val="26"/>
        </w:rPr>
        <w:t>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p>
    <w:p w:rsidR="00DF5542" w:rsidRDefault="00DF5542" w:rsidP="00DF5542">
      <w:pPr>
        <w:jc w:val="center"/>
        <w:rPr>
          <w:b/>
          <w:sz w:val="26"/>
          <w:szCs w:val="26"/>
        </w:rPr>
      </w:pPr>
    </w:p>
    <w:p w:rsidR="00144A1F" w:rsidRPr="00144A1F" w:rsidRDefault="00144A1F" w:rsidP="00144A1F">
      <w:pPr>
        <w:ind w:firstLine="708"/>
        <w:jc w:val="both"/>
        <w:rPr>
          <w:sz w:val="26"/>
          <w:szCs w:val="26"/>
        </w:rPr>
      </w:pPr>
      <w:r w:rsidRPr="00144A1F">
        <w:rPr>
          <w:sz w:val="26"/>
          <w:szCs w:val="26"/>
        </w:rPr>
        <w:t>Основным приоритетом политики в сфере осуществления дорожной деятельности в части содержания и ремонта автомобильных дорог местного значения в границах Пригородного сельского поселения является эффективное использование бюджетных ресурсов для приведение дорожного покрытия в соответствие существующим правилам и нормам, развитие транспортной инфраструктуры в Пригородном сельском поселении</w:t>
      </w:r>
      <w:r>
        <w:rPr>
          <w:sz w:val="26"/>
          <w:szCs w:val="26"/>
        </w:rPr>
        <w:t xml:space="preserve">, обеспечение безопасности дорожного движения </w:t>
      </w:r>
      <w:r w:rsidRPr="00144A1F">
        <w:rPr>
          <w:sz w:val="26"/>
          <w:szCs w:val="26"/>
        </w:rPr>
        <w:t xml:space="preserve"> и формирование благоприятных условий жизнедеятельности в Пригородном сельском поселении.</w:t>
      </w:r>
    </w:p>
    <w:p w:rsidR="00144A1F" w:rsidRPr="00144A1F" w:rsidRDefault="000E1282" w:rsidP="00144A1F">
      <w:pPr>
        <w:ind w:firstLine="708"/>
        <w:jc w:val="both"/>
        <w:rPr>
          <w:sz w:val="26"/>
          <w:szCs w:val="26"/>
        </w:rPr>
      </w:pPr>
      <w:r>
        <w:rPr>
          <w:sz w:val="26"/>
          <w:szCs w:val="26"/>
        </w:rPr>
        <w:t>Ц</w:t>
      </w:r>
      <w:r w:rsidR="00144A1F" w:rsidRPr="00144A1F">
        <w:rPr>
          <w:sz w:val="26"/>
          <w:szCs w:val="26"/>
        </w:rPr>
        <w:t>ель</w:t>
      </w:r>
      <w:r>
        <w:rPr>
          <w:sz w:val="26"/>
          <w:szCs w:val="26"/>
        </w:rPr>
        <w:t xml:space="preserve"> подпрограммы</w:t>
      </w:r>
      <w:r w:rsidR="00144A1F" w:rsidRPr="00144A1F">
        <w:rPr>
          <w:sz w:val="26"/>
          <w:szCs w:val="26"/>
        </w:rPr>
        <w:t>:</w:t>
      </w:r>
      <w:r>
        <w:rPr>
          <w:sz w:val="26"/>
          <w:szCs w:val="26"/>
        </w:rPr>
        <w:t xml:space="preserve"> </w:t>
      </w:r>
      <w:r w:rsidR="00144A1F" w:rsidRPr="00144A1F">
        <w:rPr>
          <w:sz w:val="26"/>
          <w:szCs w:val="26"/>
        </w:rPr>
        <w:t>приведение улично-дорожной сети в соответствие с потребительскими требованиями на длительный период по критериям безопасности движения, грузоподъемности, долговечности и эксплуатационной надежности.</w:t>
      </w:r>
    </w:p>
    <w:p w:rsidR="00144A1F" w:rsidRPr="00144A1F" w:rsidRDefault="00144A1F" w:rsidP="00144A1F">
      <w:pPr>
        <w:ind w:firstLine="708"/>
        <w:jc w:val="both"/>
        <w:rPr>
          <w:sz w:val="26"/>
          <w:szCs w:val="26"/>
        </w:rPr>
      </w:pPr>
      <w:r w:rsidRPr="00144A1F">
        <w:rPr>
          <w:sz w:val="26"/>
          <w:szCs w:val="26"/>
        </w:rPr>
        <w:t xml:space="preserve">Достижение цели подпрограммы будет осуществляться путем решения следующих задач: </w:t>
      </w:r>
    </w:p>
    <w:p w:rsidR="00144A1F" w:rsidRPr="000E1282" w:rsidRDefault="000E1282" w:rsidP="00144A1F">
      <w:pPr>
        <w:ind w:firstLine="708"/>
        <w:jc w:val="both"/>
        <w:rPr>
          <w:sz w:val="26"/>
          <w:szCs w:val="26"/>
        </w:rPr>
      </w:pPr>
      <w:r>
        <w:rPr>
          <w:sz w:val="26"/>
          <w:szCs w:val="26"/>
        </w:rPr>
        <w:t>-</w:t>
      </w:r>
      <w:r w:rsidR="00144A1F" w:rsidRPr="000E1282">
        <w:rPr>
          <w:sz w:val="26"/>
          <w:szCs w:val="26"/>
        </w:rPr>
        <w:t xml:space="preserve"> совершенствование и развитие сети автомобильных дорог местного значения для решения социальных проблем сельского населения;</w:t>
      </w:r>
    </w:p>
    <w:p w:rsidR="00144A1F" w:rsidRPr="00144A1F" w:rsidRDefault="000E1282" w:rsidP="00144A1F">
      <w:pPr>
        <w:ind w:firstLine="708"/>
        <w:jc w:val="both"/>
        <w:rPr>
          <w:sz w:val="26"/>
          <w:szCs w:val="26"/>
        </w:rPr>
      </w:pPr>
      <w:r>
        <w:rPr>
          <w:sz w:val="26"/>
          <w:szCs w:val="26"/>
        </w:rPr>
        <w:t>-</w:t>
      </w:r>
      <w:r w:rsidR="00144A1F" w:rsidRPr="000E1282">
        <w:rPr>
          <w:sz w:val="26"/>
          <w:szCs w:val="26"/>
        </w:rPr>
        <w:t xml:space="preserve"> совершенствование технического обеспечения в сфере обеспечения безопасности дорожного движения и профилактика возникновения очагов аварийности.</w:t>
      </w:r>
      <w:r w:rsidR="00144A1F" w:rsidRPr="00144A1F">
        <w:rPr>
          <w:sz w:val="26"/>
          <w:szCs w:val="26"/>
        </w:rPr>
        <w:t xml:space="preserve"> </w:t>
      </w:r>
    </w:p>
    <w:p w:rsidR="00144A1F" w:rsidRPr="00144A1F" w:rsidRDefault="00144A1F" w:rsidP="00144A1F">
      <w:pPr>
        <w:ind w:firstLine="708"/>
        <w:jc w:val="both"/>
        <w:rPr>
          <w:sz w:val="26"/>
          <w:szCs w:val="26"/>
        </w:rPr>
      </w:pPr>
      <w:r w:rsidRPr="00144A1F">
        <w:rPr>
          <w:sz w:val="26"/>
          <w:szCs w:val="26"/>
        </w:rPr>
        <w:t xml:space="preserve">На достижение цели и решение задач подпрограммы направлены следующие основные мероприятия: </w:t>
      </w:r>
    </w:p>
    <w:p w:rsidR="00144A1F" w:rsidRPr="00144A1F" w:rsidRDefault="00144A1F" w:rsidP="00144A1F">
      <w:pPr>
        <w:ind w:firstLine="708"/>
        <w:jc w:val="both"/>
        <w:rPr>
          <w:sz w:val="26"/>
          <w:szCs w:val="26"/>
        </w:rPr>
      </w:pPr>
      <w:r w:rsidRPr="00144A1F">
        <w:rPr>
          <w:sz w:val="26"/>
          <w:szCs w:val="26"/>
        </w:rPr>
        <w:t>1. Содержание автомобильных дорог общего пользования местного значения и сооружений на них.</w:t>
      </w:r>
    </w:p>
    <w:p w:rsidR="00144A1F" w:rsidRPr="00144A1F" w:rsidRDefault="00144A1F" w:rsidP="00144A1F">
      <w:pPr>
        <w:ind w:firstLine="708"/>
        <w:jc w:val="both"/>
        <w:rPr>
          <w:sz w:val="26"/>
          <w:szCs w:val="26"/>
        </w:rPr>
      </w:pPr>
      <w:r w:rsidRPr="00144A1F">
        <w:rPr>
          <w:sz w:val="26"/>
          <w:szCs w:val="26"/>
        </w:rPr>
        <w:t>2. Ремонт автомобильных дорог общего пользования местного значения и сооружений на них.</w:t>
      </w:r>
    </w:p>
    <w:p w:rsidR="00144A1F" w:rsidRPr="00144A1F" w:rsidRDefault="00144A1F" w:rsidP="00144A1F">
      <w:pPr>
        <w:ind w:firstLine="708"/>
        <w:jc w:val="both"/>
        <w:rPr>
          <w:sz w:val="26"/>
          <w:szCs w:val="26"/>
        </w:rPr>
      </w:pPr>
      <w:r w:rsidRPr="00144A1F">
        <w:rPr>
          <w:sz w:val="26"/>
          <w:szCs w:val="26"/>
        </w:rPr>
        <w:t>Описание основных мероприятий (сведения о сроке, исполнителе, ожидаемом результате реализации) описаны в разделе 3.</w:t>
      </w:r>
      <w:r>
        <w:rPr>
          <w:sz w:val="26"/>
          <w:szCs w:val="26"/>
        </w:rPr>
        <w:t xml:space="preserve"> </w:t>
      </w:r>
      <w:r w:rsidRPr="00144A1F">
        <w:rPr>
          <w:sz w:val="26"/>
          <w:szCs w:val="26"/>
        </w:rPr>
        <w:t>Характеристика основных мероприятий подпрограммы.</w:t>
      </w:r>
    </w:p>
    <w:p w:rsidR="00144A1F" w:rsidRPr="00144A1F" w:rsidRDefault="00144A1F" w:rsidP="00144A1F">
      <w:pPr>
        <w:ind w:firstLine="708"/>
        <w:jc w:val="both"/>
        <w:rPr>
          <w:sz w:val="26"/>
          <w:szCs w:val="26"/>
        </w:rPr>
      </w:pPr>
      <w:r w:rsidRPr="00144A1F">
        <w:rPr>
          <w:sz w:val="26"/>
          <w:szCs w:val="26"/>
        </w:rPr>
        <w:lastRenderedPageBreak/>
        <w:t>Целевые индикаторы, которые позволяют оценить достижение цели и решения задач:</w:t>
      </w:r>
    </w:p>
    <w:p w:rsidR="002A04CF" w:rsidRDefault="002A04CF" w:rsidP="00144A1F">
      <w:pPr>
        <w:ind w:firstLine="708"/>
        <w:jc w:val="both"/>
        <w:rPr>
          <w:sz w:val="26"/>
          <w:szCs w:val="26"/>
          <w:lang w:eastAsia="ar-SA"/>
        </w:rPr>
      </w:pPr>
      <w:r>
        <w:rPr>
          <w:sz w:val="26"/>
          <w:szCs w:val="26"/>
          <w:lang w:eastAsia="ar-SA"/>
        </w:rPr>
        <w:t>- наличие средств в бюджете поселения на мероприятие по содержанию автомобильных дорог общего пользования местного значения, тыс. руб.;</w:t>
      </w:r>
    </w:p>
    <w:p w:rsidR="002A04CF" w:rsidRDefault="002A04CF" w:rsidP="00144A1F">
      <w:pPr>
        <w:ind w:firstLine="708"/>
        <w:jc w:val="both"/>
        <w:rPr>
          <w:sz w:val="26"/>
          <w:szCs w:val="26"/>
          <w:lang w:eastAsia="ar-SA"/>
        </w:rPr>
      </w:pPr>
      <w:r>
        <w:rPr>
          <w:sz w:val="26"/>
          <w:szCs w:val="26"/>
          <w:lang w:eastAsia="ar-SA"/>
        </w:rPr>
        <w:t>- о</w:t>
      </w:r>
      <w:r w:rsidRPr="00AB4622">
        <w:rPr>
          <w:sz w:val="26"/>
          <w:szCs w:val="26"/>
          <w:lang w:eastAsia="ar-SA"/>
        </w:rPr>
        <w:t>бщая протяженность автомобильных дорог общего пользования местного значения, соответствующих нормативным требованиям к транспортно-эксплуатационным показателям на 31 декабря отчетного года, км.;</w:t>
      </w:r>
    </w:p>
    <w:p w:rsidR="00144A1F" w:rsidRDefault="00144A1F" w:rsidP="00144A1F">
      <w:pPr>
        <w:ind w:firstLine="708"/>
        <w:jc w:val="both"/>
        <w:rPr>
          <w:sz w:val="26"/>
          <w:szCs w:val="26"/>
        </w:rPr>
      </w:pPr>
      <w:r w:rsidRPr="001117E6">
        <w:rPr>
          <w:sz w:val="26"/>
          <w:szCs w:val="26"/>
        </w:rPr>
        <w:t>Значения целевых</w:t>
      </w:r>
      <w:r>
        <w:rPr>
          <w:sz w:val="26"/>
          <w:szCs w:val="26"/>
        </w:rPr>
        <w:t xml:space="preserve"> </w:t>
      </w:r>
      <w:r w:rsidRPr="001117E6">
        <w:rPr>
          <w:sz w:val="26"/>
          <w:szCs w:val="26"/>
        </w:rPr>
        <w:t xml:space="preserve">показателей (индикаторов) подпрограммы приведены в приложении № </w:t>
      </w:r>
      <w:r w:rsidR="006F44CF">
        <w:rPr>
          <w:sz w:val="26"/>
          <w:szCs w:val="26"/>
        </w:rPr>
        <w:t>1</w:t>
      </w:r>
      <w:r w:rsidRPr="001117E6">
        <w:rPr>
          <w:sz w:val="26"/>
          <w:szCs w:val="26"/>
        </w:rPr>
        <w:t xml:space="preserve"> к муниципальной программе.</w:t>
      </w:r>
    </w:p>
    <w:p w:rsidR="00DF5542" w:rsidRDefault="00DF5542" w:rsidP="00DF5542">
      <w:pPr>
        <w:ind w:firstLine="708"/>
        <w:jc w:val="both"/>
        <w:rPr>
          <w:sz w:val="26"/>
          <w:szCs w:val="26"/>
        </w:rPr>
      </w:pPr>
      <w:r w:rsidRPr="001117E6">
        <w:rPr>
          <w:sz w:val="26"/>
          <w:szCs w:val="26"/>
        </w:rPr>
        <w:t>Ожидаемые конечные результаты реализации подпрограммы:</w:t>
      </w:r>
    </w:p>
    <w:p w:rsidR="002A04CF" w:rsidRPr="002A04CF" w:rsidRDefault="002A04CF" w:rsidP="002A04CF">
      <w:pPr>
        <w:ind w:firstLine="708"/>
        <w:jc w:val="both"/>
        <w:rPr>
          <w:sz w:val="26"/>
          <w:szCs w:val="26"/>
        </w:rPr>
      </w:pPr>
      <w:r w:rsidRPr="002A04CF">
        <w:rPr>
          <w:sz w:val="26"/>
          <w:szCs w:val="26"/>
        </w:rPr>
        <w:t>- Обеспечение наличия средств в бюджете поселения на мероприятие по содержанию автомобильных дорог общего пользования местного значения, тыс. руб.;</w:t>
      </w:r>
    </w:p>
    <w:p w:rsidR="00DF5542" w:rsidRDefault="002A04CF" w:rsidP="002A04CF">
      <w:pPr>
        <w:ind w:firstLine="708"/>
        <w:jc w:val="both"/>
        <w:rPr>
          <w:sz w:val="26"/>
          <w:szCs w:val="26"/>
        </w:rPr>
      </w:pPr>
      <w:r w:rsidRPr="002A04CF">
        <w:rPr>
          <w:sz w:val="26"/>
          <w:szCs w:val="26"/>
        </w:rPr>
        <w:t>- Общая протяженность автомобильных дорог общего пользования местного значения, соответствующих нормативным требованиям к транспортно-эксплуатационным показателям на 31 декабря 2026 года -10 км.</w:t>
      </w:r>
    </w:p>
    <w:p w:rsidR="00DF5542" w:rsidRPr="001117E6" w:rsidRDefault="00DF5542" w:rsidP="00DF5542">
      <w:pPr>
        <w:ind w:firstLine="708"/>
        <w:jc w:val="both"/>
        <w:rPr>
          <w:sz w:val="26"/>
          <w:szCs w:val="26"/>
        </w:rPr>
      </w:pPr>
      <w:r w:rsidRPr="001117E6">
        <w:rPr>
          <w:sz w:val="26"/>
          <w:szCs w:val="26"/>
        </w:rPr>
        <w:t>Подпрог</w:t>
      </w:r>
      <w:r>
        <w:rPr>
          <w:sz w:val="26"/>
          <w:szCs w:val="26"/>
        </w:rPr>
        <w:t>рамма реализуется в период с 2020</w:t>
      </w:r>
      <w:r w:rsidRPr="001117E6">
        <w:rPr>
          <w:sz w:val="26"/>
          <w:szCs w:val="26"/>
        </w:rPr>
        <w:t xml:space="preserve"> по 202</w:t>
      </w:r>
      <w:r>
        <w:rPr>
          <w:sz w:val="26"/>
          <w:szCs w:val="26"/>
        </w:rPr>
        <w:t>6</w:t>
      </w:r>
      <w:r w:rsidRPr="001117E6">
        <w:rPr>
          <w:sz w:val="26"/>
          <w:szCs w:val="26"/>
        </w:rPr>
        <w:t xml:space="preserve"> годы. </w:t>
      </w:r>
    </w:p>
    <w:p w:rsidR="00DF5542" w:rsidRPr="001117E6" w:rsidRDefault="00DF5542" w:rsidP="00DF5542">
      <w:pPr>
        <w:ind w:firstLine="708"/>
        <w:jc w:val="both"/>
        <w:rPr>
          <w:sz w:val="26"/>
          <w:szCs w:val="26"/>
        </w:rPr>
      </w:pPr>
      <w:r w:rsidRPr="001117E6">
        <w:rPr>
          <w:sz w:val="26"/>
          <w:szCs w:val="26"/>
        </w:rPr>
        <w:t xml:space="preserve">В силу постоянного характера решаемых в рамках подпрограммы задач, </w:t>
      </w:r>
      <w:r w:rsidR="006F44CF">
        <w:rPr>
          <w:sz w:val="26"/>
          <w:szCs w:val="26"/>
        </w:rPr>
        <w:t>предусмотрена реализация в один этап</w:t>
      </w:r>
      <w:r w:rsidRPr="001117E6">
        <w:rPr>
          <w:sz w:val="26"/>
          <w:szCs w:val="26"/>
        </w:rPr>
        <w:t>.</w:t>
      </w:r>
    </w:p>
    <w:p w:rsidR="00DF5542" w:rsidRDefault="00DF5542" w:rsidP="00DF5542">
      <w:pPr>
        <w:ind w:firstLine="709"/>
        <w:jc w:val="both"/>
        <w:rPr>
          <w:b/>
          <w:sz w:val="26"/>
          <w:szCs w:val="26"/>
        </w:rPr>
      </w:pPr>
    </w:p>
    <w:p w:rsidR="00DF5542" w:rsidRDefault="00DF5542" w:rsidP="00DF5542">
      <w:pPr>
        <w:jc w:val="center"/>
        <w:rPr>
          <w:b/>
          <w:sz w:val="26"/>
          <w:szCs w:val="26"/>
        </w:rPr>
      </w:pPr>
      <w:r>
        <w:rPr>
          <w:b/>
          <w:sz w:val="26"/>
          <w:szCs w:val="26"/>
        </w:rPr>
        <w:t xml:space="preserve">Раздел 3. </w:t>
      </w:r>
      <w:r w:rsidRPr="00E95208">
        <w:rPr>
          <w:b/>
          <w:sz w:val="26"/>
          <w:szCs w:val="26"/>
        </w:rPr>
        <w:t>Характеристика основных мероприятий подпрограммы</w:t>
      </w:r>
    </w:p>
    <w:p w:rsidR="00DF5542" w:rsidRDefault="00DF5542" w:rsidP="00DF5542">
      <w:pPr>
        <w:jc w:val="center"/>
        <w:rPr>
          <w:b/>
          <w:sz w:val="26"/>
          <w:szCs w:val="26"/>
        </w:rPr>
      </w:pPr>
    </w:p>
    <w:p w:rsidR="000B0E56" w:rsidRDefault="000B0E56" w:rsidP="000B0E56">
      <w:pPr>
        <w:widowControl w:val="0"/>
        <w:autoSpaceDE w:val="0"/>
        <w:autoSpaceDN w:val="0"/>
        <w:adjustRightInd w:val="0"/>
        <w:ind w:firstLine="720"/>
        <w:jc w:val="both"/>
        <w:rPr>
          <w:i/>
          <w:sz w:val="26"/>
          <w:szCs w:val="26"/>
        </w:rPr>
      </w:pPr>
      <w:r w:rsidRPr="000B0E56">
        <w:rPr>
          <w:i/>
          <w:sz w:val="26"/>
          <w:szCs w:val="26"/>
        </w:rPr>
        <w:t>Основное мероприятие 3.1. Содержание автомобильных дорог общего пользования местно</w:t>
      </w:r>
      <w:r>
        <w:rPr>
          <w:i/>
          <w:sz w:val="26"/>
          <w:szCs w:val="26"/>
        </w:rPr>
        <w:t>го значения и сооружений на них</w:t>
      </w:r>
    </w:p>
    <w:p w:rsidR="00B54DE3" w:rsidRPr="00B54DE3" w:rsidRDefault="00B54DE3" w:rsidP="00B54DE3">
      <w:pPr>
        <w:widowControl w:val="0"/>
        <w:autoSpaceDE w:val="0"/>
        <w:autoSpaceDN w:val="0"/>
        <w:adjustRightInd w:val="0"/>
        <w:ind w:firstLine="720"/>
        <w:jc w:val="both"/>
        <w:rPr>
          <w:sz w:val="26"/>
          <w:szCs w:val="26"/>
        </w:rPr>
      </w:pPr>
      <w:r w:rsidRPr="00B54DE3">
        <w:rPr>
          <w:sz w:val="26"/>
          <w:szCs w:val="26"/>
        </w:rPr>
        <w:t>Работы по содержанию автомобильных дорог и дорожных сооружений осуществляются систематически (с учетом сезона года) на всем протяжении дорог общего пользования местного значения и сооружений на них.</w:t>
      </w:r>
    </w:p>
    <w:p w:rsidR="00B54DE3" w:rsidRPr="00B54DE3" w:rsidRDefault="00B54DE3" w:rsidP="00B54DE3">
      <w:pPr>
        <w:widowControl w:val="0"/>
        <w:autoSpaceDE w:val="0"/>
        <w:autoSpaceDN w:val="0"/>
        <w:adjustRightInd w:val="0"/>
        <w:ind w:firstLine="720"/>
        <w:jc w:val="both"/>
        <w:rPr>
          <w:sz w:val="26"/>
          <w:szCs w:val="26"/>
        </w:rPr>
      </w:pPr>
      <w:r w:rsidRPr="00B54DE3">
        <w:rPr>
          <w:sz w:val="26"/>
          <w:szCs w:val="26"/>
        </w:rPr>
        <w:t>В составе работ по содержанию будут выполняться следующие виды работ:</w:t>
      </w:r>
    </w:p>
    <w:p w:rsidR="00B54DE3" w:rsidRPr="00B54DE3" w:rsidRDefault="00B54DE3" w:rsidP="00B54DE3">
      <w:pPr>
        <w:widowControl w:val="0"/>
        <w:autoSpaceDE w:val="0"/>
        <w:autoSpaceDN w:val="0"/>
        <w:adjustRightInd w:val="0"/>
        <w:ind w:firstLine="720"/>
        <w:jc w:val="both"/>
        <w:rPr>
          <w:sz w:val="26"/>
          <w:szCs w:val="26"/>
        </w:rPr>
      </w:pPr>
      <w:r w:rsidRPr="00B54DE3">
        <w:rPr>
          <w:sz w:val="26"/>
          <w:szCs w:val="26"/>
        </w:rPr>
        <w:t>а) по полосе отвода, земляному полотну:</w:t>
      </w:r>
    </w:p>
    <w:p w:rsidR="00B54DE3" w:rsidRPr="00B54DE3" w:rsidRDefault="00B54DE3" w:rsidP="00B54DE3">
      <w:pPr>
        <w:widowControl w:val="0"/>
        <w:autoSpaceDE w:val="0"/>
        <w:autoSpaceDN w:val="0"/>
        <w:adjustRightInd w:val="0"/>
        <w:ind w:firstLine="720"/>
        <w:jc w:val="both"/>
        <w:rPr>
          <w:sz w:val="26"/>
          <w:szCs w:val="26"/>
        </w:rPr>
      </w:pPr>
      <w:r w:rsidRPr="00B54DE3">
        <w:rPr>
          <w:sz w:val="26"/>
          <w:szCs w:val="26"/>
        </w:rPr>
        <w:t xml:space="preserve">• очистка от мусора и посторонних предметов; </w:t>
      </w:r>
    </w:p>
    <w:p w:rsidR="00B54DE3" w:rsidRPr="00B54DE3" w:rsidRDefault="00B54DE3" w:rsidP="00B54DE3">
      <w:pPr>
        <w:widowControl w:val="0"/>
        <w:autoSpaceDE w:val="0"/>
        <w:autoSpaceDN w:val="0"/>
        <w:adjustRightInd w:val="0"/>
        <w:ind w:firstLine="720"/>
        <w:jc w:val="both"/>
        <w:rPr>
          <w:sz w:val="26"/>
          <w:szCs w:val="26"/>
        </w:rPr>
      </w:pPr>
      <w:r w:rsidRPr="00B54DE3">
        <w:rPr>
          <w:sz w:val="26"/>
          <w:szCs w:val="26"/>
        </w:rPr>
        <w:t xml:space="preserve">• скашивание травы и вырубка кустарника с уборкой порубочных остатков; </w:t>
      </w:r>
    </w:p>
    <w:p w:rsidR="00B54DE3" w:rsidRPr="00B54DE3" w:rsidRDefault="00B54DE3" w:rsidP="00B54DE3">
      <w:pPr>
        <w:widowControl w:val="0"/>
        <w:autoSpaceDE w:val="0"/>
        <w:autoSpaceDN w:val="0"/>
        <w:adjustRightInd w:val="0"/>
        <w:ind w:firstLine="720"/>
        <w:jc w:val="both"/>
        <w:rPr>
          <w:sz w:val="26"/>
          <w:szCs w:val="26"/>
        </w:rPr>
      </w:pPr>
      <w:r w:rsidRPr="00B54DE3">
        <w:rPr>
          <w:sz w:val="26"/>
          <w:szCs w:val="26"/>
        </w:rPr>
        <w:t>• ликвидация съездов и въездов в неустановленных местах, выполнение мероприятий по обеспечению охраны природной среды;</w:t>
      </w:r>
    </w:p>
    <w:p w:rsidR="00B54DE3" w:rsidRPr="00B54DE3" w:rsidRDefault="00B54DE3" w:rsidP="00B54DE3">
      <w:pPr>
        <w:widowControl w:val="0"/>
        <w:autoSpaceDE w:val="0"/>
        <w:autoSpaceDN w:val="0"/>
        <w:adjustRightInd w:val="0"/>
        <w:ind w:firstLine="720"/>
        <w:jc w:val="both"/>
        <w:rPr>
          <w:sz w:val="26"/>
          <w:szCs w:val="26"/>
        </w:rPr>
      </w:pPr>
      <w:r w:rsidRPr="00B54DE3">
        <w:rPr>
          <w:sz w:val="26"/>
          <w:szCs w:val="26"/>
        </w:rPr>
        <w:t>б) по дорожным одеждам:</w:t>
      </w:r>
    </w:p>
    <w:p w:rsidR="00B54DE3" w:rsidRPr="00B54DE3" w:rsidRDefault="00B54DE3" w:rsidP="00B54DE3">
      <w:pPr>
        <w:widowControl w:val="0"/>
        <w:autoSpaceDE w:val="0"/>
        <w:autoSpaceDN w:val="0"/>
        <w:adjustRightInd w:val="0"/>
        <w:ind w:firstLine="720"/>
        <w:jc w:val="both"/>
        <w:rPr>
          <w:sz w:val="26"/>
          <w:szCs w:val="26"/>
        </w:rPr>
      </w:pPr>
      <w:r w:rsidRPr="00B54DE3">
        <w:rPr>
          <w:sz w:val="26"/>
          <w:szCs w:val="26"/>
        </w:rPr>
        <w:t>• очистка дорожных покрытий от мусора, пыли и грязи, уборка посторонних предметов;</w:t>
      </w:r>
    </w:p>
    <w:p w:rsidR="00B54DE3" w:rsidRPr="00B54DE3" w:rsidRDefault="00B54DE3" w:rsidP="00B54DE3">
      <w:pPr>
        <w:widowControl w:val="0"/>
        <w:autoSpaceDE w:val="0"/>
        <w:autoSpaceDN w:val="0"/>
        <w:adjustRightInd w:val="0"/>
        <w:ind w:firstLine="720"/>
        <w:jc w:val="both"/>
        <w:rPr>
          <w:sz w:val="26"/>
          <w:szCs w:val="26"/>
        </w:rPr>
      </w:pPr>
      <w:r w:rsidRPr="00B54DE3">
        <w:rPr>
          <w:sz w:val="26"/>
          <w:szCs w:val="26"/>
        </w:rPr>
        <w:t xml:space="preserve">• исправление профиля щебеночных и гравийных покрытий с добавлением щебня или гравия; профилировка грунтовых дорог, восстановление профиля и улучшение их проезжей части щебнем, гравием, шлаком и другими материалами с расходом до 100 м3 на 1 километр; </w:t>
      </w:r>
    </w:p>
    <w:p w:rsidR="00B54DE3" w:rsidRPr="00B54DE3" w:rsidRDefault="00B54DE3" w:rsidP="00B54DE3">
      <w:pPr>
        <w:widowControl w:val="0"/>
        <w:autoSpaceDE w:val="0"/>
        <w:autoSpaceDN w:val="0"/>
        <w:adjustRightInd w:val="0"/>
        <w:ind w:firstLine="720"/>
        <w:jc w:val="both"/>
        <w:rPr>
          <w:sz w:val="26"/>
          <w:szCs w:val="26"/>
        </w:rPr>
      </w:pPr>
      <w:r w:rsidRPr="00B54DE3">
        <w:rPr>
          <w:sz w:val="26"/>
          <w:szCs w:val="26"/>
        </w:rPr>
        <w:t>в) по искусственным сооружениям:</w:t>
      </w:r>
    </w:p>
    <w:p w:rsidR="00B54DE3" w:rsidRPr="00B54DE3" w:rsidRDefault="00B54DE3" w:rsidP="00B54DE3">
      <w:pPr>
        <w:widowControl w:val="0"/>
        <w:autoSpaceDE w:val="0"/>
        <w:autoSpaceDN w:val="0"/>
        <w:adjustRightInd w:val="0"/>
        <w:ind w:firstLine="720"/>
        <w:jc w:val="both"/>
        <w:rPr>
          <w:sz w:val="26"/>
          <w:szCs w:val="26"/>
        </w:rPr>
      </w:pPr>
      <w:r w:rsidRPr="00B54DE3">
        <w:rPr>
          <w:sz w:val="26"/>
          <w:szCs w:val="26"/>
        </w:rPr>
        <w:t>•  уборка мусора, посторонних предметов с тротуаров;</w:t>
      </w:r>
    </w:p>
    <w:p w:rsidR="00B54DE3" w:rsidRPr="00B54DE3" w:rsidRDefault="00B54DE3" w:rsidP="00B54DE3">
      <w:pPr>
        <w:widowControl w:val="0"/>
        <w:autoSpaceDE w:val="0"/>
        <w:autoSpaceDN w:val="0"/>
        <w:adjustRightInd w:val="0"/>
        <w:ind w:firstLine="720"/>
        <w:jc w:val="both"/>
        <w:rPr>
          <w:sz w:val="26"/>
          <w:szCs w:val="26"/>
        </w:rPr>
      </w:pPr>
      <w:r w:rsidRPr="00B54DE3">
        <w:rPr>
          <w:sz w:val="26"/>
          <w:szCs w:val="26"/>
        </w:rPr>
        <w:t>•  побелка бордюров;</w:t>
      </w:r>
    </w:p>
    <w:p w:rsidR="00B54DE3" w:rsidRPr="00B54DE3" w:rsidRDefault="00B54DE3" w:rsidP="00B54DE3">
      <w:pPr>
        <w:widowControl w:val="0"/>
        <w:autoSpaceDE w:val="0"/>
        <w:autoSpaceDN w:val="0"/>
        <w:adjustRightInd w:val="0"/>
        <w:ind w:firstLine="720"/>
        <w:jc w:val="both"/>
        <w:rPr>
          <w:sz w:val="26"/>
          <w:szCs w:val="26"/>
        </w:rPr>
      </w:pPr>
      <w:r w:rsidRPr="00B54DE3">
        <w:rPr>
          <w:sz w:val="26"/>
          <w:szCs w:val="26"/>
        </w:rPr>
        <w:t>г) зимнее содержание дорог:</w:t>
      </w:r>
    </w:p>
    <w:p w:rsidR="00B54DE3" w:rsidRPr="00B54DE3" w:rsidRDefault="00B54DE3" w:rsidP="00B54DE3">
      <w:pPr>
        <w:widowControl w:val="0"/>
        <w:autoSpaceDE w:val="0"/>
        <w:autoSpaceDN w:val="0"/>
        <w:adjustRightInd w:val="0"/>
        <w:ind w:firstLine="720"/>
        <w:jc w:val="both"/>
        <w:rPr>
          <w:sz w:val="26"/>
          <w:szCs w:val="26"/>
        </w:rPr>
      </w:pPr>
      <w:r w:rsidRPr="00B54DE3">
        <w:rPr>
          <w:sz w:val="26"/>
          <w:szCs w:val="26"/>
        </w:rPr>
        <w:t xml:space="preserve">• патрульная снегоочистка дорог, расчистка дорог от снежных заносов; </w:t>
      </w:r>
    </w:p>
    <w:p w:rsidR="00B54DE3" w:rsidRPr="00B54DE3" w:rsidRDefault="00B54DE3" w:rsidP="00B54DE3">
      <w:pPr>
        <w:widowControl w:val="0"/>
        <w:autoSpaceDE w:val="0"/>
        <w:autoSpaceDN w:val="0"/>
        <w:adjustRightInd w:val="0"/>
        <w:ind w:firstLine="720"/>
        <w:jc w:val="both"/>
        <w:rPr>
          <w:sz w:val="26"/>
          <w:szCs w:val="26"/>
        </w:rPr>
      </w:pPr>
      <w:r w:rsidRPr="00B54DE3">
        <w:rPr>
          <w:sz w:val="26"/>
          <w:szCs w:val="26"/>
        </w:rPr>
        <w:t xml:space="preserve">• борьба с зимней скользкостью с применением </w:t>
      </w:r>
      <w:proofErr w:type="spellStart"/>
      <w:r w:rsidRPr="00B54DE3">
        <w:rPr>
          <w:sz w:val="26"/>
          <w:szCs w:val="26"/>
        </w:rPr>
        <w:t>противогололёдных</w:t>
      </w:r>
      <w:proofErr w:type="spellEnd"/>
      <w:r w:rsidRPr="00B54DE3">
        <w:rPr>
          <w:sz w:val="26"/>
          <w:szCs w:val="26"/>
        </w:rPr>
        <w:t xml:space="preserve"> материалов.</w:t>
      </w:r>
    </w:p>
    <w:p w:rsidR="00B54DE3" w:rsidRPr="00B54DE3" w:rsidRDefault="00B54DE3" w:rsidP="00B54DE3">
      <w:pPr>
        <w:widowControl w:val="0"/>
        <w:autoSpaceDE w:val="0"/>
        <w:autoSpaceDN w:val="0"/>
        <w:adjustRightInd w:val="0"/>
        <w:ind w:firstLine="720"/>
        <w:jc w:val="both"/>
        <w:rPr>
          <w:sz w:val="26"/>
          <w:szCs w:val="26"/>
        </w:rPr>
      </w:pPr>
      <w:r w:rsidRPr="00B54DE3">
        <w:rPr>
          <w:sz w:val="26"/>
          <w:szCs w:val="26"/>
        </w:rPr>
        <w:t xml:space="preserve">Важнейшей целью социально-экономического развития муниципального образования Пригородного сельского поселения является повышение уровня и качества жизни населения, формирование благоприятной, здоровой и безопасной среды обитания, в том числе содержание и развитие системы фото- и </w:t>
      </w:r>
      <w:proofErr w:type="spellStart"/>
      <w:r w:rsidRPr="00B54DE3">
        <w:rPr>
          <w:sz w:val="26"/>
          <w:szCs w:val="26"/>
        </w:rPr>
        <w:t>видеофиксации</w:t>
      </w:r>
      <w:proofErr w:type="spellEnd"/>
      <w:r w:rsidRPr="00B54DE3">
        <w:rPr>
          <w:sz w:val="26"/>
          <w:szCs w:val="26"/>
        </w:rPr>
        <w:t xml:space="preserve">, устройство и обновление существующих пешеходных переходов, установка </w:t>
      </w:r>
      <w:r w:rsidRPr="00B54DE3">
        <w:rPr>
          <w:sz w:val="26"/>
          <w:szCs w:val="26"/>
        </w:rPr>
        <w:lastRenderedPageBreak/>
        <w:t>дорожных знаков.</w:t>
      </w:r>
    </w:p>
    <w:p w:rsidR="000B0E56" w:rsidRDefault="00B54DE3" w:rsidP="000B0E56">
      <w:pPr>
        <w:widowControl w:val="0"/>
        <w:autoSpaceDE w:val="0"/>
        <w:autoSpaceDN w:val="0"/>
        <w:adjustRightInd w:val="0"/>
        <w:ind w:firstLine="720"/>
        <w:jc w:val="both"/>
        <w:rPr>
          <w:sz w:val="26"/>
          <w:szCs w:val="26"/>
        </w:rPr>
      </w:pPr>
      <w:r w:rsidRPr="00B54DE3">
        <w:rPr>
          <w:sz w:val="26"/>
          <w:szCs w:val="26"/>
        </w:rPr>
        <w:t>Для обеспечения безопасности дорожного движения на автомобильных дорогах местного значения планируется установка видеокамер. Финансирование мероприятия будет осуществляться за счет средств местного бюджета, иных источников.  Ожидаемый результат реализации мероприятия -  уменьшение очагов аварийности.</w:t>
      </w:r>
    </w:p>
    <w:p w:rsidR="00B54DE3" w:rsidRPr="000B0E56" w:rsidRDefault="00B54DE3" w:rsidP="000B0E56">
      <w:pPr>
        <w:widowControl w:val="0"/>
        <w:autoSpaceDE w:val="0"/>
        <w:autoSpaceDN w:val="0"/>
        <w:adjustRightInd w:val="0"/>
        <w:ind w:firstLine="720"/>
        <w:jc w:val="both"/>
        <w:rPr>
          <w:i/>
          <w:sz w:val="26"/>
          <w:szCs w:val="26"/>
        </w:rPr>
      </w:pPr>
    </w:p>
    <w:p w:rsidR="00DF5542" w:rsidRDefault="000B0E56" w:rsidP="000B0E56">
      <w:pPr>
        <w:widowControl w:val="0"/>
        <w:autoSpaceDE w:val="0"/>
        <w:autoSpaceDN w:val="0"/>
        <w:adjustRightInd w:val="0"/>
        <w:ind w:firstLine="720"/>
        <w:jc w:val="both"/>
        <w:rPr>
          <w:i/>
          <w:sz w:val="26"/>
          <w:szCs w:val="26"/>
        </w:rPr>
      </w:pPr>
      <w:r w:rsidRPr="000B0E56">
        <w:rPr>
          <w:i/>
          <w:sz w:val="26"/>
          <w:szCs w:val="26"/>
        </w:rPr>
        <w:t>Основное мероприятие 3.2. Ремонт автомобильных дорог общего пользования местного значения и сооружений на них</w:t>
      </w:r>
    </w:p>
    <w:p w:rsidR="00B54DE3" w:rsidRPr="00B54DE3" w:rsidRDefault="00B54DE3" w:rsidP="00B54DE3">
      <w:pPr>
        <w:widowControl w:val="0"/>
        <w:autoSpaceDE w:val="0"/>
        <w:autoSpaceDN w:val="0"/>
        <w:adjustRightInd w:val="0"/>
        <w:ind w:firstLine="720"/>
        <w:jc w:val="both"/>
        <w:rPr>
          <w:sz w:val="26"/>
          <w:szCs w:val="26"/>
        </w:rPr>
      </w:pPr>
      <w:r w:rsidRPr="00B54DE3">
        <w:rPr>
          <w:sz w:val="26"/>
          <w:szCs w:val="26"/>
        </w:rPr>
        <w:t xml:space="preserve">Мероприятие предусматривает выполнение работ по ремонту, капитальному ремонту автомобильных дорог общего пользования местного значения Пригородного сельского поселения в соответствии с программой комплексного развития транспортной инфраструктуры Пригородного сельского поселения </w:t>
      </w:r>
      <w:proofErr w:type="spellStart"/>
      <w:r w:rsidRPr="00B54DE3">
        <w:rPr>
          <w:sz w:val="26"/>
          <w:szCs w:val="26"/>
        </w:rPr>
        <w:t>Калачеевского</w:t>
      </w:r>
      <w:proofErr w:type="spellEnd"/>
      <w:r w:rsidRPr="00B54DE3">
        <w:rPr>
          <w:sz w:val="26"/>
          <w:szCs w:val="26"/>
        </w:rPr>
        <w:t xml:space="preserve"> муниципального района Воронежской области на 2017-2030 </w:t>
      </w:r>
      <w:proofErr w:type="spellStart"/>
      <w:r w:rsidRPr="00B54DE3">
        <w:rPr>
          <w:sz w:val="26"/>
          <w:szCs w:val="26"/>
        </w:rPr>
        <w:t>г.г</w:t>
      </w:r>
      <w:proofErr w:type="spellEnd"/>
      <w:r w:rsidRPr="00B54DE3">
        <w:rPr>
          <w:sz w:val="26"/>
          <w:szCs w:val="26"/>
        </w:rPr>
        <w:t>.</w:t>
      </w:r>
      <w:r>
        <w:rPr>
          <w:sz w:val="26"/>
          <w:szCs w:val="26"/>
        </w:rPr>
        <w:t xml:space="preserve">, за счет средств субсидий областного бюджета на ремонт автомобильных дорог и межбюджетных трансфертов из бюджета </w:t>
      </w:r>
      <w:proofErr w:type="spellStart"/>
      <w:r>
        <w:rPr>
          <w:sz w:val="26"/>
          <w:szCs w:val="26"/>
        </w:rPr>
        <w:t>Калачеевского</w:t>
      </w:r>
      <w:proofErr w:type="spellEnd"/>
      <w:r>
        <w:rPr>
          <w:sz w:val="26"/>
          <w:szCs w:val="26"/>
        </w:rPr>
        <w:t xml:space="preserve"> муниципального района на исполнение части переданных полномочий.</w:t>
      </w:r>
    </w:p>
    <w:p w:rsidR="00B54DE3" w:rsidRPr="00B54DE3" w:rsidRDefault="00B54DE3" w:rsidP="00B54DE3">
      <w:pPr>
        <w:widowControl w:val="0"/>
        <w:autoSpaceDE w:val="0"/>
        <w:autoSpaceDN w:val="0"/>
        <w:adjustRightInd w:val="0"/>
        <w:ind w:firstLine="720"/>
        <w:jc w:val="both"/>
        <w:rPr>
          <w:sz w:val="26"/>
          <w:szCs w:val="26"/>
        </w:rPr>
      </w:pPr>
      <w:r w:rsidRPr="00B54DE3">
        <w:rPr>
          <w:sz w:val="26"/>
          <w:szCs w:val="26"/>
        </w:rPr>
        <w:t>Выполнение мероприятий подпрограммы будет осуществляться посредством заключения договоров и муниципальных контрактов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0B0E56" w:rsidRPr="00B54DE3" w:rsidRDefault="00B54DE3" w:rsidP="00B54DE3">
      <w:pPr>
        <w:widowControl w:val="0"/>
        <w:autoSpaceDE w:val="0"/>
        <w:autoSpaceDN w:val="0"/>
        <w:adjustRightInd w:val="0"/>
        <w:ind w:firstLine="720"/>
        <w:jc w:val="both"/>
        <w:rPr>
          <w:sz w:val="26"/>
          <w:szCs w:val="26"/>
        </w:rPr>
      </w:pPr>
      <w:r w:rsidRPr="00B54DE3">
        <w:rPr>
          <w:sz w:val="26"/>
          <w:szCs w:val="26"/>
        </w:rPr>
        <w:t>В силу постоянного характера решаемых в рамках подпрограммы задач, выделение отдельных этапов реализации мероприятий подпрограммы не предусматривается. Реализация основных мероприятий обеспечит планомерное достижение конечных результатов подпрограммы.</w:t>
      </w:r>
    </w:p>
    <w:p w:rsidR="000B0E56" w:rsidRDefault="000B0E56" w:rsidP="000B0E56">
      <w:pPr>
        <w:widowControl w:val="0"/>
        <w:autoSpaceDE w:val="0"/>
        <w:autoSpaceDN w:val="0"/>
        <w:adjustRightInd w:val="0"/>
        <w:ind w:firstLine="720"/>
        <w:jc w:val="both"/>
        <w:rPr>
          <w:sz w:val="26"/>
          <w:szCs w:val="26"/>
        </w:rPr>
      </w:pPr>
    </w:p>
    <w:p w:rsidR="00DF5542" w:rsidRDefault="00DF5542" w:rsidP="00DF5542">
      <w:pPr>
        <w:jc w:val="center"/>
        <w:rPr>
          <w:b/>
          <w:sz w:val="26"/>
          <w:szCs w:val="26"/>
        </w:rPr>
      </w:pPr>
      <w:r>
        <w:rPr>
          <w:b/>
          <w:sz w:val="26"/>
          <w:szCs w:val="26"/>
        </w:rPr>
        <w:t xml:space="preserve">Раздел 4. </w:t>
      </w:r>
      <w:r w:rsidRPr="00E95208">
        <w:rPr>
          <w:b/>
          <w:sz w:val="26"/>
          <w:szCs w:val="26"/>
        </w:rPr>
        <w:t>Основные меры муниципального и правового регулирования подпрограммы</w:t>
      </w:r>
    </w:p>
    <w:p w:rsidR="00DF5542" w:rsidRDefault="00DF5542" w:rsidP="00DF5542">
      <w:pPr>
        <w:widowControl w:val="0"/>
        <w:autoSpaceDE w:val="0"/>
        <w:autoSpaceDN w:val="0"/>
        <w:adjustRightInd w:val="0"/>
        <w:ind w:firstLine="720"/>
        <w:jc w:val="both"/>
        <w:rPr>
          <w:sz w:val="26"/>
          <w:szCs w:val="26"/>
        </w:rPr>
      </w:pPr>
    </w:p>
    <w:p w:rsidR="00FC2715" w:rsidRDefault="00B54DE3" w:rsidP="00B54DE3">
      <w:pPr>
        <w:widowControl w:val="0"/>
        <w:autoSpaceDE w:val="0"/>
        <w:autoSpaceDN w:val="0"/>
        <w:adjustRightInd w:val="0"/>
        <w:ind w:firstLine="720"/>
        <w:jc w:val="both"/>
        <w:rPr>
          <w:sz w:val="26"/>
          <w:szCs w:val="26"/>
        </w:rPr>
      </w:pPr>
      <w:r w:rsidRPr="00B54DE3">
        <w:rPr>
          <w:sz w:val="26"/>
          <w:szCs w:val="26"/>
        </w:rPr>
        <w:t xml:space="preserve">Подпрограмма «Осуществление дорожной деятельности в границах Пригородного сельского поселения </w:t>
      </w:r>
      <w:proofErr w:type="spellStart"/>
      <w:r w:rsidRPr="00B54DE3">
        <w:rPr>
          <w:sz w:val="26"/>
          <w:szCs w:val="26"/>
        </w:rPr>
        <w:t>Калачеевского</w:t>
      </w:r>
      <w:proofErr w:type="spellEnd"/>
      <w:r w:rsidRPr="00B54DE3">
        <w:rPr>
          <w:sz w:val="26"/>
          <w:szCs w:val="26"/>
        </w:rPr>
        <w:t xml:space="preserve"> муниципального района Воронежской области» является неотъемлемой частью муниципальной программы «Обеспечение доступного и комфортного проживания граждан, содействие энергосбережению и повышению </w:t>
      </w:r>
      <w:proofErr w:type="spellStart"/>
      <w:r w:rsidRPr="00B54DE3">
        <w:rPr>
          <w:sz w:val="26"/>
          <w:szCs w:val="26"/>
        </w:rPr>
        <w:t>энергоэффективности</w:t>
      </w:r>
      <w:proofErr w:type="spellEnd"/>
      <w:r w:rsidRPr="00B54DE3">
        <w:rPr>
          <w:sz w:val="26"/>
          <w:szCs w:val="26"/>
        </w:rPr>
        <w:t xml:space="preserve"> на территории Пригородного сельского поселения </w:t>
      </w:r>
      <w:proofErr w:type="spellStart"/>
      <w:r w:rsidRPr="00B54DE3">
        <w:rPr>
          <w:sz w:val="26"/>
          <w:szCs w:val="26"/>
        </w:rPr>
        <w:t>Калачеевского</w:t>
      </w:r>
      <w:proofErr w:type="spellEnd"/>
      <w:r w:rsidRPr="00B54DE3">
        <w:rPr>
          <w:sz w:val="26"/>
          <w:szCs w:val="26"/>
        </w:rPr>
        <w:t xml:space="preserve"> муниципального района на 20</w:t>
      </w:r>
      <w:r w:rsidR="00FC2715">
        <w:rPr>
          <w:sz w:val="26"/>
          <w:szCs w:val="26"/>
        </w:rPr>
        <w:t>20</w:t>
      </w:r>
      <w:r w:rsidRPr="00B54DE3">
        <w:rPr>
          <w:sz w:val="26"/>
          <w:szCs w:val="26"/>
        </w:rPr>
        <w:t xml:space="preserve"> - 202</w:t>
      </w:r>
      <w:r w:rsidR="00FC2715">
        <w:rPr>
          <w:sz w:val="26"/>
          <w:szCs w:val="26"/>
        </w:rPr>
        <w:t>6</w:t>
      </w:r>
      <w:r w:rsidRPr="00B54DE3">
        <w:rPr>
          <w:sz w:val="26"/>
          <w:szCs w:val="26"/>
        </w:rPr>
        <w:t xml:space="preserve"> годы». Подпрограмма утверждается в составе муниципальной программы постановлением администрации Пригородного сельского поселения. В подпрограмму вносятся изменения исходя из объемов финансирования, предусмотренных на очередной финансовый год, в соответствии с решением о бюджете Пригородного сельского поселения</w:t>
      </w:r>
      <w:r w:rsidR="00FC2715">
        <w:rPr>
          <w:sz w:val="26"/>
          <w:szCs w:val="26"/>
        </w:rPr>
        <w:t>.</w:t>
      </w:r>
    </w:p>
    <w:p w:rsidR="00B54DE3" w:rsidRDefault="00B54DE3" w:rsidP="00B54DE3">
      <w:pPr>
        <w:widowControl w:val="0"/>
        <w:autoSpaceDE w:val="0"/>
        <w:autoSpaceDN w:val="0"/>
        <w:adjustRightInd w:val="0"/>
        <w:ind w:firstLine="720"/>
        <w:jc w:val="both"/>
        <w:rPr>
          <w:sz w:val="26"/>
          <w:szCs w:val="26"/>
        </w:rPr>
      </w:pPr>
      <w:r w:rsidRPr="00B54DE3">
        <w:rPr>
          <w:sz w:val="26"/>
          <w:szCs w:val="26"/>
        </w:rPr>
        <w:t xml:space="preserve">Общее управление реализацией подпрограммы осуществляет администрация Пригородного сельского поселения </w:t>
      </w:r>
      <w:proofErr w:type="spellStart"/>
      <w:r w:rsidRPr="00B54DE3">
        <w:rPr>
          <w:sz w:val="26"/>
          <w:szCs w:val="26"/>
        </w:rPr>
        <w:t>Калачеевского</w:t>
      </w:r>
      <w:proofErr w:type="spellEnd"/>
      <w:r w:rsidRPr="00B54DE3">
        <w:rPr>
          <w:sz w:val="26"/>
          <w:szCs w:val="26"/>
        </w:rPr>
        <w:t xml:space="preserve"> муниципального района Воронежской области.</w:t>
      </w:r>
    </w:p>
    <w:p w:rsidR="00FC2715" w:rsidRDefault="00FC2715" w:rsidP="00FC2715">
      <w:pPr>
        <w:widowControl w:val="0"/>
        <w:autoSpaceDE w:val="0"/>
        <w:autoSpaceDN w:val="0"/>
        <w:adjustRightInd w:val="0"/>
        <w:ind w:firstLine="720"/>
        <w:jc w:val="both"/>
        <w:rPr>
          <w:sz w:val="26"/>
          <w:szCs w:val="26"/>
        </w:rPr>
      </w:pPr>
      <w:r w:rsidRPr="00B54DE3">
        <w:rPr>
          <w:sz w:val="26"/>
          <w:szCs w:val="26"/>
        </w:rPr>
        <w:t xml:space="preserve">Управление программой будет осуществляется на основе принципов открытости, </w:t>
      </w:r>
      <w:proofErr w:type="spellStart"/>
      <w:r w:rsidRPr="00B54DE3">
        <w:rPr>
          <w:sz w:val="26"/>
          <w:szCs w:val="26"/>
        </w:rPr>
        <w:t>муниципально</w:t>
      </w:r>
      <w:proofErr w:type="spellEnd"/>
      <w:r w:rsidRPr="00B54DE3">
        <w:rPr>
          <w:sz w:val="26"/>
          <w:szCs w:val="26"/>
        </w:rPr>
        <w:t xml:space="preserve">-общественного характера управления. На сайте администрации Пригородного сельского поселения будет предоставлена полная и достоверная информация о реализации и оценке эффективности подпрограммы, в </w:t>
      </w:r>
      <w:proofErr w:type="spellStart"/>
      <w:r w:rsidRPr="00B54DE3">
        <w:rPr>
          <w:sz w:val="26"/>
          <w:szCs w:val="26"/>
        </w:rPr>
        <w:t>т.ч</w:t>
      </w:r>
      <w:proofErr w:type="spellEnd"/>
      <w:r w:rsidRPr="00B54DE3">
        <w:rPr>
          <w:sz w:val="26"/>
          <w:szCs w:val="26"/>
        </w:rPr>
        <w:t>. будут размещаться ежегодные публичные отчеты исполнителей для общественности.</w:t>
      </w:r>
    </w:p>
    <w:p w:rsidR="00B54DE3" w:rsidRPr="00B54DE3" w:rsidRDefault="00B54DE3" w:rsidP="00B54DE3">
      <w:pPr>
        <w:widowControl w:val="0"/>
        <w:autoSpaceDE w:val="0"/>
        <w:autoSpaceDN w:val="0"/>
        <w:adjustRightInd w:val="0"/>
        <w:ind w:firstLine="720"/>
        <w:jc w:val="both"/>
        <w:rPr>
          <w:sz w:val="26"/>
          <w:szCs w:val="26"/>
        </w:rPr>
      </w:pPr>
      <w:r w:rsidRPr="00B54DE3">
        <w:rPr>
          <w:sz w:val="26"/>
          <w:szCs w:val="26"/>
        </w:rPr>
        <w:t>Управление подпрограммой подразумевает выполнение следующих основных задач:</w:t>
      </w:r>
    </w:p>
    <w:p w:rsidR="00B54DE3" w:rsidRPr="00B54DE3" w:rsidRDefault="00B54DE3" w:rsidP="00B54DE3">
      <w:pPr>
        <w:widowControl w:val="0"/>
        <w:autoSpaceDE w:val="0"/>
        <w:autoSpaceDN w:val="0"/>
        <w:adjustRightInd w:val="0"/>
        <w:ind w:firstLine="720"/>
        <w:jc w:val="both"/>
        <w:rPr>
          <w:sz w:val="26"/>
          <w:szCs w:val="26"/>
        </w:rPr>
      </w:pPr>
      <w:r w:rsidRPr="00B54DE3">
        <w:rPr>
          <w:sz w:val="26"/>
          <w:szCs w:val="26"/>
        </w:rPr>
        <w:t>• мониторинг выполнения мероприятий подпрограммы;</w:t>
      </w:r>
    </w:p>
    <w:p w:rsidR="00B54DE3" w:rsidRPr="00B54DE3" w:rsidRDefault="00B54DE3" w:rsidP="00B54DE3">
      <w:pPr>
        <w:widowControl w:val="0"/>
        <w:autoSpaceDE w:val="0"/>
        <w:autoSpaceDN w:val="0"/>
        <w:adjustRightInd w:val="0"/>
        <w:ind w:firstLine="720"/>
        <w:jc w:val="both"/>
        <w:rPr>
          <w:sz w:val="26"/>
          <w:szCs w:val="26"/>
        </w:rPr>
      </w:pPr>
      <w:r w:rsidRPr="00B54DE3">
        <w:rPr>
          <w:sz w:val="26"/>
          <w:szCs w:val="26"/>
        </w:rPr>
        <w:lastRenderedPageBreak/>
        <w:t>• экономический анализ эффективности проектов и мероприятий;</w:t>
      </w:r>
    </w:p>
    <w:p w:rsidR="00B54DE3" w:rsidRPr="00B54DE3" w:rsidRDefault="00B54DE3" w:rsidP="00B54DE3">
      <w:pPr>
        <w:widowControl w:val="0"/>
        <w:autoSpaceDE w:val="0"/>
        <w:autoSpaceDN w:val="0"/>
        <w:adjustRightInd w:val="0"/>
        <w:ind w:firstLine="720"/>
        <w:jc w:val="both"/>
        <w:rPr>
          <w:sz w:val="26"/>
          <w:szCs w:val="26"/>
        </w:rPr>
      </w:pPr>
      <w:r w:rsidRPr="00B54DE3">
        <w:rPr>
          <w:sz w:val="26"/>
          <w:szCs w:val="26"/>
        </w:rPr>
        <w:t>• сбор оперативной отчетной информации;</w:t>
      </w:r>
    </w:p>
    <w:p w:rsidR="00B54DE3" w:rsidRPr="00B54DE3" w:rsidRDefault="00B54DE3" w:rsidP="00B54DE3">
      <w:pPr>
        <w:widowControl w:val="0"/>
        <w:autoSpaceDE w:val="0"/>
        <w:autoSpaceDN w:val="0"/>
        <w:adjustRightInd w:val="0"/>
        <w:ind w:firstLine="720"/>
        <w:jc w:val="both"/>
        <w:rPr>
          <w:sz w:val="26"/>
          <w:szCs w:val="26"/>
        </w:rPr>
      </w:pPr>
      <w:r w:rsidRPr="00B54DE3">
        <w:rPr>
          <w:sz w:val="26"/>
          <w:szCs w:val="26"/>
        </w:rPr>
        <w:t>• подготовка предложений по составлению плана инвестиционных и текущих расходов на очередной период;</w:t>
      </w:r>
    </w:p>
    <w:p w:rsidR="00B54DE3" w:rsidRPr="00B54DE3" w:rsidRDefault="00B54DE3" w:rsidP="00B54DE3">
      <w:pPr>
        <w:widowControl w:val="0"/>
        <w:autoSpaceDE w:val="0"/>
        <w:autoSpaceDN w:val="0"/>
        <w:adjustRightInd w:val="0"/>
        <w:ind w:firstLine="720"/>
        <w:jc w:val="both"/>
        <w:rPr>
          <w:sz w:val="26"/>
          <w:szCs w:val="26"/>
        </w:rPr>
      </w:pPr>
      <w:r w:rsidRPr="00B54DE3">
        <w:rPr>
          <w:sz w:val="26"/>
          <w:szCs w:val="26"/>
        </w:rPr>
        <w:t>• корректировка плана реализации подпрограммы по источникам и объемам финансирования и по перечню предлагаемых к реализации задач подпрограммы по результатам принятия бюджета и уточнения возможных объемов финансирования из других источников (областного бюджета, внебюджетных источников).</w:t>
      </w:r>
    </w:p>
    <w:p w:rsidR="00FC2715" w:rsidRPr="00D07A50" w:rsidRDefault="00FC2715" w:rsidP="00FC2715">
      <w:pPr>
        <w:widowControl w:val="0"/>
        <w:autoSpaceDE w:val="0"/>
        <w:autoSpaceDN w:val="0"/>
        <w:adjustRightInd w:val="0"/>
        <w:ind w:firstLine="720"/>
        <w:jc w:val="both"/>
        <w:rPr>
          <w:sz w:val="26"/>
          <w:szCs w:val="26"/>
        </w:rPr>
      </w:pPr>
      <w:r w:rsidRPr="00D07A50">
        <w:rPr>
          <w:sz w:val="26"/>
          <w:szCs w:val="26"/>
        </w:rPr>
        <w:t>Порядок ежегодной корректировки объема и структуры расходов бюджета Пригородного сельского поселения на реализацию муниципальной подпрограммы определяется порядком составления проекта бюджета Пригородного сельского поселения на очередной финансовый год и плановый период.</w:t>
      </w:r>
    </w:p>
    <w:p w:rsidR="00B54DE3" w:rsidRDefault="00B54DE3" w:rsidP="00B54DE3">
      <w:pPr>
        <w:widowControl w:val="0"/>
        <w:autoSpaceDE w:val="0"/>
        <w:autoSpaceDN w:val="0"/>
        <w:adjustRightInd w:val="0"/>
        <w:ind w:firstLine="720"/>
        <w:jc w:val="both"/>
        <w:rPr>
          <w:sz w:val="26"/>
          <w:szCs w:val="26"/>
        </w:rPr>
      </w:pPr>
      <w:r w:rsidRPr="00B54DE3">
        <w:rPr>
          <w:sz w:val="26"/>
          <w:szCs w:val="26"/>
        </w:rPr>
        <w:t>Выполнение мероприятий подпрограммы будет осуществляться посредством заключения договоров и муниципальных контрактов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FC2715" w:rsidRPr="00B54DE3" w:rsidRDefault="00FC2715" w:rsidP="00FC2715">
      <w:pPr>
        <w:widowControl w:val="0"/>
        <w:autoSpaceDE w:val="0"/>
        <w:autoSpaceDN w:val="0"/>
        <w:adjustRightInd w:val="0"/>
        <w:ind w:firstLine="720"/>
        <w:jc w:val="both"/>
        <w:rPr>
          <w:sz w:val="26"/>
          <w:szCs w:val="26"/>
        </w:rPr>
      </w:pPr>
      <w:r w:rsidRPr="00B54DE3">
        <w:rPr>
          <w:sz w:val="26"/>
          <w:szCs w:val="26"/>
        </w:rPr>
        <w:t>Принятие дополнительных налоговых, тарифных, кредитных и иных мер муниципального регулирования подпрограммой не предусмотрено.</w:t>
      </w:r>
    </w:p>
    <w:p w:rsidR="00DF5542" w:rsidRDefault="00DF5542" w:rsidP="00DF5542">
      <w:pPr>
        <w:widowControl w:val="0"/>
        <w:autoSpaceDE w:val="0"/>
        <w:autoSpaceDN w:val="0"/>
        <w:adjustRightInd w:val="0"/>
        <w:ind w:firstLine="720"/>
        <w:jc w:val="both"/>
        <w:rPr>
          <w:sz w:val="26"/>
          <w:szCs w:val="26"/>
        </w:rPr>
      </w:pPr>
    </w:p>
    <w:p w:rsidR="00DF5542" w:rsidRDefault="00DF5542" w:rsidP="00DF5542">
      <w:pPr>
        <w:jc w:val="center"/>
        <w:rPr>
          <w:b/>
          <w:sz w:val="26"/>
          <w:szCs w:val="26"/>
        </w:rPr>
      </w:pPr>
      <w:r>
        <w:rPr>
          <w:b/>
          <w:sz w:val="26"/>
          <w:szCs w:val="26"/>
        </w:rPr>
        <w:t xml:space="preserve">Раздел 5. </w:t>
      </w:r>
      <w:r w:rsidRPr="00E95208">
        <w:rPr>
          <w:b/>
          <w:sz w:val="26"/>
          <w:szCs w:val="26"/>
        </w:rPr>
        <w:t>Информация об участии общественных, научных и иных организаций, а также внебюджетных фондов, юридических и физических лиц в реализации подпрограммы муниципальной программы</w:t>
      </w:r>
    </w:p>
    <w:p w:rsidR="00DF5542" w:rsidRDefault="00DF5542" w:rsidP="00DF5542">
      <w:pPr>
        <w:jc w:val="center"/>
        <w:rPr>
          <w:b/>
          <w:sz w:val="26"/>
          <w:szCs w:val="26"/>
        </w:rPr>
      </w:pPr>
    </w:p>
    <w:p w:rsidR="00FC2715" w:rsidRPr="00FC2715" w:rsidRDefault="00FC2715" w:rsidP="00DF5542">
      <w:pPr>
        <w:pStyle w:val="ConsPlusCell"/>
        <w:spacing w:line="228" w:lineRule="auto"/>
        <w:ind w:firstLine="708"/>
        <w:jc w:val="both"/>
        <w:rPr>
          <w:sz w:val="26"/>
          <w:szCs w:val="26"/>
        </w:rPr>
      </w:pPr>
      <w:r w:rsidRPr="00FC2715">
        <w:rPr>
          <w:sz w:val="26"/>
          <w:szCs w:val="26"/>
        </w:rPr>
        <w:t>Реализация подпрограммы предполагает объединение усилий и координацию действий органов местного самоуправления Пригородного сельского поселения, организаций, осуществляющих хозяйственную деятельность на территории поселения, граждан, проживающих на территории поселка Пригородного,  направленных на выработку единых подходов к приведению улично-дорожной сети в соответствие с потребительскими требованиями на длительный период по критериям безопасности движения, грузоподъемности, долговечности и эксплуатационной надежности.</w:t>
      </w:r>
    </w:p>
    <w:p w:rsidR="00DF5542" w:rsidRPr="006422F5" w:rsidRDefault="00DF5542" w:rsidP="00DF5542">
      <w:pPr>
        <w:pStyle w:val="ConsPlusCell"/>
        <w:spacing w:line="228" w:lineRule="auto"/>
        <w:ind w:firstLine="708"/>
        <w:jc w:val="both"/>
        <w:rPr>
          <w:sz w:val="26"/>
          <w:szCs w:val="26"/>
        </w:rPr>
      </w:pPr>
      <w:r w:rsidRPr="00FC2715">
        <w:rPr>
          <w:sz w:val="26"/>
          <w:szCs w:val="26"/>
        </w:rPr>
        <w:t>Любые хозяйствующие субъекты могут участвовать в реализации программы в рамках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DF5542" w:rsidRPr="007F4506" w:rsidRDefault="00DF5542" w:rsidP="00DF5542">
      <w:pPr>
        <w:widowControl w:val="0"/>
        <w:autoSpaceDE w:val="0"/>
        <w:autoSpaceDN w:val="0"/>
        <w:adjustRightInd w:val="0"/>
        <w:ind w:firstLine="720"/>
        <w:jc w:val="both"/>
        <w:rPr>
          <w:sz w:val="26"/>
          <w:szCs w:val="26"/>
        </w:rPr>
      </w:pPr>
    </w:p>
    <w:p w:rsidR="00DF5542" w:rsidRDefault="00DF5542" w:rsidP="00DF5542">
      <w:pPr>
        <w:jc w:val="center"/>
        <w:rPr>
          <w:b/>
          <w:sz w:val="26"/>
          <w:szCs w:val="26"/>
        </w:rPr>
      </w:pPr>
      <w:r>
        <w:rPr>
          <w:b/>
          <w:sz w:val="26"/>
          <w:szCs w:val="26"/>
        </w:rPr>
        <w:t xml:space="preserve">Раздел 6. </w:t>
      </w:r>
      <w:r w:rsidRPr="00E95208">
        <w:rPr>
          <w:b/>
          <w:sz w:val="26"/>
          <w:szCs w:val="26"/>
        </w:rPr>
        <w:t>Финансовое обеспечение реализации подпрограммы</w:t>
      </w:r>
    </w:p>
    <w:p w:rsidR="00DF5542" w:rsidRDefault="00DF5542" w:rsidP="00DF5542">
      <w:pPr>
        <w:jc w:val="center"/>
        <w:rPr>
          <w:b/>
          <w:sz w:val="26"/>
          <w:szCs w:val="26"/>
        </w:rPr>
      </w:pPr>
    </w:p>
    <w:p w:rsidR="00DF5542" w:rsidRPr="004A45D0" w:rsidRDefault="00DF5542" w:rsidP="00DF5542">
      <w:pPr>
        <w:ind w:firstLine="709"/>
        <w:jc w:val="both"/>
        <w:rPr>
          <w:sz w:val="26"/>
          <w:szCs w:val="26"/>
        </w:rPr>
      </w:pPr>
      <w:r w:rsidRPr="004A45D0">
        <w:rPr>
          <w:sz w:val="26"/>
          <w:szCs w:val="26"/>
        </w:rPr>
        <w:t xml:space="preserve">Расходы бюджета </w:t>
      </w:r>
      <w:r>
        <w:rPr>
          <w:sz w:val="26"/>
          <w:szCs w:val="26"/>
        </w:rPr>
        <w:t xml:space="preserve">Пригородного сельского поселения </w:t>
      </w:r>
      <w:r w:rsidRPr="004A45D0">
        <w:rPr>
          <w:sz w:val="26"/>
          <w:szCs w:val="26"/>
        </w:rPr>
        <w:t xml:space="preserve">на реализацию </w:t>
      </w:r>
      <w:r>
        <w:rPr>
          <w:sz w:val="26"/>
          <w:szCs w:val="26"/>
        </w:rPr>
        <w:t>под</w:t>
      </w:r>
      <w:r w:rsidRPr="004A45D0">
        <w:rPr>
          <w:sz w:val="26"/>
          <w:szCs w:val="26"/>
        </w:rPr>
        <w:t xml:space="preserve">программы приведены в </w:t>
      </w:r>
      <w:r w:rsidR="006F44CF">
        <w:rPr>
          <w:sz w:val="26"/>
          <w:szCs w:val="26"/>
        </w:rPr>
        <w:t>приложении №2</w:t>
      </w:r>
      <w:r>
        <w:rPr>
          <w:sz w:val="26"/>
          <w:szCs w:val="26"/>
        </w:rPr>
        <w:t xml:space="preserve"> </w:t>
      </w:r>
      <w:r w:rsidRPr="004A45D0">
        <w:rPr>
          <w:sz w:val="26"/>
          <w:szCs w:val="26"/>
        </w:rPr>
        <w:t xml:space="preserve">к </w:t>
      </w:r>
      <w:r>
        <w:rPr>
          <w:sz w:val="26"/>
          <w:szCs w:val="26"/>
        </w:rPr>
        <w:t xml:space="preserve">муниципальной </w:t>
      </w:r>
      <w:r w:rsidRPr="004A45D0">
        <w:rPr>
          <w:sz w:val="26"/>
          <w:szCs w:val="26"/>
        </w:rPr>
        <w:t>программе.</w:t>
      </w:r>
    </w:p>
    <w:p w:rsidR="00DF5542" w:rsidRPr="004A45D0" w:rsidRDefault="00DF5542" w:rsidP="00DF5542">
      <w:pPr>
        <w:ind w:firstLine="709"/>
        <w:jc w:val="both"/>
        <w:rPr>
          <w:sz w:val="26"/>
          <w:szCs w:val="26"/>
        </w:rPr>
      </w:pPr>
      <w:r w:rsidRPr="004A45D0">
        <w:rPr>
          <w:sz w:val="26"/>
          <w:szCs w:val="26"/>
        </w:rPr>
        <w:t xml:space="preserve">Финансовое обеспечение и прогнозная (справочная) оценка расходов федерального, областного и местных бюджетов, бюджетов внебюджетных фондов, юридических и физических лиц на реализацию </w:t>
      </w:r>
      <w:r>
        <w:rPr>
          <w:sz w:val="26"/>
          <w:szCs w:val="26"/>
        </w:rPr>
        <w:t>под</w:t>
      </w:r>
      <w:r w:rsidRPr="004A45D0">
        <w:rPr>
          <w:sz w:val="26"/>
          <w:szCs w:val="26"/>
        </w:rPr>
        <w:t xml:space="preserve">программы Пригородного сельского поселения приведены в </w:t>
      </w:r>
      <w:hyperlink w:anchor="sub_1003" w:history="1">
        <w:r w:rsidRPr="004A45D0">
          <w:rPr>
            <w:rStyle w:val="af4"/>
            <w:rFonts w:eastAsia="Calibri"/>
            <w:color w:val="auto"/>
            <w:sz w:val="26"/>
            <w:szCs w:val="26"/>
          </w:rPr>
          <w:t>приложении</w:t>
        </w:r>
      </w:hyperlink>
      <w:r w:rsidR="006F44CF">
        <w:rPr>
          <w:rStyle w:val="af4"/>
          <w:rFonts w:eastAsia="Calibri"/>
          <w:color w:val="auto"/>
          <w:sz w:val="26"/>
          <w:szCs w:val="26"/>
        </w:rPr>
        <w:t xml:space="preserve"> №4</w:t>
      </w:r>
      <w:r w:rsidRPr="004A45D0">
        <w:rPr>
          <w:sz w:val="26"/>
          <w:szCs w:val="26"/>
        </w:rPr>
        <w:t xml:space="preserve"> к </w:t>
      </w:r>
      <w:r>
        <w:rPr>
          <w:sz w:val="26"/>
          <w:szCs w:val="26"/>
        </w:rPr>
        <w:t xml:space="preserve">муниципальной </w:t>
      </w:r>
      <w:r w:rsidRPr="004A45D0">
        <w:rPr>
          <w:sz w:val="26"/>
          <w:szCs w:val="26"/>
        </w:rPr>
        <w:t>программе.</w:t>
      </w:r>
    </w:p>
    <w:p w:rsidR="00DF5542" w:rsidRPr="004A45D0" w:rsidRDefault="00DF5542" w:rsidP="00DF5542">
      <w:pPr>
        <w:spacing w:line="276" w:lineRule="auto"/>
        <w:ind w:firstLine="709"/>
        <w:jc w:val="both"/>
        <w:rPr>
          <w:sz w:val="26"/>
          <w:szCs w:val="26"/>
        </w:rPr>
      </w:pPr>
    </w:p>
    <w:p w:rsidR="00DF5542" w:rsidRDefault="00DF5542" w:rsidP="00DF5542">
      <w:pPr>
        <w:jc w:val="center"/>
        <w:rPr>
          <w:b/>
          <w:sz w:val="26"/>
          <w:szCs w:val="26"/>
        </w:rPr>
      </w:pPr>
      <w:r>
        <w:rPr>
          <w:b/>
          <w:sz w:val="26"/>
          <w:szCs w:val="26"/>
        </w:rPr>
        <w:t>Раздел 7.</w:t>
      </w:r>
      <w:r w:rsidRPr="00E95208">
        <w:t xml:space="preserve"> </w:t>
      </w:r>
      <w:r w:rsidRPr="00E95208">
        <w:rPr>
          <w:b/>
          <w:sz w:val="26"/>
          <w:szCs w:val="26"/>
        </w:rPr>
        <w:t>Анализ рисков реализации подпрограммы и описание мер управления рисками реализации подпрограммы</w:t>
      </w:r>
    </w:p>
    <w:p w:rsidR="00DF5542" w:rsidRDefault="00DF5542" w:rsidP="00DF5542">
      <w:pPr>
        <w:spacing w:line="276" w:lineRule="auto"/>
        <w:ind w:firstLine="709"/>
        <w:jc w:val="both"/>
        <w:rPr>
          <w:sz w:val="28"/>
          <w:szCs w:val="28"/>
        </w:rPr>
      </w:pPr>
    </w:p>
    <w:p w:rsidR="00DF5542" w:rsidRPr="00D07A50" w:rsidRDefault="00DF5542" w:rsidP="00DF5542">
      <w:pPr>
        <w:ind w:firstLine="709"/>
        <w:jc w:val="both"/>
        <w:rPr>
          <w:sz w:val="28"/>
          <w:szCs w:val="28"/>
        </w:rPr>
      </w:pPr>
      <w:r w:rsidRPr="00D07A50">
        <w:rPr>
          <w:sz w:val="28"/>
          <w:szCs w:val="28"/>
        </w:rPr>
        <w:t>На решение задач и достижение целей подпрограммы могут оказать влияние внутренние и внешние риски.</w:t>
      </w:r>
    </w:p>
    <w:p w:rsidR="00DF5542" w:rsidRDefault="00DF5542" w:rsidP="00DF5542">
      <w:pPr>
        <w:ind w:firstLine="709"/>
        <w:jc w:val="both"/>
        <w:rPr>
          <w:sz w:val="28"/>
          <w:szCs w:val="28"/>
        </w:rPr>
      </w:pPr>
      <w:r w:rsidRPr="00D07A50">
        <w:rPr>
          <w:sz w:val="28"/>
          <w:szCs w:val="28"/>
        </w:rPr>
        <w:t>Внутренние риски реализации подпрограммы:</w:t>
      </w:r>
    </w:p>
    <w:p w:rsidR="00DF5542" w:rsidRPr="00D07A50" w:rsidRDefault="00DF5542" w:rsidP="00DF5542">
      <w:pPr>
        <w:ind w:firstLine="709"/>
        <w:jc w:val="both"/>
        <w:rPr>
          <w:sz w:val="28"/>
          <w:szCs w:val="28"/>
        </w:rPr>
      </w:pPr>
      <w:r w:rsidRPr="00D07A50">
        <w:rPr>
          <w:sz w:val="28"/>
          <w:szCs w:val="28"/>
        </w:rPr>
        <w:lastRenderedPageBreak/>
        <w:t>- низкая эффективность использования бюджетных средств:</w:t>
      </w:r>
    </w:p>
    <w:p w:rsidR="00DF5542" w:rsidRPr="00D07A50" w:rsidRDefault="00DF5542" w:rsidP="00DF5542">
      <w:pPr>
        <w:ind w:firstLine="709"/>
        <w:jc w:val="both"/>
        <w:rPr>
          <w:sz w:val="28"/>
          <w:szCs w:val="28"/>
        </w:rPr>
      </w:pPr>
      <w:r w:rsidRPr="00D07A50">
        <w:rPr>
          <w:sz w:val="28"/>
          <w:szCs w:val="28"/>
        </w:rPr>
        <w:t>- необоснованное перераспределение средств, определенных подпрограммой, в ходе ее исполнения;</w:t>
      </w:r>
    </w:p>
    <w:p w:rsidR="00DF5542" w:rsidRPr="00D07A50" w:rsidRDefault="00DF5542" w:rsidP="00DF5542">
      <w:pPr>
        <w:ind w:firstLine="709"/>
        <w:jc w:val="both"/>
        <w:rPr>
          <w:sz w:val="28"/>
          <w:szCs w:val="28"/>
        </w:rPr>
      </w:pPr>
      <w:r w:rsidRPr="00D07A50">
        <w:rPr>
          <w:sz w:val="28"/>
          <w:szCs w:val="28"/>
        </w:rPr>
        <w:t>- недостаточный уровень исполнительской дисциплины;</w:t>
      </w:r>
    </w:p>
    <w:p w:rsidR="00DF5542" w:rsidRPr="00D07A50" w:rsidRDefault="00DF5542" w:rsidP="00DF5542">
      <w:pPr>
        <w:ind w:firstLine="709"/>
        <w:jc w:val="both"/>
        <w:rPr>
          <w:sz w:val="28"/>
          <w:szCs w:val="28"/>
        </w:rPr>
      </w:pPr>
      <w:r w:rsidRPr="00D07A50">
        <w:rPr>
          <w:sz w:val="28"/>
          <w:szCs w:val="28"/>
        </w:rPr>
        <w:t>- отсутствие или недостаточность межведомственной координации в ходе реализации подпрограммы.</w:t>
      </w:r>
    </w:p>
    <w:p w:rsidR="00DF5542" w:rsidRPr="00D07A50" w:rsidRDefault="00DF5542" w:rsidP="00DF5542">
      <w:pPr>
        <w:ind w:firstLine="709"/>
        <w:jc w:val="both"/>
        <w:rPr>
          <w:sz w:val="28"/>
          <w:szCs w:val="28"/>
        </w:rPr>
      </w:pPr>
      <w:r w:rsidRPr="00D07A50">
        <w:rPr>
          <w:sz w:val="28"/>
          <w:szCs w:val="28"/>
        </w:rPr>
        <w:t>Меры муниципального регулирования и управления внутренними рисками:</w:t>
      </w:r>
    </w:p>
    <w:p w:rsidR="00DF5542" w:rsidRPr="00D07A50" w:rsidRDefault="00DF5542" w:rsidP="00DF5542">
      <w:pPr>
        <w:ind w:firstLine="709"/>
        <w:jc w:val="both"/>
        <w:rPr>
          <w:sz w:val="28"/>
          <w:szCs w:val="28"/>
        </w:rPr>
      </w:pPr>
      <w:r w:rsidRPr="00D07A50">
        <w:rPr>
          <w:sz w:val="28"/>
          <w:szCs w:val="28"/>
        </w:rPr>
        <w:t>1. Разработка и внедрение эффективной системы контроля реализации мероприятий подпрограммы, а также эффективности использования бюджетных средств.</w:t>
      </w:r>
    </w:p>
    <w:p w:rsidR="00DF5542" w:rsidRPr="00D07A50" w:rsidRDefault="00DF5542" w:rsidP="00DF5542">
      <w:pPr>
        <w:ind w:firstLine="709"/>
        <w:jc w:val="both"/>
        <w:rPr>
          <w:sz w:val="28"/>
          <w:szCs w:val="28"/>
        </w:rPr>
      </w:pPr>
      <w:r w:rsidRPr="00D07A50">
        <w:rPr>
          <w:sz w:val="28"/>
          <w:szCs w:val="28"/>
        </w:rPr>
        <w:t>2. Проведение регулярной оценки результативности и эффективности реализации подпрограммы.</w:t>
      </w:r>
    </w:p>
    <w:p w:rsidR="00DF5542" w:rsidRPr="00D07A50" w:rsidRDefault="00DF5542" w:rsidP="00DF5542">
      <w:pPr>
        <w:ind w:firstLine="709"/>
        <w:jc w:val="both"/>
        <w:rPr>
          <w:sz w:val="28"/>
          <w:szCs w:val="28"/>
        </w:rPr>
      </w:pPr>
      <w:r w:rsidRPr="00D07A50">
        <w:rPr>
          <w:sz w:val="28"/>
          <w:szCs w:val="28"/>
        </w:rPr>
        <w:t xml:space="preserve">3. Осуществление подготовки и переподготовки кадров в соответствии с требованиями законодательства. </w:t>
      </w:r>
    </w:p>
    <w:p w:rsidR="00DF5542" w:rsidRDefault="00DF5542" w:rsidP="00DF5542">
      <w:pPr>
        <w:ind w:firstLine="709"/>
        <w:jc w:val="both"/>
        <w:rPr>
          <w:sz w:val="28"/>
          <w:szCs w:val="28"/>
        </w:rPr>
      </w:pPr>
      <w:r w:rsidRPr="00D07A50">
        <w:rPr>
          <w:sz w:val="28"/>
          <w:szCs w:val="28"/>
        </w:rPr>
        <w:t>Внешние риски:</w:t>
      </w:r>
    </w:p>
    <w:p w:rsidR="00DF5542" w:rsidRPr="00D07A50" w:rsidRDefault="00DF5542" w:rsidP="00DF5542">
      <w:pPr>
        <w:ind w:firstLine="709"/>
        <w:jc w:val="both"/>
        <w:rPr>
          <w:sz w:val="28"/>
          <w:szCs w:val="28"/>
        </w:rPr>
      </w:pPr>
      <w:r w:rsidRPr="00D07A50">
        <w:rPr>
          <w:sz w:val="28"/>
          <w:szCs w:val="28"/>
        </w:rPr>
        <w:t>- финансовые риски, связанные с недостаточным уровнем бюджетного финансирования подпрограммы, вызванные воз</w:t>
      </w:r>
      <w:r>
        <w:rPr>
          <w:sz w:val="28"/>
          <w:szCs w:val="28"/>
        </w:rPr>
        <w:t>никновением бюджетного дефицита;</w:t>
      </w:r>
    </w:p>
    <w:p w:rsidR="00DF5542" w:rsidRPr="00D07A50" w:rsidRDefault="00DF5542" w:rsidP="00DF5542">
      <w:pPr>
        <w:ind w:firstLine="709"/>
        <w:jc w:val="both"/>
        <w:rPr>
          <w:sz w:val="28"/>
          <w:szCs w:val="28"/>
        </w:rPr>
      </w:pPr>
      <w:r w:rsidRPr="00D07A50">
        <w:rPr>
          <w:sz w:val="28"/>
          <w:szCs w:val="28"/>
        </w:rPr>
        <w:t>- несовершенство системы нормативного правового регулирования деятельности органов местного самоуправления, задержка принятия нормативных правовых актов областного уровня во исполнение требований федерального и областного законодательства о муниципальной службе;</w:t>
      </w:r>
    </w:p>
    <w:p w:rsidR="00DF5542" w:rsidRPr="00D07A50" w:rsidRDefault="00DF5542" w:rsidP="00DF5542">
      <w:pPr>
        <w:ind w:firstLine="709"/>
        <w:jc w:val="both"/>
        <w:rPr>
          <w:sz w:val="28"/>
          <w:szCs w:val="28"/>
        </w:rPr>
      </w:pPr>
      <w:r w:rsidRPr="00D07A50">
        <w:rPr>
          <w:sz w:val="28"/>
          <w:szCs w:val="28"/>
        </w:rPr>
        <w:t>Меры муниципального регулирования внешними рисками:</w:t>
      </w:r>
    </w:p>
    <w:p w:rsidR="00DF5542" w:rsidRPr="00D07A50" w:rsidRDefault="00DF5542" w:rsidP="00DF5542">
      <w:pPr>
        <w:ind w:firstLine="709"/>
        <w:jc w:val="both"/>
        <w:rPr>
          <w:sz w:val="28"/>
          <w:szCs w:val="28"/>
        </w:rPr>
      </w:pPr>
      <w:r w:rsidRPr="00D07A50">
        <w:rPr>
          <w:sz w:val="28"/>
          <w:szCs w:val="28"/>
        </w:rPr>
        <w:t>1. Оперативное реагирование и внесение изменений в подпрограмму, нивелирующих или снижающих воздействие негативных факторов на выполнение целевых показателей подпрограммы.</w:t>
      </w:r>
    </w:p>
    <w:p w:rsidR="00DF5542" w:rsidRDefault="00DF5542" w:rsidP="00DF5542">
      <w:pPr>
        <w:ind w:firstLine="709"/>
        <w:jc w:val="both"/>
        <w:rPr>
          <w:sz w:val="28"/>
          <w:szCs w:val="28"/>
        </w:rPr>
      </w:pPr>
      <w:r w:rsidRPr="00D07A50">
        <w:rPr>
          <w:sz w:val="28"/>
          <w:szCs w:val="28"/>
        </w:rPr>
        <w:t>2.  Проведение комплексного анализа с дальнейшим пересмотром критериев оценки и отбора мероприятий подпрограммы, совершенствование механизма реализации подпрограммы исходя из изменений внешней среды.</w:t>
      </w:r>
    </w:p>
    <w:p w:rsidR="00DF5542" w:rsidRDefault="00DF5542" w:rsidP="00DF5542">
      <w:pPr>
        <w:ind w:firstLine="709"/>
        <w:jc w:val="both"/>
        <w:rPr>
          <w:sz w:val="28"/>
          <w:szCs w:val="28"/>
        </w:rPr>
      </w:pPr>
    </w:p>
    <w:p w:rsidR="00DF5542" w:rsidRPr="00E95208" w:rsidRDefault="00DF5542" w:rsidP="00DF5542">
      <w:pPr>
        <w:jc w:val="center"/>
        <w:rPr>
          <w:b/>
          <w:sz w:val="26"/>
          <w:szCs w:val="26"/>
          <w:highlight w:val="yellow"/>
        </w:rPr>
      </w:pPr>
      <w:r>
        <w:rPr>
          <w:b/>
          <w:sz w:val="26"/>
          <w:szCs w:val="26"/>
        </w:rPr>
        <w:t xml:space="preserve">Раздел 8. </w:t>
      </w:r>
      <w:r w:rsidRPr="00767499">
        <w:rPr>
          <w:b/>
          <w:sz w:val="26"/>
          <w:szCs w:val="26"/>
        </w:rPr>
        <w:t>Оценка эффективности реализации подпрограммы</w:t>
      </w:r>
    </w:p>
    <w:p w:rsidR="00DF5542" w:rsidRDefault="00DF5542" w:rsidP="00DF5542">
      <w:pPr>
        <w:ind w:firstLine="709"/>
        <w:jc w:val="both"/>
        <w:rPr>
          <w:sz w:val="24"/>
          <w:szCs w:val="24"/>
        </w:rPr>
      </w:pPr>
    </w:p>
    <w:p w:rsidR="00DF5542" w:rsidRDefault="00DF5542" w:rsidP="00DF5542">
      <w:pPr>
        <w:shd w:val="clear" w:color="auto" w:fill="FFFFFF"/>
        <w:ind w:right="10" w:firstLine="720"/>
        <w:jc w:val="both"/>
        <w:rPr>
          <w:sz w:val="26"/>
          <w:szCs w:val="26"/>
        </w:rPr>
      </w:pPr>
      <w:r w:rsidRPr="006422F5">
        <w:rPr>
          <w:sz w:val="26"/>
          <w:szCs w:val="26"/>
        </w:rPr>
        <w:t>О</w:t>
      </w:r>
      <w:r>
        <w:rPr>
          <w:sz w:val="26"/>
          <w:szCs w:val="26"/>
        </w:rPr>
        <w:t>ценка эффективности реализации под</w:t>
      </w:r>
      <w:r w:rsidRPr="006422F5">
        <w:rPr>
          <w:sz w:val="26"/>
          <w:szCs w:val="26"/>
        </w:rPr>
        <w:t>программ</w:t>
      </w:r>
      <w:r>
        <w:rPr>
          <w:sz w:val="26"/>
          <w:szCs w:val="26"/>
        </w:rPr>
        <w:t>ы</w:t>
      </w:r>
      <w:r w:rsidRPr="006422F5">
        <w:rPr>
          <w:sz w:val="26"/>
          <w:szCs w:val="26"/>
        </w:rPr>
        <w:t xml:space="preserve"> проводится </w:t>
      </w:r>
      <w:r>
        <w:rPr>
          <w:sz w:val="26"/>
          <w:szCs w:val="26"/>
        </w:rPr>
        <w:t>в соответствии с разделом 6 муниципальной программы.</w:t>
      </w:r>
    </w:p>
    <w:p w:rsidR="00DF5542" w:rsidRDefault="00DF5542" w:rsidP="00DF5542">
      <w:pPr>
        <w:spacing w:line="228" w:lineRule="auto"/>
        <w:jc w:val="center"/>
        <w:rPr>
          <w:b/>
          <w:bCs/>
          <w:kern w:val="2"/>
          <w:sz w:val="26"/>
          <w:szCs w:val="26"/>
        </w:rPr>
      </w:pPr>
    </w:p>
    <w:p w:rsidR="00DF5542" w:rsidRPr="006422F5" w:rsidRDefault="00DF5542" w:rsidP="00DF5542">
      <w:pPr>
        <w:spacing w:line="228" w:lineRule="auto"/>
        <w:jc w:val="center"/>
        <w:rPr>
          <w:b/>
          <w:bCs/>
          <w:kern w:val="2"/>
          <w:sz w:val="26"/>
          <w:szCs w:val="26"/>
        </w:rPr>
      </w:pPr>
      <w:r w:rsidRPr="006422F5">
        <w:rPr>
          <w:b/>
          <w:bCs/>
          <w:kern w:val="2"/>
          <w:sz w:val="26"/>
          <w:szCs w:val="26"/>
        </w:rPr>
        <w:t>ПАСПОРТ</w:t>
      </w:r>
    </w:p>
    <w:p w:rsidR="00DF5542" w:rsidRPr="00E41575" w:rsidRDefault="00DF5542" w:rsidP="00DF5542">
      <w:pPr>
        <w:spacing w:line="228" w:lineRule="auto"/>
        <w:jc w:val="center"/>
        <w:rPr>
          <w:b/>
          <w:bCs/>
          <w:kern w:val="2"/>
          <w:sz w:val="26"/>
          <w:szCs w:val="26"/>
        </w:rPr>
      </w:pPr>
      <w:r w:rsidRPr="006422F5">
        <w:rPr>
          <w:b/>
          <w:bCs/>
          <w:kern w:val="2"/>
          <w:sz w:val="26"/>
          <w:szCs w:val="26"/>
        </w:rPr>
        <w:t xml:space="preserve">подпрограммы </w:t>
      </w:r>
      <w:r>
        <w:rPr>
          <w:b/>
          <w:bCs/>
          <w:kern w:val="2"/>
          <w:sz w:val="26"/>
          <w:szCs w:val="26"/>
        </w:rPr>
        <w:t>4</w:t>
      </w:r>
      <w:r w:rsidRPr="006422F5">
        <w:rPr>
          <w:b/>
          <w:bCs/>
          <w:kern w:val="2"/>
          <w:sz w:val="26"/>
          <w:szCs w:val="26"/>
        </w:rPr>
        <w:t xml:space="preserve">. </w:t>
      </w:r>
      <w:r>
        <w:rPr>
          <w:b/>
          <w:bCs/>
          <w:kern w:val="2"/>
          <w:sz w:val="26"/>
          <w:szCs w:val="26"/>
        </w:rPr>
        <w:t>Развитие градостроительной деятельности</w:t>
      </w:r>
    </w:p>
    <w:p w:rsidR="00DF5542" w:rsidRPr="00A71802" w:rsidRDefault="00DF5542" w:rsidP="00DF5542">
      <w:pPr>
        <w:autoSpaceDE w:val="0"/>
        <w:autoSpaceDN w:val="0"/>
        <w:adjustRightInd w:val="0"/>
        <w:spacing w:line="228" w:lineRule="auto"/>
        <w:jc w:val="center"/>
        <w:rPr>
          <w:b/>
          <w:bCs/>
          <w:kern w:val="2"/>
        </w:rPr>
      </w:pPr>
    </w:p>
    <w:tbl>
      <w:tblPr>
        <w:tblW w:w="5000" w:type="pct"/>
        <w:jc w:val="center"/>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314"/>
        <w:gridCol w:w="7381"/>
      </w:tblGrid>
      <w:tr w:rsidR="00DF5542" w:rsidRPr="00A71802" w:rsidTr="004F6225">
        <w:trPr>
          <w:tblCellSpacing w:w="5" w:type="nil"/>
          <w:jc w:val="center"/>
        </w:trPr>
        <w:tc>
          <w:tcPr>
            <w:tcW w:w="2246" w:type="dxa"/>
          </w:tcPr>
          <w:p w:rsidR="00DF5542" w:rsidRPr="008D4328" w:rsidRDefault="00DF5542" w:rsidP="004F6225">
            <w:pPr>
              <w:pStyle w:val="ConsPlusCell"/>
              <w:spacing w:line="228" w:lineRule="auto"/>
              <w:rPr>
                <w:kern w:val="2"/>
                <w:sz w:val="26"/>
                <w:szCs w:val="26"/>
              </w:rPr>
            </w:pPr>
            <w:r w:rsidRPr="008D4328">
              <w:rPr>
                <w:kern w:val="2"/>
                <w:sz w:val="26"/>
                <w:szCs w:val="26"/>
              </w:rPr>
              <w:t>Ответственный исполнитель подпрограммы</w:t>
            </w:r>
          </w:p>
        </w:tc>
        <w:tc>
          <w:tcPr>
            <w:tcW w:w="7165" w:type="dxa"/>
          </w:tcPr>
          <w:p w:rsidR="00DF5542" w:rsidRPr="008D4328" w:rsidRDefault="00DF5542" w:rsidP="004F6225">
            <w:pPr>
              <w:pStyle w:val="ConsPlusCell"/>
              <w:spacing w:line="228" w:lineRule="auto"/>
              <w:ind w:left="94"/>
              <w:rPr>
                <w:kern w:val="2"/>
                <w:sz w:val="26"/>
                <w:szCs w:val="26"/>
              </w:rPr>
            </w:pPr>
            <w:r w:rsidRPr="008D4328">
              <w:rPr>
                <w:sz w:val="26"/>
                <w:szCs w:val="26"/>
              </w:rPr>
              <w:t xml:space="preserve">Администрация Пригородного сельского поселения  </w:t>
            </w:r>
            <w:proofErr w:type="spellStart"/>
            <w:r w:rsidRPr="008D4328">
              <w:rPr>
                <w:sz w:val="26"/>
                <w:szCs w:val="26"/>
              </w:rPr>
              <w:t>Калачеевского</w:t>
            </w:r>
            <w:proofErr w:type="spellEnd"/>
            <w:r w:rsidRPr="008D4328">
              <w:rPr>
                <w:sz w:val="26"/>
                <w:szCs w:val="26"/>
              </w:rPr>
              <w:t xml:space="preserve"> муниципального района Воронежской области</w:t>
            </w:r>
          </w:p>
        </w:tc>
      </w:tr>
      <w:tr w:rsidR="00DF5542" w:rsidRPr="00A71802" w:rsidTr="004F6225">
        <w:trPr>
          <w:tblCellSpacing w:w="5" w:type="nil"/>
          <w:jc w:val="center"/>
        </w:trPr>
        <w:tc>
          <w:tcPr>
            <w:tcW w:w="2246" w:type="dxa"/>
          </w:tcPr>
          <w:p w:rsidR="00DF5542" w:rsidRPr="008D4328" w:rsidRDefault="00DF5542" w:rsidP="004F6225">
            <w:pPr>
              <w:pStyle w:val="ConsPlusCell"/>
              <w:spacing w:line="228" w:lineRule="auto"/>
              <w:rPr>
                <w:kern w:val="2"/>
                <w:sz w:val="26"/>
                <w:szCs w:val="26"/>
              </w:rPr>
            </w:pPr>
            <w:r w:rsidRPr="008D4328">
              <w:rPr>
                <w:kern w:val="2"/>
                <w:sz w:val="26"/>
                <w:szCs w:val="26"/>
              </w:rPr>
              <w:t>Основные разработчики подпрограммы</w:t>
            </w:r>
          </w:p>
        </w:tc>
        <w:tc>
          <w:tcPr>
            <w:tcW w:w="7165" w:type="dxa"/>
          </w:tcPr>
          <w:p w:rsidR="00DF5542" w:rsidRPr="008D4328" w:rsidRDefault="00DF5542" w:rsidP="004F6225">
            <w:pPr>
              <w:pStyle w:val="ConsPlusCell"/>
              <w:spacing w:line="228" w:lineRule="auto"/>
              <w:ind w:left="94"/>
              <w:rPr>
                <w:kern w:val="2"/>
                <w:sz w:val="26"/>
                <w:szCs w:val="26"/>
              </w:rPr>
            </w:pPr>
            <w:r w:rsidRPr="008D4328">
              <w:rPr>
                <w:sz w:val="26"/>
                <w:szCs w:val="26"/>
              </w:rPr>
              <w:t xml:space="preserve">Администрация Пригородного сельского поселения  </w:t>
            </w:r>
            <w:proofErr w:type="spellStart"/>
            <w:r w:rsidRPr="008D4328">
              <w:rPr>
                <w:sz w:val="26"/>
                <w:szCs w:val="26"/>
              </w:rPr>
              <w:t>Калачеевского</w:t>
            </w:r>
            <w:proofErr w:type="spellEnd"/>
            <w:r w:rsidRPr="008D4328">
              <w:rPr>
                <w:sz w:val="26"/>
                <w:szCs w:val="26"/>
              </w:rPr>
              <w:t xml:space="preserve"> муниципального района Воронежской области</w:t>
            </w:r>
          </w:p>
        </w:tc>
      </w:tr>
      <w:tr w:rsidR="00DF5542" w:rsidRPr="00A71802" w:rsidTr="004F6225">
        <w:trPr>
          <w:tblCellSpacing w:w="5" w:type="nil"/>
          <w:jc w:val="center"/>
        </w:trPr>
        <w:tc>
          <w:tcPr>
            <w:tcW w:w="2246" w:type="dxa"/>
          </w:tcPr>
          <w:p w:rsidR="00DF5542" w:rsidRPr="008D4328" w:rsidRDefault="00DF5542" w:rsidP="004F6225">
            <w:pPr>
              <w:pStyle w:val="ConsPlusCell"/>
              <w:spacing w:line="228" w:lineRule="auto"/>
              <w:rPr>
                <w:kern w:val="2"/>
                <w:sz w:val="26"/>
                <w:szCs w:val="26"/>
              </w:rPr>
            </w:pPr>
            <w:r w:rsidRPr="008D4328">
              <w:rPr>
                <w:kern w:val="2"/>
                <w:sz w:val="26"/>
                <w:szCs w:val="26"/>
              </w:rPr>
              <w:t>Основные мероприятия подпрограммы</w:t>
            </w:r>
          </w:p>
        </w:tc>
        <w:tc>
          <w:tcPr>
            <w:tcW w:w="7165" w:type="dxa"/>
          </w:tcPr>
          <w:p w:rsidR="00DF5542" w:rsidRPr="00E41575" w:rsidRDefault="00DF5542" w:rsidP="00DF5542">
            <w:pPr>
              <w:pStyle w:val="ConsPlusCell"/>
              <w:ind w:left="94" w:right="175"/>
              <w:jc w:val="both"/>
              <w:rPr>
                <w:sz w:val="26"/>
                <w:szCs w:val="26"/>
              </w:rPr>
            </w:pPr>
            <w:r w:rsidRPr="00E41575">
              <w:rPr>
                <w:sz w:val="26"/>
                <w:szCs w:val="26"/>
              </w:rPr>
              <w:t xml:space="preserve">Основное мероприятие </w:t>
            </w:r>
            <w:r>
              <w:rPr>
                <w:sz w:val="26"/>
                <w:szCs w:val="26"/>
              </w:rPr>
              <w:t>4</w:t>
            </w:r>
            <w:r w:rsidRPr="00E41575">
              <w:rPr>
                <w:sz w:val="26"/>
                <w:szCs w:val="26"/>
              </w:rPr>
              <w:t>.1.</w:t>
            </w:r>
            <w:r>
              <w:t xml:space="preserve"> </w:t>
            </w:r>
            <w:r w:rsidRPr="00DF5542">
              <w:rPr>
                <w:sz w:val="26"/>
                <w:szCs w:val="26"/>
              </w:rPr>
              <w:t>Регулирование вопросов административно-территориального устройства</w:t>
            </w:r>
          </w:p>
          <w:p w:rsidR="00DF5542" w:rsidRPr="008D4328" w:rsidRDefault="00DF5542" w:rsidP="004F6225">
            <w:pPr>
              <w:pStyle w:val="ConsPlusCell"/>
              <w:ind w:left="94" w:right="175"/>
              <w:jc w:val="both"/>
              <w:rPr>
                <w:sz w:val="26"/>
                <w:szCs w:val="26"/>
              </w:rPr>
            </w:pPr>
          </w:p>
        </w:tc>
      </w:tr>
      <w:tr w:rsidR="00DF5542" w:rsidRPr="00A71802" w:rsidTr="004F6225">
        <w:trPr>
          <w:tblCellSpacing w:w="5" w:type="nil"/>
          <w:jc w:val="center"/>
        </w:trPr>
        <w:tc>
          <w:tcPr>
            <w:tcW w:w="2246" w:type="dxa"/>
          </w:tcPr>
          <w:p w:rsidR="00DF5542" w:rsidRPr="00EB3894" w:rsidRDefault="00DF5542" w:rsidP="004F6225">
            <w:pPr>
              <w:pStyle w:val="ConsPlusCell"/>
              <w:spacing w:line="228" w:lineRule="auto"/>
              <w:rPr>
                <w:kern w:val="2"/>
                <w:sz w:val="26"/>
                <w:szCs w:val="26"/>
              </w:rPr>
            </w:pPr>
            <w:r w:rsidRPr="00EB3894">
              <w:rPr>
                <w:kern w:val="2"/>
                <w:sz w:val="26"/>
                <w:szCs w:val="26"/>
              </w:rPr>
              <w:t xml:space="preserve">Цель </w:t>
            </w:r>
            <w:r w:rsidRPr="00EB3894">
              <w:rPr>
                <w:kern w:val="2"/>
                <w:sz w:val="26"/>
                <w:szCs w:val="26"/>
              </w:rPr>
              <w:br/>
            </w:r>
            <w:r w:rsidRPr="00EB3894">
              <w:rPr>
                <w:kern w:val="2"/>
                <w:sz w:val="26"/>
                <w:szCs w:val="26"/>
              </w:rPr>
              <w:lastRenderedPageBreak/>
              <w:t xml:space="preserve">подпрограммы </w:t>
            </w:r>
          </w:p>
        </w:tc>
        <w:tc>
          <w:tcPr>
            <w:tcW w:w="7165" w:type="dxa"/>
          </w:tcPr>
          <w:p w:rsidR="00DF5542" w:rsidRPr="00EB3894" w:rsidRDefault="00DF5542" w:rsidP="00B43826">
            <w:pPr>
              <w:pStyle w:val="ConsPlusCell"/>
              <w:spacing w:line="228" w:lineRule="auto"/>
              <w:ind w:left="94" w:right="175"/>
              <w:jc w:val="both"/>
              <w:rPr>
                <w:kern w:val="2"/>
                <w:sz w:val="26"/>
                <w:szCs w:val="26"/>
              </w:rPr>
            </w:pPr>
            <w:r>
              <w:rPr>
                <w:sz w:val="26"/>
                <w:szCs w:val="26"/>
              </w:rPr>
              <w:lastRenderedPageBreak/>
              <w:t xml:space="preserve">- </w:t>
            </w:r>
            <w:r w:rsidR="00B43826" w:rsidRPr="00B43826">
              <w:rPr>
                <w:sz w:val="26"/>
                <w:szCs w:val="26"/>
              </w:rPr>
              <w:t xml:space="preserve">формирование эффективной системы пространственного </w:t>
            </w:r>
            <w:r w:rsidR="00B43826" w:rsidRPr="00B43826">
              <w:rPr>
                <w:sz w:val="26"/>
                <w:szCs w:val="26"/>
              </w:rPr>
              <w:lastRenderedPageBreak/>
              <w:t xml:space="preserve">развития и административно-территориального устройства в Пригородном сельском поселении, направленной на обеспечение реализации конституционных прав граждан на экологически безопасную среду жизнедеятельности, а также создание комфортных условий проживания населения и устойчивого развития территории поселения </w:t>
            </w:r>
          </w:p>
        </w:tc>
      </w:tr>
      <w:tr w:rsidR="00DF5542" w:rsidRPr="00A71802" w:rsidTr="004F6225">
        <w:trPr>
          <w:tblCellSpacing w:w="5" w:type="nil"/>
          <w:jc w:val="center"/>
        </w:trPr>
        <w:tc>
          <w:tcPr>
            <w:tcW w:w="2246" w:type="dxa"/>
          </w:tcPr>
          <w:p w:rsidR="00DF5542" w:rsidRPr="00EB3894" w:rsidRDefault="00DF5542" w:rsidP="004F6225">
            <w:pPr>
              <w:pStyle w:val="ConsPlusCell"/>
              <w:spacing w:line="228" w:lineRule="auto"/>
              <w:rPr>
                <w:kern w:val="2"/>
                <w:sz w:val="26"/>
                <w:szCs w:val="26"/>
              </w:rPr>
            </w:pPr>
            <w:r w:rsidRPr="00EB3894">
              <w:rPr>
                <w:kern w:val="2"/>
                <w:sz w:val="26"/>
                <w:szCs w:val="26"/>
              </w:rPr>
              <w:lastRenderedPageBreak/>
              <w:t xml:space="preserve">Задачи </w:t>
            </w:r>
            <w:r w:rsidRPr="00EB3894">
              <w:rPr>
                <w:kern w:val="2"/>
                <w:sz w:val="26"/>
                <w:szCs w:val="26"/>
              </w:rPr>
              <w:br/>
              <w:t xml:space="preserve">подпрограммы </w:t>
            </w:r>
          </w:p>
        </w:tc>
        <w:tc>
          <w:tcPr>
            <w:tcW w:w="7165" w:type="dxa"/>
          </w:tcPr>
          <w:p w:rsidR="00DF5542" w:rsidRPr="009E3BE3" w:rsidRDefault="009E3BE3" w:rsidP="009E3BE3">
            <w:pPr>
              <w:pStyle w:val="af0"/>
              <w:snapToGrid w:val="0"/>
              <w:spacing w:line="228" w:lineRule="auto"/>
              <w:ind w:left="94"/>
              <w:jc w:val="both"/>
              <w:rPr>
                <w:sz w:val="26"/>
                <w:szCs w:val="26"/>
              </w:rPr>
            </w:pPr>
            <w:r>
              <w:rPr>
                <w:sz w:val="26"/>
                <w:szCs w:val="26"/>
              </w:rPr>
              <w:t>- о</w:t>
            </w:r>
            <w:r w:rsidRPr="0024451E">
              <w:rPr>
                <w:sz w:val="26"/>
                <w:szCs w:val="26"/>
              </w:rPr>
              <w:t>беспечение своевременной актуализации и приведения в соответствие требованиям действующего законодательства документов территориального планирования и градостроительного зонирования</w:t>
            </w:r>
          </w:p>
        </w:tc>
      </w:tr>
      <w:tr w:rsidR="00DF5542" w:rsidRPr="00A71802" w:rsidTr="004F6225">
        <w:trPr>
          <w:tblCellSpacing w:w="5" w:type="nil"/>
          <w:jc w:val="center"/>
        </w:trPr>
        <w:tc>
          <w:tcPr>
            <w:tcW w:w="2246" w:type="dxa"/>
          </w:tcPr>
          <w:p w:rsidR="00DF5542" w:rsidRPr="00EB3894" w:rsidRDefault="00DF5542" w:rsidP="004F6225">
            <w:pPr>
              <w:pStyle w:val="ConsPlusCell"/>
              <w:spacing w:line="228" w:lineRule="auto"/>
              <w:rPr>
                <w:kern w:val="2"/>
                <w:sz w:val="26"/>
                <w:szCs w:val="26"/>
              </w:rPr>
            </w:pPr>
            <w:r w:rsidRPr="00EB3894">
              <w:rPr>
                <w:kern w:val="2"/>
                <w:sz w:val="26"/>
                <w:szCs w:val="26"/>
              </w:rPr>
              <w:t xml:space="preserve">Целевые </w:t>
            </w:r>
            <w:r w:rsidRPr="00EB3894">
              <w:rPr>
                <w:kern w:val="2"/>
                <w:sz w:val="26"/>
                <w:szCs w:val="26"/>
              </w:rPr>
              <w:br/>
              <w:t xml:space="preserve">индикаторы и </w:t>
            </w:r>
            <w:r w:rsidRPr="00EB3894">
              <w:rPr>
                <w:kern w:val="2"/>
                <w:sz w:val="26"/>
                <w:szCs w:val="26"/>
              </w:rPr>
              <w:br/>
              <w:t xml:space="preserve">показатели </w:t>
            </w:r>
            <w:r w:rsidRPr="00EB3894">
              <w:rPr>
                <w:kern w:val="2"/>
                <w:sz w:val="26"/>
                <w:szCs w:val="26"/>
              </w:rPr>
              <w:br/>
              <w:t xml:space="preserve">подпрограммы </w:t>
            </w:r>
          </w:p>
        </w:tc>
        <w:tc>
          <w:tcPr>
            <w:tcW w:w="7165" w:type="dxa"/>
          </w:tcPr>
          <w:p w:rsidR="009E3BE3" w:rsidRPr="00E42385" w:rsidRDefault="009E3BE3" w:rsidP="009E3BE3">
            <w:pPr>
              <w:jc w:val="both"/>
              <w:rPr>
                <w:sz w:val="26"/>
                <w:szCs w:val="26"/>
              </w:rPr>
            </w:pPr>
            <w:r>
              <w:rPr>
                <w:sz w:val="26"/>
                <w:szCs w:val="26"/>
              </w:rPr>
              <w:t>1</w:t>
            </w:r>
            <w:r w:rsidRPr="00E42385">
              <w:rPr>
                <w:sz w:val="26"/>
                <w:szCs w:val="26"/>
              </w:rPr>
              <w:t>. Приведение документов территориального планирования Пригородного сельского поселения в соответствие требования</w:t>
            </w:r>
            <w:r w:rsidR="00B43826">
              <w:rPr>
                <w:sz w:val="26"/>
                <w:szCs w:val="26"/>
              </w:rPr>
              <w:t>м действующего законодательства</w:t>
            </w:r>
          </w:p>
          <w:p w:rsidR="00DF5542" w:rsidRPr="00E63AF2" w:rsidRDefault="00DF5542" w:rsidP="009E3BE3">
            <w:pPr>
              <w:pStyle w:val="ConsPlusCell"/>
              <w:spacing w:line="228" w:lineRule="auto"/>
              <w:ind w:left="94" w:right="175"/>
              <w:jc w:val="both"/>
              <w:rPr>
                <w:kern w:val="2"/>
                <w:sz w:val="24"/>
                <w:szCs w:val="24"/>
              </w:rPr>
            </w:pPr>
          </w:p>
        </w:tc>
      </w:tr>
      <w:tr w:rsidR="00DF5542" w:rsidRPr="00A71802" w:rsidTr="004F6225">
        <w:trPr>
          <w:tblCellSpacing w:w="5" w:type="nil"/>
          <w:jc w:val="center"/>
        </w:trPr>
        <w:tc>
          <w:tcPr>
            <w:tcW w:w="2246" w:type="dxa"/>
          </w:tcPr>
          <w:p w:rsidR="00DF5542" w:rsidRPr="00EB3894" w:rsidRDefault="00DF5542" w:rsidP="004F6225">
            <w:pPr>
              <w:pStyle w:val="ConsPlusCell"/>
              <w:spacing w:line="228" w:lineRule="auto"/>
              <w:rPr>
                <w:kern w:val="2"/>
                <w:sz w:val="26"/>
                <w:szCs w:val="26"/>
              </w:rPr>
            </w:pPr>
            <w:r w:rsidRPr="00EB3894">
              <w:rPr>
                <w:kern w:val="2"/>
                <w:sz w:val="26"/>
                <w:szCs w:val="26"/>
              </w:rPr>
              <w:t xml:space="preserve">Этапы и </w:t>
            </w:r>
            <w:r>
              <w:rPr>
                <w:kern w:val="2"/>
                <w:sz w:val="26"/>
                <w:szCs w:val="26"/>
              </w:rPr>
              <w:t xml:space="preserve">сроки </w:t>
            </w:r>
            <w:r>
              <w:rPr>
                <w:kern w:val="2"/>
                <w:sz w:val="26"/>
                <w:szCs w:val="26"/>
              </w:rPr>
              <w:br/>
              <w:t xml:space="preserve">реализации </w:t>
            </w:r>
            <w:r>
              <w:rPr>
                <w:kern w:val="2"/>
                <w:sz w:val="26"/>
                <w:szCs w:val="26"/>
              </w:rPr>
              <w:br/>
              <w:t>подпрограммы</w:t>
            </w:r>
          </w:p>
        </w:tc>
        <w:tc>
          <w:tcPr>
            <w:tcW w:w="7165" w:type="dxa"/>
          </w:tcPr>
          <w:p w:rsidR="00DF5542" w:rsidRDefault="006F44CF" w:rsidP="004F6225">
            <w:pPr>
              <w:spacing w:line="228" w:lineRule="auto"/>
              <w:ind w:left="94" w:right="175"/>
              <w:rPr>
                <w:kern w:val="2"/>
                <w:sz w:val="26"/>
                <w:szCs w:val="26"/>
              </w:rPr>
            </w:pPr>
            <w:r>
              <w:rPr>
                <w:kern w:val="2"/>
                <w:sz w:val="26"/>
                <w:szCs w:val="26"/>
              </w:rPr>
              <w:t xml:space="preserve">Сроки реализации </w:t>
            </w:r>
            <w:r w:rsidR="00DF5542">
              <w:rPr>
                <w:kern w:val="2"/>
                <w:sz w:val="26"/>
                <w:szCs w:val="26"/>
              </w:rPr>
              <w:t>2020</w:t>
            </w:r>
            <w:r w:rsidR="00643C12">
              <w:rPr>
                <w:kern w:val="2"/>
                <w:sz w:val="26"/>
                <w:szCs w:val="26"/>
              </w:rPr>
              <w:t>-2021</w:t>
            </w:r>
            <w:r w:rsidR="00B43826">
              <w:rPr>
                <w:kern w:val="2"/>
                <w:sz w:val="26"/>
                <w:szCs w:val="26"/>
              </w:rPr>
              <w:t xml:space="preserve"> год</w:t>
            </w:r>
            <w:r w:rsidR="00643C12">
              <w:rPr>
                <w:kern w:val="2"/>
                <w:sz w:val="26"/>
                <w:szCs w:val="26"/>
              </w:rPr>
              <w:t>ы</w:t>
            </w:r>
          </w:p>
          <w:p w:rsidR="00643C12" w:rsidRPr="00EB3894" w:rsidRDefault="00643C12" w:rsidP="004F6225">
            <w:pPr>
              <w:spacing w:line="228" w:lineRule="auto"/>
              <w:ind w:left="94" w:right="175"/>
              <w:rPr>
                <w:kern w:val="2"/>
                <w:sz w:val="26"/>
                <w:szCs w:val="26"/>
              </w:rPr>
            </w:pPr>
            <w:r>
              <w:rPr>
                <w:kern w:val="2"/>
                <w:sz w:val="26"/>
                <w:szCs w:val="26"/>
              </w:rPr>
              <w:t>Подпрограмма реализуется в один этап.</w:t>
            </w:r>
          </w:p>
          <w:p w:rsidR="00DF5542" w:rsidRPr="00EB3894" w:rsidRDefault="00DF5542" w:rsidP="004F6225">
            <w:pPr>
              <w:spacing w:line="228" w:lineRule="auto"/>
              <w:ind w:left="94" w:right="175"/>
              <w:rPr>
                <w:kern w:val="2"/>
                <w:sz w:val="26"/>
                <w:szCs w:val="26"/>
              </w:rPr>
            </w:pPr>
          </w:p>
        </w:tc>
      </w:tr>
      <w:tr w:rsidR="00DF5542" w:rsidRPr="00A71802" w:rsidTr="004F6225">
        <w:trPr>
          <w:tblCellSpacing w:w="5" w:type="nil"/>
          <w:jc w:val="center"/>
        </w:trPr>
        <w:tc>
          <w:tcPr>
            <w:tcW w:w="2246" w:type="dxa"/>
          </w:tcPr>
          <w:p w:rsidR="00DF5542" w:rsidRPr="009A3AD0" w:rsidRDefault="00DF5542" w:rsidP="004F6225">
            <w:pPr>
              <w:pStyle w:val="ConsPlusCell"/>
              <w:spacing w:line="228" w:lineRule="auto"/>
              <w:rPr>
                <w:kern w:val="2"/>
                <w:sz w:val="26"/>
                <w:szCs w:val="26"/>
              </w:rPr>
            </w:pPr>
            <w:r w:rsidRPr="009A3AD0">
              <w:rPr>
                <w:kern w:val="2"/>
                <w:sz w:val="26"/>
                <w:szCs w:val="26"/>
              </w:rPr>
              <w:t xml:space="preserve">Объемы и источники финансирования подпрограммы </w:t>
            </w:r>
          </w:p>
        </w:tc>
        <w:tc>
          <w:tcPr>
            <w:tcW w:w="7165" w:type="dxa"/>
          </w:tcPr>
          <w:p w:rsidR="00DF5542" w:rsidRPr="002A530D" w:rsidRDefault="00DF5542" w:rsidP="00C15EE0">
            <w:pPr>
              <w:pStyle w:val="ConsPlusCell"/>
              <w:ind w:left="94" w:right="175"/>
              <w:jc w:val="both"/>
              <w:rPr>
                <w:sz w:val="26"/>
                <w:szCs w:val="26"/>
              </w:rPr>
            </w:pPr>
            <w:r w:rsidRPr="00465359">
              <w:rPr>
                <w:kern w:val="2"/>
                <w:sz w:val="26"/>
                <w:szCs w:val="26"/>
              </w:rPr>
              <w:t xml:space="preserve">Объем </w:t>
            </w:r>
            <w:r w:rsidRPr="00B43826">
              <w:rPr>
                <w:kern w:val="2"/>
                <w:sz w:val="26"/>
                <w:szCs w:val="26"/>
              </w:rPr>
              <w:t xml:space="preserve">бюджетных ассигнований на реализацию подпрограммы </w:t>
            </w:r>
            <w:r w:rsidR="00C15EE0">
              <w:rPr>
                <w:kern w:val="2"/>
                <w:sz w:val="26"/>
                <w:szCs w:val="26"/>
              </w:rPr>
              <w:t xml:space="preserve">за счет </w:t>
            </w:r>
            <w:r w:rsidRPr="00B43826">
              <w:rPr>
                <w:kern w:val="2"/>
                <w:sz w:val="26"/>
                <w:szCs w:val="26"/>
              </w:rPr>
              <w:t xml:space="preserve">средства </w:t>
            </w:r>
            <w:r w:rsidR="00B43826" w:rsidRPr="00B43826">
              <w:rPr>
                <w:kern w:val="2"/>
                <w:sz w:val="26"/>
                <w:szCs w:val="26"/>
              </w:rPr>
              <w:t xml:space="preserve">областного </w:t>
            </w:r>
            <w:r w:rsidRPr="00B43826">
              <w:rPr>
                <w:kern w:val="2"/>
                <w:sz w:val="26"/>
                <w:szCs w:val="26"/>
              </w:rPr>
              <w:t>бюджета</w:t>
            </w:r>
            <w:r w:rsidR="00C15EE0">
              <w:rPr>
                <w:kern w:val="2"/>
                <w:sz w:val="26"/>
                <w:szCs w:val="26"/>
              </w:rPr>
              <w:t xml:space="preserve"> будет уточнен после доведения суммы субсидии на 2020-2021 финансовый годы. </w:t>
            </w:r>
            <w:r w:rsidRPr="002A530D">
              <w:rPr>
                <w:sz w:val="26"/>
                <w:szCs w:val="26"/>
              </w:rPr>
              <w:t xml:space="preserve">Объемы финансирования подпрограммы носят прогнозный характер и подлежат уточнению в установленном порядке при формировании бюджета Пригородного сельского поселения </w:t>
            </w:r>
            <w:proofErr w:type="spellStart"/>
            <w:r w:rsidRPr="002A530D">
              <w:rPr>
                <w:sz w:val="26"/>
                <w:szCs w:val="26"/>
              </w:rPr>
              <w:t>Калачеевского</w:t>
            </w:r>
            <w:proofErr w:type="spellEnd"/>
            <w:r w:rsidRPr="002A530D">
              <w:rPr>
                <w:sz w:val="26"/>
                <w:szCs w:val="26"/>
              </w:rPr>
              <w:t xml:space="preserve"> муниципального района Воронежской области на очередной финансовый год.</w:t>
            </w:r>
          </w:p>
        </w:tc>
      </w:tr>
      <w:tr w:rsidR="00DF5542" w:rsidRPr="00A71802" w:rsidTr="004F6225">
        <w:trPr>
          <w:tblCellSpacing w:w="5" w:type="nil"/>
          <w:jc w:val="center"/>
        </w:trPr>
        <w:tc>
          <w:tcPr>
            <w:tcW w:w="2246" w:type="dxa"/>
          </w:tcPr>
          <w:p w:rsidR="00DF5542" w:rsidRPr="009A3AD0" w:rsidRDefault="00DF5542" w:rsidP="004F6225">
            <w:pPr>
              <w:pStyle w:val="af1"/>
              <w:rPr>
                <w:rFonts w:ascii="Times New Roman" w:hAnsi="Times New Roman" w:cs="Times New Roman"/>
                <w:kern w:val="2"/>
                <w:sz w:val="26"/>
                <w:szCs w:val="26"/>
              </w:rPr>
            </w:pPr>
            <w:r w:rsidRPr="009A3AD0">
              <w:rPr>
                <w:rFonts w:ascii="Times New Roman" w:hAnsi="Times New Roman" w:cs="Times New Roman"/>
                <w:kern w:val="2"/>
                <w:sz w:val="26"/>
                <w:szCs w:val="26"/>
              </w:rPr>
              <w:t xml:space="preserve">Ожидаемые конечные  </w:t>
            </w:r>
            <w:r w:rsidRPr="009A3AD0">
              <w:rPr>
                <w:rFonts w:ascii="Times New Roman" w:hAnsi="Times New Roman" w:cs="Times New Roman"/>
                <w:kern w:val="2"/>
                <w:sz w:val="26"/>
                <w:szCs w:val="26"/>
              </w:rPr>
              <w:br/>
              <w:t xml:space="preserve">результаты </w:t>
            </w:r>
            <w:r w:rsidRPr="009A3AD0">
              <w:rPr>
                <w:rFonts w:ascii="Times New Roman" w:hAnsi="Times New Roman" w:cs="Times New Roman"/>
                <w:kern w:val="2"/>
                <w:sz w:val="26"/>
                <w:szCs w:val="26"/>
              </w:rPr>
              <w:br/>
              <w:t xml:space="preserve">реализации </w:t>
            </w:r>
            <w:r w:rsidRPr="009A3AD0">
              <w:rPr>
                <w:rFonts w:ascii="Times New Roman" w:hAnsi="Times New Roman" w:cs="Times New Roman"/>
                <w:kern w:val="2"/>
                <w:sz w:val="26"/>
                <w:szCs w:val="26"/>
              </w:rPr>
              <w:br/>
              <w:t xml:space="preserve">подпрограммы </w:t>
            </w:r>
          </w:p>
        </w:tc>
        <w:tc>
          <w:tcPr>
            <w:tcW w:w="7165" w:type="dxa"/>
          </w:tcPr>
          <w:p w:rsidR="00DF5542" w:rsidRPr="00E63AF2" w:rsidRDefault="009E3BE3" w:rsidP="009E3BE3">
            <w:pPr>
              <w:jc w:val="both"/>
              <w:rPr>
                <w:kern w:val="2"/>
                <w:sz w:val="24"/>
                <w:szCs w:val="24"/>
              </w:rPr>
            </w:pPr>
            <w:r>
              <w:rPr>
                <w:sz w:val="26"/>
                <w:szCs w:val="26"/>
              </w:rPr>
              <w:t>-</w:t>
            </w:r>
            <w:r w:rsidRPr="00B07365">
              <w:rPr>
                <w:sz w:val="26"/>
                <w:szCs w:val="26"/>
              </w:rPr>
              <w:t xml:space="preserve"> Приведение документов территориального планирования Пригородного сельского поселения в соответствие требованиям д</w:t>
            </w:r>
            <w:r>
              <w:rPr>
                <w:sz w:val="26"/>
                <w:szCs w:val="26"/>
              </w:rPr>
              <w:t>ействующего законодательства</w:t>
            </w:r>
          </w:p>
        </w:tc>
      </w:tr>
    </w:tbl>
    <w:p w:rsidR="00DF5542" w:rsidRDefault="00DF5542" w:rsidP="00DF5542">
      <w:pPr>
        <w:widowControl w:val="0"/>
        <w:autoSpaceDE w:val="0"/>
        <w:autoSpaceDN w:val="0"/>
        <w:adjustRightInd w:val="0"/>
        <w:ind w:firstLine="720"/>
        <w:jc w:val="both"/>
        <w:rPr>
          <w:sz w:val="26"/>
          <w:szCs w:val="26"/>
        </w:rPr>
      </w:pPr>
    </w:p>
    <w:p w:rsidR="00DF5542" w:rsidRDefault="00DF5542" w:rsidP="00DF5542">
      <w:pPr>
        <w:widowControl w:val="0"/>
        <w:autoSpaceDE w:val="0"/>
        <w:autoSpaceDN w:val="0"/>
        <w:adjustRightInd w:val="0"/>
        <w:ind w:firstLine="720"/>
        <w:jc w:val="both"/>
        <w:rPr>
          <w:sz w:val="26"/>
          <w:szCs w:val="26"/>
        </w:rPr>
      </w:pPr>
    </w:p>
    <w:p w:rsidR="00DF5542" w:rsidRDefault="00DF5542" w:rsidP="00DF5542">
      <w:pPr>
        <w:jc w:val="center"/>
        <w:rPr>
          <w:b/>
          <w:sz w:val="26"/>
          <w:szCs w:val="26"/>
        </w:rPr>
      </w:pPr>
      <w:r w:rsidRPr="00E95208">
        <w:rPr>
          <w:b/>
          <w:sz w:val="26"/>
          <w:szCs w:val="26"/>
        </w:rPr>
        <w:t>Раздел 1. Характеристика сферы реализации подпрограммы, описание основных проблем в указанной сфере и прогноз ее развития</w:t>
      </w:r>
    </w:p>
    <w:p w:rsidR="00DF5542" w:rsidRDefault="00DF5542" w:rsidP="00DF5542">
      <w:pPr>
        <w:widowControl w:val="0"/>
        <w:autoSpaceDE w:val="0"/>
        <w:autoSpaceDN w:val="0"/>
        <w:adjustRightInd w:val="0"/>
        <w:ind w:firstLine="720"/>
        <w:jc w:val="both"/>
        <w:rPr>
          <w:sz w:val="26"/>
          <w:szCs w:val="26"/>
        </w:rPr>
      </w:pPr>
    </w:p>
    <w:p w:rsidR="00B43826" w:rsidRDefault="00B43826" w:rsidP="00DF5542">
      <w:pPr>
        <w:widowControl w:val="0"/>
        <w:autoSpaceDE w:val="0"/>
        <w:autoSpaceDN w:val="0"/>
        <w:adjustRightInd w:val="0"/>
        <w:ind w:firstLine="720"/>
        <w:jc w:val="both"/>
        <w:rPr>
          <w:sz w:val="26"/>
          <w:szCs w:val="26"/>
          <w:highlight w:val="yellow"/>
        </w:rPr>
      </w:pPr>
      <w:r w:rsidRPr="00B43826">
        <w:rPr>
          <w:sz w:val="26"/>
          <w:szCs w:val="26"/>
        </w:rPr>
        <w:t xml:space="preserve">Подпрограмма направлена на реализацию мероприятий по обеспечению своевременной актуализации и приведению в соответствие требованиям действующего законодательства документов территориального планирования и градостроительного зонирования Пригородного сельского поселения </w:t>
      </w:r>
      <w:proofErr w:type="spellStart"/>
      <w:r w:rsidRPr="00B43826">
        <w:rPr>
          <w:sz w:val="26"/>
          <w:szCs w:val="26"/>
        </w:rPr>
        <w:t>Калачеевского</w:t>
      </w:r>
      <w:proofErr w:type="spellEnd"/>
      <w:r w:rsidRPr="00B43826">
        <w:rPr>
          <w:sz w:val="26"/>
          <w:szCs w:val="26"/>
        </w:rPr>
        <w:t xml:space="preserve"> муниципального района Воронежской области</w:t>
      </w:r>
      <w:r>
        <w:rPr>
          <w:sz w:val="26"/>
          <w:szCs w:val="26"/>
        </w:rPr>
        <w:t xml:space="preserve"> – Генерального плана и Правил землепользования и застройки Пригородного сельского поселения </w:t>
      </w:r>
      <w:proofErr w:type="spellStart"/>
      <w:r>
        <w:rPr>
          <w:sz w:val="26"/>
          <w:szCs w:val="26"/>
        </w:rPr>
        <w:t>Калачеевского</w:t>
      </w:r>
      <w:proofErr w:type="spellEnd"/>
      <w:r>
        <w:rPr>
          <w:sz w:val="26"/>
          <w:szCs w:val="26"/>
        </w:rPr>
        <w:t xml:space="preserve"> муниципального района Воронежской области</w:t>
      </w:r>
      <w:r w:rsidRPr="00B43826">
        <w:rPr>
          <w:sz w:val="26"/>
          <w:szCs w:val="26"/>
        </w:rPr>
        <w:t>.</w:t>
      </w:r>
    </w:p>
    <w:p w:rsidR="00B43826" w:rsidRPr="00B43826" w:rsidRDefault="00B43826" w:rsidP="00B43826">
      <w:pPr>
        <w:widowControl w:val="0"/>
        <w:autoSpaceDE w:val="0"/>
        <w:autoSpaceDN w:val="0"/>
        <w:adjustRightInd w:val="0"/>
        <w:ind w:firstLine="720"/>
        <w:jc w:val="both"/>
        <w:rPr>
          <w:sz w:val="26"/>
          <w:szCs w:val="26"/>
        </w:rPr>
      </w:pPr>
      <w:r w:rsidRPr="00B43826">
        <w:rPr>
          <w:sz w:val="26"/>
          <w:szCs w:val="26"/>
        </w:rPr>
        <w:t>Сферой реализации подпрограммы является градостроительная деятельность. В Пригородном сельском поселении, как и во всей Воронежской области ведется планомерная работа по реализации государственной политики в градостроительной сфере.</w:t>
      </w:r>
    </w:p>
    <w:p w:rsidR="00B43826" w:rsidRPr="00B43826" w:rsidRDefault="00B43826" w:rsidP="00B43826">
      <w:pPr>
        <w:widowControl w:val="0"/>
        <w:autoSpaceDE w:val="0"/>
        <w:autoSpaceDN w:val="0"/>
        <w:adjustRightInd w:val="0"/>
        <w:ind w:firstLine="720"/>
        <w:jc w:val="both"/>
        <w:rPr>
          <w:sz w:val="26"/>
          <w:szCs w:val="26"/>
        </w:rPr>
      </w:pPr>
      <w:r w:rsidRPr="00B43826">
        <w:rPr>
          <w:sz w:val="26"/>
          <w:szCs w:val="26"/>
        </w:rPr>
        <w:t>К настоящему времени поселение имеет утвержденные Генеральный план и Правила землепользования и застройки П</w:t>
      </w:r>
      <w:r>
        <w:rPr>
          <w:sz w:val="26"/>
          <w:szCs w:val="26"/>
        </w:rPr>
        <w:t>ригородного сельского поселения</w:t>
      </w:r>
      <w:r w:rsidRPr="00B43826">
        <w:rPr>
          <w:sz w:val="26"/>
          <w:szCs w:val="26"/>
        </w:rPr>
        <w:t>.</w:t>
      </w:r>
    </w:p>
    <w:p w:rsidR="00B43826" w:rsidRPr="00B43826" w:rsidRDefault="00B43826" w:rsidP="00B43826">
      <w:pPr>
        <w:widowControl w:val="0"/>
        <w:autoSpaceDE w:val="0"/>
        <w:autoSpaceDN w:val="0"/>
        <w:adjustRightInd w:val="0"/>
        <w:ind w:firstLine="720"/>
        <w:jc w:val="both"/>
        <w:rPr>
          <w:sz w:val="26"/>
          <w:szCs w:val="26"/>
        </w:rPr>
      </w:pPr>
      <w:r w:rsidRPr="00B43826">
        <w:rPr>
          <w:sz w:val="26"/>
          <w:szCs w:val="26"/>
        </w:rPr>
        <w:t>В связи с крайней недостаточностью средств в местном бюджете муниципального образования разработка указанных документов осуществлялась с привлечением средств областного бюджета.</w:t>
      </w:r>
    </w:p>
    <w:p w:rsidR="00DF5542" w:rsidRDefault="00B43826" w:rsidP="00B43826">
      <w:pPr>
        <w:widowControl w:val="0"/>
        <w:autoSpaceDE w:val="0"/>
        <w:autoSpaceDN w:val="0"/>
        <w:adjustRightInd w:val="0"/>
        <w:ind w:firstLine="720"/>
        <w:jc w:val="both"/>
        <w:rPr>
          <w:sz w:val="26"/>
          <w:szCs w:val="26"/>
        </w:rPr>
      </w:pPr>
      <w:r w:rsidRPr="00B43826">
        <w:rPr>
          <w:sz w:val="26"/>
          <w:szCs w:val="26"/>
        </w:rPr>
        <w:lastRenderedPageBreak/>
        <w:t>На сегодняшний момент существует потребность органов местного самоуправления в финансовой поддержке по дальнейшей корректировке и актуали</w:t>
      </w:r>
      <w:r>
        <w:rPr>
          <w:sz w:val="26"/>
          <w:szCs w:val="26"/>
        </w:rPr>
        <w:t>зации утвержденной документации.</w:t>
      </w:r>
    </w:p>
    <w:p w:rsidR="00B43826" w:rsidRDefault="00B43826" w:rsidP="00B43826">
      <w:pPr>
        <w:widowControl w:val="0"/>
        <w:autoSpaceDE w:val="0"/>
        <w:autoSpaceDN w:val="0"/>
        <w:adjustRightInd w:val="0"/>
        <w:ind w:firstLine="720"/>
        <w:jc w:val="both"/>
        <w:rPr>
          <w:sz w:val="26"/>
          <w:szCs w:val="26"/>
        </w:rPr>
      </w:pPr>
      <w:r>
        <w:rPr>
          <w:sz w:val="26"/>
          <w:szCs w:val="26"/>
        </w:rPr>
        <w:t>Реализация мероприятия предусматривается за счет средств субсидий областного бюджета в рамках реализации государственной программы Воронежской области по развитию градостроительной деятельности.</w:t>
      </w:r>
    </w:p>
    <w:p w:rsidR="00B43826" w:rsidRPr="005A666B" w:rsidRDefault="00B43826" w:rsidP="00B43826">
      <w:pPr>
        <w:widowControl w:val="0"/>
        <w:autoSpaceDE w:val="0"/>
        <w:autoSpaceDN w:val="0"/>
        <w:adjustRightInd w:val="0"/>
        <w:ind w:firstLine="720"/>
        <w:jc w:val="both"/>
        <w:rPr>
          <w:sz w:val="26"/>
          <w:szCs w:val="26"/>
        </w:rPr>
      </w:pPr>
    </w:p>
    <w:p w:rsidR="00DF5542" w:rsidRDefault="00DF5542" w:rsidP="00DF5542">
      <w:pPr>
        <w:jc w:val="center"/>
        <w:rPr>
          <w:b/>
          <w:sz w:val="26"/>
          <w:szCs w:val="26"/>
        </w:rPr>
      </w:pPr>
      <w:r>
        <w:rPr>
          <w:b/>
          <w:sz w:val="26"/>
          <w:szCs w:val="26"/>
        </w:rPr>
        <w:t xml:space="preserve">Раздел 2. </w:t>
      </w:r>
      <w:r w:rsidRPr="00E95208">
        <w:rPr>
          <w:b/>
          <w:sz w:val="26"/>
          <w:szCs w:val="26"/>
        </w:rPr>
        <w:t>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p>
    <w:p w:rsidR="00DF5542" w:rsidRDefault="00DF5542" w:rsidP="00DF5542">
      <w:pPr>
        <w:jc w:val="center"/>
        <w:rPr>
          <w:b/>
          <w:sz w:val="26"/>
          <w:szCs w:val="26"/>
        </w:rPr>
      </w:pPr>
    </w:p>
    <w:p w:rsidR="004E189E" w:rsidRPr="004E189E" w:rsidRDefault="004E189E" w:rsidP="004E189E">
      <w:pPr>
        <w:ind w:firstLine="708"/>
        <w:jc w:val="both"/>
        <w:rPr>
          <w:sz w:val="26"/>
          <w:szCs w:val="26"/>
        </w:rPr>
      </w:pPr>
      <w:r w:rsidRPr="004E189E">
        <w:rPr>
          <w:sz w:val="26"/>
          <w:szCs w:val="26"/>
        </w:rPr>
        <w:t>Градостроительная политика - это целенаправленная деятельность государства органов местного самоуправления по формированию благоприятной среды обитания населения исходя из условий исторически сложившегося расселения, перспектив социально-экономического развития общества, национально-этнических и иных местных особенностей.</w:t>
      </w:r>
    </w:p>
    <w:p w:rsidR="004E189E" w:rsidRPr="004E189E" w:rsidRDefault="004E189E" w:rsidP="004E189E">
      <w:pPr>
        <w:ind w:firstLine="708"/>
        <w:jc w:val="both"/>
        <w:rPr>
          <w:sz w:val="26"/>
          <w:szCs w:val="26"/>
        </w:rPr>
      </w:pPr>
      <w:r w:rsidRPr="004E189E">
        <w:rPr>
          <w:sz w:val="26"/>
          <w:szCs w:val="26"/>
        </w:rPr>
        <w:t>Приоритеты муниципальной политики в сфере градостроительства должны быть определены с учетом федеральных, региональных и местных интересов и их взаимной увязки, а также задач рационального природопользования, экологического оздоровления среды жизнедеятельности и иных задач.</w:t>
      </w:r>
    </w:p>
    <w:p w:rsidR="004E189E" w:rsidRPr="004E189E" w:rsidRDefault="004E189E" w:rsidP="004E189E">
      <w:pPr>
        <w:ind w:firstLine="708"/>
        <w:jc w:val="both"/>
        <w:rPr>
          <w:sz w:val="26"/>
          <w:szCs w:val="26"/>
        </w:rPr>
      </w:pPr>
      <w:r w:rsidRPr="004E189E">
        <w:rPr>
          <w:sz w:val="26"/>
          <w:szCs w:val="26"/>
        </w:rPr>
        <w:t>Таким образом, приоритетами муниципальной политики в рамках реализации настоящей подпрограммы являются:</w:t>
      </w:r>
    </w:p>
    <w:p w:rsidR="004E189E" w:rsidRPr="004E189E" w:rsidRDefault="004E189E" w:rsidP="004E189E">
      <w:pPr>
        <w:ind w:firstLine="708"/>
        <w:jc w:val="both"/>
        <w:rPr>
          <w:sz w:val="26"/>
          <w:szCs w:val="26"/>
        </w:rPr>
      </w:pPr>
      <w:r w:rsidRPr="004E189E">
        <w:rPr>
          <w:sz w:val="26"/>
          <w:szCs w:val="26"/>
        </w:rPr>
        <w:t>- создание условий для устойчивого развития территории Пригородного сельского поселения;</w:t>
      </w:r>
    </w:p>
    <w:p w:rsidR="004E189E" w:rsidRPr="004E189E" w:rsidRDefault="004E189E" w:rsidP="004E189E">
      <w:pPr>
        <w:ind w:firstLine="708"/>
        <w:jc w:val="both"/>
        <w:rPr>
          <w:sz w:val="26"/>
          <w:szCs w:val="26"/>
        </w:rPr>
      </w:pPr>
      <w:r w:rsidRPr="004E189E">
        <w:rPr>
          <w:sz w:val="26"/>
          <w:szCs w:val="26"/>
        </w:rPr>
        <w:t>- создание условий для реализации пространственных интересов Российской Федерации, Воронежской области, муниципальных образований Воронежской области и населения Воронежской области с учетом требований безопасности жизнедеятельности, экологического и санитарного благополучия;</w:t>
      </w:r>
    </w:p>
    <w:p w:rsidR="004E189E" w:rsidRPr="004E189E" w:rsidRDefault="004E189E" w:rsidP="004E189E">
      <w:pPr>
        <w:ind w:firstLine="708"/>
        <w:jc w:val="both"/>
        <w:rPr>
          <w:sz w:val="26"/>
          <w:szCs w:val="26"/>
        </w:rPr>
      </w:pPr>
      <w:r w:rsidRPr="004E189E">
        <w:rPr>
          <w:sz w:val="26"/>
          <w:szCs w:val="26"/>
        </w:rPr>
        <w:t>- создание условий для повышения инвестиционной привлекательности территории муниципального образования;</w:t>
      </w:r>
    </w:p>
    <w:p w:rsidR="004E189E" w:rsidRPr="004E189E" w:rsidRDefault="004E189E" w:rsidP="004E189E">
      <w:pPr>
        <w:ind w:firstLine="708"/>
        <w:jc w:val="both"/>
        <w:rPr>
          <w:sz w:val="26"/>
          <w:szCs w:val="26"/>
        </w:rPr>
      </w:pPr>
      <w:r w:rsidRPr="004E189E">
        <w:rPr>
          <w:sz w:val="26"/>
          <w:szCs w:val="26"/>
        </w:rPr>
        <w:t>- стимулирование жилищного и коммунального строительства, деловой активности и производства, торговли, науки, туризма и отдыха;</w:t>
      </w:r>
    </w:p>
    <w:p w:rsidR="004E189E" w:rsidRPr="004E189E" w:rsidRDefault="004E189E" w:rsidP="004E189E">
      <w:pPr>
        <w:ind w:firstLine="708"/>
        <w:jc w:val="both"/>
        <w:rPr>
          <w:sz w:val="26"/>
          <w:szCs w:val="26"/>
        </w:rPr>
      </w:pPr>
      <w:r w:rsidRPr="004E189E">
        <w:rPr>
          <w:sz w:val="26"/>
          <w:szCs w:val="26"/>
        </w:rPr>
        <w:t>- обеспечение прав и законных интересов физических и юридических лиц, в том числе правообладателей земельных участков и объектов капитального строительства, находящихся на территории Пригородного сельского поселения.</w:t>
      </w:r>
    </w:p>
    <w:p w:rsidR="00DF5542" w:rsidRDefault="00DF5542" w:rsidP="00DF5542">
      <w:pPr>
        <w:ind w:firstLine="708"/>
        <w:jc w:val="both"/>
        <w:rPr>
          <w:sz w:val="26"/>
          <w:szCs w:val="26"/>
        </w:rPr>
      </w:pPr>
      <w:r w:rsidRPr="001117E6">
        <w:rPr>
          <w:sz w:val="26"/>
          <w:szCs w:val="26"/>
        </w:rPr>
        <w:t>В соответствии с приоритетами политики определены цели и задачи в сфере реализа</w:t>
      </w:r>
      <w:r w:rsidR="004E189E">
        <w:rPr>
          <w:sz w:val="26"/>
          <w:szCs w:val="26"/>
        </w:rPr>
        <w:t>ции подпрограммы:</w:t>
      </w:r>
    </w:p>
    <w:p w:rsidR="00DF5542" w:rsidRDefault="004E189E" w:rsidP="00DF5542">
      <w:pPr>
        <w:ind w:firstLine="708"/>
        <w:jc w:val="both"/>
        <w:rPr>
          <w:sz w:val="26"/>
          <w:szCs w:val="26"/>
        </w:rPr>
      </w:pPr>
      <w:r>
        <w:rPr>
          <w:sz w:val="26"/>
          <w:szCs w:val="26"/>
        </w:rPr>
        <w:t>Цель подпрограммы:</w:t>
      </w:r>
      <w:r w:rsidRPr="001117E6">
        <w:rPr>
          <w:sz w:val="26"/>
          <w:szCs w:val="26"/>
        </w:rPr>
        <w:t xml:space="preserve"> </w:t>
      </w:r>
      <w:r w:rsidRPr="004E189E">
        <w:rPr>
          <w:sz w:val="26"/>
          <w:szCs w:val="26"/>
        </w:rPr>
        <w:t>формирование эффективной системы пространственного развития и административно-территориального устройства в Пригородном сельском поселении, направленной на обеспечение реализации конституционных прав граждан на экологически безопасную среду жизнедеятельности, права на жилище, труд и другие социальные гарантии, а также создание комфортных условий проживания населения и устойчивого развития территории поселения</w:t>
      </w:r>
      <w:r>
        <w:rPr>
          <w:sz w:val="26"/>
          <w:szCs w:val="26"/>
        </w:rPr>
        <w:t>.</w:t>
      </w:r>
    </w:p>
    <w:p w:rsidR="00DF5542" w:rsidRPr="001117E6" w:rsidRDefault="00DF5542" w:rsidP="00DF5542">
      <w:pPr>
        <w:ind w:firstLine="708"/>
        <w:jc w:val="both"/>
        <w:rPr>
          <w:sz w:val="26"/>
          <w:szCs w:val="26"/>
        </w:rPr>
      </w:pPr>
      <w:r w:rsidRPr="001117E6">
        <w:rPr>
          <w:sz w:val="26"/>
          <w:szCs w:val="26"/>
        </w:rPr>
        <w:t>Достижению цели подпрограммы будет способствовать решение следующих задач:</w:t>
      </w:r>
      <w:r w:rsidR="004E189E">
        <w:rPr>
          <w:sz w:val="26"/>
          <w:szCs w:val="26"/>
        </w:rPr>
        <w:t xml:space="preserve"> о</w:t>
      </w:r>
      <w:r w:rsidR="004E189E" w:rsidRPr="0024451E">
        <w:rPr>
          <w:sz w:val="26"/>
          <w:szCs w:val="26"/>
        </w:rPr>
        <w:t>беспечение своевременной актуализации и приведения в соответствие требованиям действующего законодательства документов территориального планирования и градостроительного зонирования</w:t>
      </w:r>
      <w:r w:rsidR="004E189E">
        <w:rPr>
          <w:sz w:val="26"/>
          <w:szCs w:val="26"/>
        </w:rPr>
        <w:t>.</w:t>
      </w:r>
    </w:p>
    <w:p w:rsidR="00DF5542" w:rsidRDefault="00DF5542" w:rsidP="00DF5542">
      <w:pPr>
        <w:ind w:firstLine="708"/>
        <w:jc w:val="both"/>
        <w:rPr>
          <w:sz w:val="26"/>
          <w:szCs w:val="26"/>
        </w:rPr>
      </w:pPr>
      <w:r w:rsidRPr="001117E6">
        <w:rPr>
          <w:sz w:val="26"/>
          <w:szCs w:val="26"/>
        </w:rPr>
        <w:t>Значения целевых</w:t>
      </w:r>
      <w:r>
        <w:rPr>
          <w:sz w:val="26"/>
          <w:szCs w:val="26"/>
        </w:rPr>
        <w:t xml:space="preserve"> </w:t>
      </w:r>
      <w:r w:rsidRPr="001117E6">
        <w:rPr>
          <w:sz w:val="26"/>
          <w:szCs w:val="26"/>
        </w:rPr>
        <w:t>показателей (индикаторов) подпрог</w:t>
      </w:r>
      <w:r w:rsidR="00643C12">
        <w:rPr>
          <w:sz w:val="26"/>
          <w:szCs w:val="26"/>
        </w:rPr>
        <w:t>раммы приведены в приложении № 1</w:t>
      </w:r>
      <w:r w:rsidRPr="001117E6">
        <w:rPr>
          <w:sz w:val="26"/>
          <w:szCs w:val="26"/>
        </w:rPr>
        <w:t xml:space="preserve"> к муниципальной программе.</w:t>
      </w:r>
    </w:p>
    <w:p w:rsidR="00DF5542" w:rsidRDefault="00DF5542" w:rsidP="00DF5542">
      <w:pPr>
        <w:ind w:firstLine="708"/>
        <w:jc w:val="both"/>
        <w:rPr>
          <w:sz w:val="26"/>
          <w:szCs w:val="26"/>
        </w:rPr>
      </w:pPr>
      <w:r w:rsidRPr="001117E6">
        <w:rPr>
          <w:sz w:val="26"/>
          <w:szCs w:val="26"/>
        </w:rPr>
        <w:lastRenderedPageBreak/>
        <w:t>Ожидаемые конечные результаты реализации подпрограммы:</w:t>
      </w:r>
      <w:r w:rsidR="004E189E">
        <w:rPr>
          <w:sz w:val="26"/>
          <w:szCs w:val="26"/>
        </w:rPr>
        <w:t xml:space="preserve"> п</w:t>
      </w:r>
      <w:r w:rsidR="004E189E" w:rsidRPr="004E189E">
        <w:rPr>
          <w:sz w:val="26"/>
          <w:szCs w:val="26"/>
        </w:rPr>
        <w:t>риведение документов территориального планирования Пригородного сельского поселения</w:t>
      </w:r>
      <w:r w:rsidR="004E189E">
        <w:rPr>
          <w:sz w:val="26"/>
          <w:szCs w:val="26"/>
        </w:rPr>
        <w:t xml:space="preserve"> (Генерального плана и Правил землепользования и застройки)</w:t>
      </w:r>
      <w:r w:rsidR="004E189E" w:rsidRPr="004E189E">
        <w:rPr>
          <w:sz w:val="26"/>
          <w:szCs w:val="26"/>
        </w:rPr>
        <w:t xml:space="preserve"> в соответствие требованиям действующего законодательства</w:t>
      </w:r>
    </w:p>
    <w:p w:rsidR="00DF5542" w:rsidRPr="001117E6" w:rsidRDefault="00DF5542" w:rsidP="00DF5542">
      <w:pPr>
        <w:ind w:firstLine="708"/>
        <w:jc w:val="both"/>
        <w:rPr>
          <w:sz w:val="26"/>
          <w:szCs w:val="26"/>
        </w:rPr>
      </w:pPr>
      <w:r w:rsidRPr="001117E6">
        <w:rPr>
          <w:sz w:val="26"/>
          <w:szCs w:val="26"/>
        </w:rPr>
        <w:t>Подпрог</w:t>
      </w:r>
      <w:r>
        <w:rPr>
          <w:sz w:val="26"/>
          <w:szCs w:val="26"/>
        </w:rPr>
        <w:t>рамма реализуется в период с 2020</w:t>
      </w:r>
      <w:r w:rsidRPr="001117E6">
        <w:rPr>
          <w:sz w:val="26"/>
          <w:szCs w:val="26"/>
        </w:rPr>
        <w:t xml:space="preserve"> по 202</w:t>
      </w:r>
      <w:r w:rsidR="00643C12">
        <w:rPr>
          <w:sz w:val="26"/>
          <w:szCs w:val="26"/>
        </w:rPr>
        <w:t>1</w:t>
      </w:r>
      <w:r w:rsidRPr="001117E6">
        <w:rPr>
          <w:sz w:val="26"/>
          <w:szCs w:val="26"/>
        </w:rPr>
        <w:t xml:space="preserve"> годы. </w:t>
      </w:r>
    </w:p>
    <w:p w:rsidR="00DF5542" w:rsidRPr="001117E6" w:rsidRDefault="00DF5542" w:rsidP="00DF5542">
      <w:pPr>
        <w:ind w:firstLine="708"/>
        <w:jc w:val="both"/>
        <w:rPr>
          <w:sz w:val="26"/>
          <w:szCs w:val="26"/>
        </w:rPr>
      </w:pPr>
      <w:r w:rsidRPr="001117E6">
        <w:rPr>
          <w:sz w:val="26"/>
          <w:szCs w:val="26"/>
        </w:rPr>
        <w:t>В силу постоянного характера решаемых в рамках подпрограммы задач, выделение отдельных этапов ее реализации не предусматривается.</w:t>
      </w:r>
    </w:p>
    <w:p w:rsidR="00DF5542" w:rsidRDefault="00DF5542" w:rsidP="00DF5542">
      <w:pPr>
        <w:ind w:firstLine="709"/>
        <w:jc w:val="both"/>
        <w:rPr>
          <w:b/>
          <w:sz w:val="26"/>
          <w:szCs w:val="26"/>
        </w:rPr>
      </w:pPr>
    </w:p>
    <w:p w:rsidR="00DF5542" w:rsidRDefault="00DF5542" w:rsidP="00DF5542">
      <w:pPr>
        <w:jc w:val="center"/>
        <w:rPr>
          <w:b/>
          <w:sz w:val="26"/>
          <w:szCs w:val="26"/>
        </w:rPr>
      </w:pPr>
      <w:r>
        <w:rPr>
          <w:b/>
          <w:sz w:val="26"/>
          <w:szCs w:val="26"/>
        </w:rPr>
        <w:t xml:space="preserve">Раздел 3. </w:t>
      </w:r>
      <w:r w:rsidRPr="00E95208">
        <w:rPr>
          <w:b/>
          <w:sz w:val="26"/>
          <w:szCs w:val="26"/>
        </w:rPr>
        <w:t>Характеристика основных мероприятий подпрограммы</w:t>
      </w:r>
    </w:p>
    <w:p w:rsidR="00DF5542" w:rsidRDefault="00DF5542" w:rsidP="00DF5542">
      <w:pPr>
        <w:jc w:val="center"/>
        <w:rPr>
          <w:b/>
          <w:sz w:val="26"/>
          <w:szCs w:val="26"/>
        </w:rPr>
      </w:pPr>
    </w:p>
    <w:p w:rsidR="00DF5542" w:rsidRDefault="004E189E" w:rsidP="00DF5542">
      <w:pPr>
        <w:pStyle w:val="ConsPlusCell"/>
        <w:ind w:left="96" w:right="176" w:firstLine="709"/>
        <w:jc w:val="both"/>
        <w:rPr>
          <w:i/>
          <w:sz w:val="26"/>
          <w:szCs w:val="26"/>
        </w:rPr>
      </w:pPr>
      <w:r>
        <w:rPr>
          <w:i/>
          <w:sz w:val="26"/>
          <w:szCs w:val="26"/>
        </w:rPr>
        <w:t>Основное мероприятие 4</w:t>
      </w:r>
      <w:r w:rsidR="00DF5542" w:rsidRPr="00A35605">
        <w:rPr>
          <w:i/>
          <w:sz w:val="26"/>
          <w:szCs w:val="26"/>
        </w:rPr>
        <w:t xml:space="preserve">.1. </w:t>
      </w:r>
      <w:r w:rsidR="00EE1C5F" w:rsidRPr="00EE1C5F">
        <w:rPr>
          <w:i/>
          <w:sz w:val="26"/>
          <w:szCs w:val="26"/>
        </w:rPr>
        <w:t>Регулирование вопросов административно-территориального устройства</w:t>
      </w:r>
    </w:p>
    <w:p w:rsidR="00EE1C5F" w:rsidRPr="00EE1C5F" w:rsidRDefault="00EE1C5F" w:rsidP="00DF5542">
      <w:pPr>
        <w:pStyle w:val="ConsPlusCell"/>
        <w:ind w:left="96" w:right="176" w:firstLine="709"/>
        <w:jc w:val="both"/>
        <w:rPr>
          <w:sz w:val="26"/>
          <w:szCs w:val="26"/>
        </w:rPr>
      </w:pPr>
      <w:r>
        <w:rPr>
          <w:sz w:val="26"/>
          <w:szCs w:val="26"/>
        </w:rPr>
        <w:t>Генеральный план</w:t>
      </w:r>
      <w:r w:rsidRPr="00EE1C5F">
        <w:rPr>
          <w:sz w:val="26"/>
          <w:szCs w:val="26"/>
        </w:rPr>
        <w:t xml:space="preserve"> </w:t>
      </w:r>
      <w:r>
        <w:rPr>
          <w:sz w:val="26"/>
          <w:szCs w:val="26"/>
        </w:rPr>
        <w:t>Пригородного сельского</w:t>
      </w:r>
      <w:r w:rsidRPr="00EE1C5F">
        <w:rPr>
          <w:sz w:val="26"/>
          <w:szCs w:val="26"/>
        </w:rPr>
        <w:t xml:space="preserve"> поселени</w:t>
      </w:r>
      <w:r>
        <w:rPr>
          <w:sz w:val="26"/>
          <w:szCs w:val="26"/>
        </w:rPr>
        <w:t>я</w:t>
      </w:r>
      <w:r w:rsidR="008C4C3B">
        <w:rPr>
          <w:sz w:val="26"/>
          <w:szCs w:val="26"/>
        </w:rPr>
        <w:t xml:space="preserve"> утвержден решением Совета народных депутатов Пригородного сельского поселения от 12.08.2011 г. №65. Генеральный план</w:t>
      </w:r>
      <w:r w:rsidRPr="00EE1C5F">
        <w:rPr>
          <w:sz w:val="26"/>
          <w:szCs w:val="26"/>
        </w:rPr>
        <w:t xml:space="preserve"> </w:t>
      </w:r>
      <w:r>
        <w:rPr>
          <w:sz w:val="26"/>
          <w:szCs w:val="26"/>
        </w:rPr>
        <w:t>являе</w:t>
      </w:r>
      <w:r w:rsidRPr="00EE1C5F">
        <w:rPr>
          <w:sz w:val="26"/>
          <w:szCs w:val="26"/>
        </w:rPr>
        <w:t>тся обязательными для органов местного самоуправления при принятии ими решений и реализации таких решений.</w:t>
      </w:r>
      <w:r>
        <w:rPr>
          <w:sz w:val="26"/>
          <w:szCs w:val="26"/>
        </w:rPr>
        <w:t xml:space="preserve"> </w:t>
      </w:r>
      <w:r w:rsidRPr="00EE1C5F">
        <w:rPr>
          <w:sz w:val="26"/>
          <w:szCs w:val="26"/>
        </w:rPr>
        <w:t>Генеральный план - документ территориального планирования, который явля</w:t>
      </w:r>
      <w:r w:rsidR="008C4C3B">
        <w:rPr>
          <w:sz w:val="26"/>
          <w:szCs w:val="26"/>
        </w:rPr>
        <w:t>ется</w:t>
      </w:r>
      <w:r w:rsidRPr="00EE1C5F">
        <w:rPr>
          <w:sz w:val="26"/>
          <w:szCs w:val="26"/>
        </w:rPr>
        <w:t xml:space="preserve"> пространственным отображением программ (стратегий) социально-экономического развития, инвестиционных программ субъектов естественных монополий, организаций коммунального комплекса, программных документов развития </w:t>
      </w:r>
      <w:r>
        <w:rPr>
          <w:sz w:val="26"/>
          <w:szCs w:val="26"/>
        </w:rPr>
        <w:t xml:space="preserve">территории </w:t>
      </w:r>
      <w:r w:rsidRPr="00EE1C5F">
        <w:rPr>
          <w:sz w:val="26"/>
          <w:szCs w:val="26"/>
        </w:rPr>
        <w:t>и определять стратегию градостроительного развития поселения. Генеральный план является градостроительным документом, определяющим в интересах населения и государства условия формирования среды жизнедеятельности, направления и границы развития территорий поселений</w:t>
      </w:r>
      <w:r>
        <w:rPr>
          <w:sz w:val="26"/>
          <w:szCs w:val="26"/>
        </w:rPr>
        <w:t xml:space="preserve">, </w:t>
      </w:r>
      <w:r w:rsidRPr="00EE1C5F">
        <w:rPr>
          <w:sz w:val="26"/>
          <w:szCs w:val="26"/>
        </w:rPr>
        <w:t>установление и изменение границ населенных пунктов в составе поселений, функциональное зонирование территорий, развитие инженерной, транспортной и социальной инфраструктур, градостроительные требования к сохранению объектов историко-культурного наследия и особо охраняемых природных территорий, экологическому и санитарному благополучию.</w:t>
      </w:r>
    </w:p>
    <w:p w:rsidR="008C4C3B" w:rsidRDefault="008C4C3B" w:rsidP="00EE1C5F">
      <w:pPr>
        <w:pStyle w:val="ConsPlusCell"/>
        <w:ind w:left="96" w:right="176" w:firstLine="709"/>
        <w:jc w:val="both"/>
        <w:rPr>
          <w:sz w:val="26"/>
          <w:szCs w:val="26"/>
        </w:rPr>
      </w:pPr>
      <w:r w:rsidRPr="008C4C3B">
        <w:rPr>
          <w:sz w:val="26"/>
          <w:szCs w:val="26"/>
        </w:rPr>
        <w:t>Правила землепользования и застройки Пригородного сельского п</w:t>
      </w:r>
      <w:r>
        <w:rPr>
          <w:sz w:val="26"/>
          <w:szCs w:val="26"/>
        </w:rPr>
        <w:t>оселения (далее - Правила) - до</w:t>
      </w:r>
      <w:r w:rsidRPr="008C4C3B">
        <w:rPr>
          <w:sz w:val="26"/>
          <w:szCs w:val="26"/>
        </w:rPr>
        <w:t xml:space="preserve">кумент градостроительного зонирования, </w:t>
      </w:r>
      <w:r>
        <w:rPr>
          <w:sz w:val="26"/>
          <w:szCs w:val="26"/>
        </w:rPr>
        <w:t xml:space="preserve">утвержденный решением Совета народных депутатов Пригородного сельского поселения </w:t>
      </w:r>
      <w:proofErr w:type="spellStart"/>
      <w:r>
        <w:rPr>
          <w:sz w:val="26"/>
          <w:szCs w:val="26"/>
        </w:rPr>
        <w:t>Калачеевского</w:t>
      </w:r>
      <w:proofErr w:type="spellEnd"/>
      <w:r>
        <w:rPr>
          <w:sz w:val="26"/>
          <w:szCs w:val="26"/>
        </w:rPr>
        <w:t xml:space="preserve"> муниципального района </w:t>
      </w:r>
      <w:r w:rsidRPr="008C4C3B">
        <w:rPr>
          <w:sz w:val="26"/>
          <w:szCs w:val="26"/>
        </w:rPr>
        <w:t>от 28.12.2011 г. № 84 в соответствии с Градостроительным кодексом Российской Федерации, Земельным кодексом Российской Федерации, Федеральным законом «Об общих принципах организации местного самоуправления в Ро</w:t>
      </w:r>
      <w:r>
        <w:rPr>
          <w:sz w:val="26"/>
          <w:szCs w:val="26"/>
        </w:rPr>
        <w:t>ссийской Федерации», иными зако</w:t>
      </w:r>
      <w:r w:rsidRPr="008C4C3B">
        <w:rPr>
          <w:sz w:val="26"/>
          <w:szCs w:val="26"/>
        </w:rPr>
        <w:t>нами и нормативными правовыми актами Российской Федерац</w:t>
      </w:r>
      <w:r>
        <w:rPr>
          <w:sz w:val="26"/>
          <w:szCs w:val="26"/>
        </w:rPr>
        <w:t>ии, законами и нормативными пра</w:t>
      </w:r>
      <w:r w:rsidRPr="008C4C3B">
        <w:rPr>
          <w:sz w:val="26"/>
          <w:szCs w:val="26"/>
        </w:rPr>
        <w:t xml:space="preserve">вовыми актами Воронежской области, </w:t>
      </w:r>
      <w:proofErr w:type="spellStart"/>
      <w:r w:rsidRPr="008C4C3B">
        <w:rPr>
          <w:sz w:val="26"/>
          <w:szCs w:val="26"/>
        </w:rPr>
        <w:t>Калачеевского</w:t>
      </w:r>
      <w:proofErr w:type="spellEnd"/>
      <w:r w:rsidRPr="008C4C3B">
        <w:rPr>
          <w:sz w:val="26"/>
          <w:szCs w:val="26"/>
        </w:rPr>
        <w:t xml:space="preserve"> муниципал</w:t>
      </w:r>
      <w:r>
        <w:rPr>
          <w:sz w:val="26"/>
          <w:szCs w:val="26"/>
        </w:rPr>
        <w:t>ьного района, Пригородного сель</w:t>
      </w:r>
      <w:r w:rsidRPr="008C4C3B">
        <w:rPr>
          <w:sz w:val="26"/>
          <w:szCs w:val="26"/>
        </w:rPr>
        <w:t>ского поселения, генеральным планом Пригородного сельского</w:t>
      </w:r>
      <w:r>
        <w:rPr>
          <w:sz w:val="26"/>
          <w:szCs w:val="26"/>
        </w:rPr>
        <w:t xml:space="preserve"> поселения и устанавливающий по</w:t>
      </w:r>
      <w:r w:rsidRPr="008C4C3B">
        <w:rPr>
          <w:sz w:val="26"/>
          <w:szCs w:val="26"/>
        </w:rPr>
        <w:t>рядок применения Правил и порядок внесения изменений в Пра</w:t>
      </w:r>
      <w:r>
        <w:rPr>
          <w:sz w:val="26"/>
          <w:szCs w:val="26"/>
        </w:rPr>
        <w:t>вила, территориальные зоны, гра</w:t>
      </w:r>
      <w:r w:rsidRPr="008C4C3B">
        <w:rPr>
          <w:sz w:val="26"/>
          <w:szCs w:val="26"/>
        </w:rPr>
        <w:t>достроительные регламенты</w:t>
      </w:r>
      <w:r>
        <w:rPr>
          <w:sz w:val="26"/>
          <w:szCs w:val="26"/>
        </w:rPr>
        <w:t xml:space="preserve">. </w:t>
      </w:r>
    </w:p>
    <w:p w:rsidR="008C4C3B" w:rsidRPr="008C4C3B" w:rsidRDefault="008C4C3B" w:rsidP="008C4C3B">
      <w:pPr>
        <w:pStyle w:val="ConsPlusCell"/>
        <w:ind w:left="96" w:right="176" w:firstLine="709"/>
        <w:jc w:val="both"/>
        <w:rPr>
          <w:sz w:val="26"/>
          <w:szCs w:val="26"/>
        </w:rPr>
      </w:pPr>
      <w:r w:rsidRPr="008C4C3B">
        <w:rPr>
          <w:sz w:val="26"/>
          <w:szCs w:val="26"/>
        </w:rPr>
        <w:t>Правила в</w:t>
      </w:r>
      <w:r>
        <w:rPr>
          <w:sz w:val="26"/>
          <w:szCs w:val="26"/>
        </w:rPr>
        <w:t>вели</w:t>
      </w:r>
      <w:r w:rsidRPr="008C4C3B">
        <w:rPr>
          <w:sz w:val="26"/>
          <w:szCs w:val="26"/>
        </w:rPr>
        <w:t xml:space="preserve"> в </w:t>
      </w:r>
      <w:r>
        <w:rPr>
          <w:sz w:val="26"/>
          <w:szCs w:val="26"/>
        </w:rPr>
        <w:t xml:space="preserve">Пригородном </w:t>
      </w:r>
      <w:r w:rsidRPr="008C4C3B">
        <w:rPr>
          <w:sz w:val="26"/>
          <w:szCs w:val="26"/>
        </w:rPr>
        <w:t>сельском поселении систему регулирования з</w:t>
      </w:r>
      <w:r>
        <w:rPr>
          <w:sz w:val="26"/>
          <w:szCs w:val="26"/>
        </w:rPr>
        <w:t>емлепользования и застройки, ко</w:t>
      </w:r>
      <w:r w:rsidRPr="008C4C3B">
        <w:rPr>
          <w:sz w:val="26"/>
          <w:szCs w:val="26"/>
        </w:rPr>
        <w:t>торая основана на градостроительном зонировании - делении вс</w:t>
      </w:r>
      <w:r>
        <w:rPr>
          <w:sz w:val="26"/>
          <w:szCs w:val="26"/>
        </w:rPr>
        <w:t>ей территории в границах поселе</w:t>
      </w:r>
      <w:r w:rsidRPr="008C4C3B">
        <w:rPr>
          <w:sz w:val="26"/>
          <w:szCs w:val="26"/>
        </w:rPr>
        <w:t>ния на территориальные зоны с установлением для каждой из них единого градостроитель</w:t>
      </w:r>
      <w:r>
        <w:rPr>
          <w:sz w:val="26"/>
          <w:szCs w:val="26"/>
        </w:rPr>
        <w:t>ного ре</w:t>
      </w:r>
      <w:r w:rsidRPr="008C4C3B">
        <w:rPr>
          <w:sz w:val="26"/>
          <w:szCs w:val="26"/>
        </w:rPr>
        <w:t>гламента для:</w:t>
      </w:r>
    </w:p>
    <w:p w:rsidR="008C4C3B" w:rsidRPr="008C4C3B" w:rsidRDefault="008C4C3B" w:rsidP="008C4C3B">
      <w:pPr>
        <w:pStyle w:val="ConsPlusCell"/>
        <w:ind w:left="96" w:right="176" w:firstLine="709"/>
        <w:jc w:val="both"/>
        <w:rPr>
          <w:sz w:val="26"/>
          <w:szCs w:val="26"/>
        </w:rPr>
      </w:pPr>
      <w:r w:rsidRPr="008C4C3B">
        <w:rPr>
          <w:sz w:val="26"/>
          <w:szCs w:val="26"/>
        </w:rPr>
        <w:t>- создания условий для устойчивого развития территории Пригородного сельского поселения, сохранения окружающей среды и объектов культурного наследия;</w:t>
      </w:r>
    </w:p>
    <w:p w:rsidR="008C4C3B" w:rsidRPr="008C4C3B" w:rsidRDefault="008C4C3B" w:rsidP="008C4C3B">
      <w:pPr>
        <w:pStyle w:val="ConsPlusCell"/>
        <w:ind w:left="96" w:right="176" w:firstLine="709"/>
        <w:jc w:val="both"/>
        <w:rPr>
          <w:sz w:val="26"/>
          <w:szCs w:val="26"/>
        </w:rPr>
      </w:pPr>
      <w:r w:rsidRPr="008C4C3B">
        <w:rPr>
          <w:sz w:val="26"/>
          <w:szCs w:val="26"/>
        </w:rPr>
        <w:t>-создания условий для планировки территорий муниципальных образований;</w:t>
      </w:r>
    </w:p>
    <w:p w:rsidR="008C4C3B" w:rsidRPr="008C4C3B" w:rsidRDefault="008C4C3B" w:rsidP="008C4C3B">
      <w:pPr>
        <w:pStyle w:val="ConsPlusCell"/>
        <w:ind w:left="96" w:right="176" w:firstLine="709"/>
        <w:jc w:val="both"/>
        <w:rPr>
          <w:sz w:val="26"/>
          <w:szCs w:val="26"/>
        </w:rPr>
      </w:pPr>
      <w:r w:rsidRPr="008C4C3B">
        <w:rPr>
          <w:sz w:val="26"/>
          <w:szCs w:val="26"/>
        </w:rPr>
        <w:lastRenderedPageBreak/>
        <w:t>- обеспечения прав и законных интересов физических и юри</w:t>
      </w:r>
      <w:r>
        <w:rPr>
          <w:sz w:val="26"/>
          <w:szCs w:val="26"/>
        </w:rPr>
        <w:t>дических лиц, в том числе право</w:t>
      </w:r>
      <w:r w:rsidRPr="008C4C3B">
        <w:rPr>
          <w:sz w:val="26"/>
          <w:szCs w:val="26"/>
        </w:rPr>
        <w:t>обладателей земельных участков и объектов капитального строительства;</w:t>
      </w:r>
    </w:p>
    <w:p w:rsidR="008C4C3B" w:rsidRDefault="008C4C3B" w:rsidP="008C4C3B">
      <w:pPr>
        <w:pStyle w:val="ConsPlusCell"/>
        <w:ind w:left="96" w:right="176" w:firstLine="709"/>
        <w:jc w:val="both"/>
        <w:rPr>
          <w:sz w:val="26"/>
          <w:szCs w:val="26"/>
        </w:rPr>
      </w:pPr>
      <w:r w:rsidRPr="008C4C3B">
        <w:rPr>
          <w:sz w:val="26"/>
          <w:szCs w:val="26"/>
        </w:rPr>
        <w:t>- создания условий для привлечения инвестиций, в том чи</w:t>
      </w:r>
      <w:r>
        <w:rPr>
          <w:sz w:val="26"/>
          <w:szCs w:val="26"/>
        </w:rPr>
        <w:t>сле путем предоставления возмож</w:t>
      </w:r>
      <w:r w:rsidRPr="008C4C3B">
        <w:rPr>
          <w:sz w:val="26"/>
          <w:szCs w:val="26"/>
        </w:rPr>
        <w:t>ности выбора наиболее эффективных видов разрешенного использования земельных участков и объектов капитального строительства.</w:t>
      </w:r>
    </w:p>
    <w:p w:rsidR="000B0E56" w:rsidRDefault="000B0E56" w:rsidP="00EE1C5F">
      <w:pPr>
        <w:pStyle w:val="ConsPlusCell"/>
        <w:ind w:left="96" w:right="176" w:firstLine="709"/>
        <w:jc w:val="both"/>
        <w:rPr>
          <w:sz w:val="26"/>
          <w:szCs w:val="26"/>
        </w:rPr>
      </w:pPr>
      <w:r>
        <w:rPr>
          <w:sz w:val="26"/>
          <w:szCs w:val="26"/>
        </w:rPr>
        <w:t xml:space="preserve">Мероприятием предусмотрено внесение изменений в Генеральный план и Правила землепользования и застройки Пригородного сельского поселения </w:t>
      </w:r>
      <w:proofErr w:type="spellStart"/>
      <w:r>
        <w:rPr>
          <w:sz w:val="26"/>
          <w:szCs w:val="26"/>
        </w:rPr>
        <w:t>Калачеевского</w:t>
      </w:r>
      <w:proofErr w:type="spellEnd"/>
      <w:r>
        <w:rPr>
          <w:sz w:val="26"/>
          <w:szCs w:val="26"/>
        </w:rPr>
        <w:t xml:space="preserve"> муниципального района Воронежской области.</w:t>
      </w:r>
    </w:p>
    <w:p w:rsidR="008C4C3B" w:rsidRDefault="008C4C3B" w:rsidP="00EE1C5F">
      <w:pPr>
        <w:pStyle w:val="ConsPlusCell"/>
        <w:ind w:left="96" w:right="176" w:firstLine="709"/>
        <w:jc w:val="both"/>
        <w:rPr>
          <w:sz w:val="26"/>
          <w:szCs w:val="26"/>
        </w:rPr>
      </w:pPr>
      <w:r>
        <w:rPr>
          <w:sz w:val="26"/>
          <w:szCs w:val="26"/>
        </w:rPr>
        <w:t xml:space="preserve">Реализация мероприятия позволит актуализировать документы территориального планирования в соответствии с </w:t>
      </w:r>
      <w:r w:rsidR="000B0E56">
        <w:rPr>
          <w:sz w:val="26"/>
          <w:szCs w:val="26"/>
        </w:rPr>
        <w:t>требованиями действующего</w:t>
      </w:r>
      <w:r>
        <w:rPr>
          <w:sz w:val="26"/>
          <w:szCs w:val="26"/>
        </w:rPr>
        <w:t xml:space="preserve"> законодательства, изменением экономической ситуации на территории и устранить технические ошибки, допущенные при разработке документации.</w:t>
      </w:r>
    </w:p>
    <w:p w:rsidR="000B0E56" w:rsidRPr="000B0E56" w:rsidRDefault="000B0E56" w:rsidP="000B0E56">
      <w:pPr>
        <w:pStyle w:val="ConsPlusCell"/>
        <w:ind w:left="96" w:right="176" w:firstLine="709"/>
        <w:jc w:val="both"/>
        <w:rPr>
          <w:sz w:val="26"/>
          <w:szCs w:val="26"/>
        </w:rPr>
      </w:pPr>
      <w:r w:rsidRPr="000B0E56">
        <w:rPr>
          <w:sz w:val="26"/>
          <w:szCs w:val="26"/>
        </w:rPr>
        <w:t>Наличие современной актуальной градостроительной документации (документов территориального планирования, градостроительного зонирования) позволит повысить оперативность и качество принятия управленческих решений, более рационально и эффективно использовать территории, в том числе проведение мероприятий по охране окружающей среды, сохранению историко-культурного наследия.</w:t>
      </w:r>
    </w:p>
    <w:p w:rsidR="000B0E56" w:rsidRDefault="000B0E56" w:rsidP="000B0E56">
      <w:pPr>
        <w:pStyle w:val="ConsPlusCell"/>
        <w:ind w:left="96" w:right="176" w:firstLine="709"/>
        <w:jc w:val="both"/>
        <w:rPr>
          <w:sz w:val="26"/>
          <w:szCs w:val="26"/>
        </w:rPr>
      </w:pPr>
      <w:r w:rsidRPr="000B0E56">
        <w:rPr>
          <w:sz w:val="26"/>
          <w:szCs w:val="26"/>
        </w:rPr>
        <w:t>В результате роста инвестиций в строительство, реконструкцию и обустройство земельных участков и других объектов недвижимости будет достигнут не только экономический (за счет роста налоговых поступлений в бюджеты всех уровней), но и социальный эффект за счет совершенствования организации территорий, организации новых рабочих мест, улучшения социально-демографической ситуации.</w:t>
      </w:r>
    </w:p>
    <w:p w:rsidR="00DF5542" w:rsidRDefault="00DF5542" w:rsidP="00DF5542">
      <w:pPr>
        <w:widowControl w:val="0"/>
        <w:autoSpaceDE w:val="0"/>
        <w:autoSpaceDN w:val="0"/>
        <w:adjustRightInd w:val="0"/>
        <w:ind w:firstLine="720"/>
        <w:jc w:val="both"/>
        <w:rPr>
          <w:sz w:val="26"/>
          <w:szCs w:val="26"/>
        </w:rPr>
      </w:pPr>
    </w:p>
    <w:p w:rsidR="00DF5542" w:rsidRDefault="00DF5542" w:rsidP="00DF5542">
      <w:pPr>
        <w:jc w:val="center"/>
        <w:rPr>
          <w:b/>
          <w:sz w:val="26"/>
          <w:szCs w:val="26"/>
        </w:rPr>
      </w:pPr>
      <w:r>
        <w:rPr>
          <w:b/>
          <w:sz w:val="26"/>
          <w:szCs w:val="26"/>
        </w:rPr>
        <w:t xml:space="preserve">Раздел 4. </w:t>
      </w:r>
      <w:r w:rsidRPr="00E95208">
        <w:rPr>
          <w:b/>
          <w:sz w:val="26"/>
          <w:szCs w:val="26"/>
        </w:rPr>
        <w:t>Основные меры муниципального и правового регулирования подпрограммы</w:t>
      </w:r>
    </w:p>
    <w:p w:rsidR="00DF5542" w:rsidRDefault="00DF5542" w:rsidP="00DF5542">
      <w:pPr>
        <w:widowControl w:val="0"/>
        <w:autoSpaceDE w:val="0"/>
        <w:autoSpaceDN w:val="0"/>
        <w:adjustRightInd w:val="0"/>
        <w:ind w:firstLine="720"/>
        <w:jc w:val="both"/>
        <w:rPr>
          <w:sz w:val="26"/>
          <w:szCs w:val="26"/>
        </w:rPr>
      </w:pPr>
    </w:p>
    <w:p w:rsidR="004E189E" w:rsidRPr="004E189E" w:rsidRDefault="004E189E" w:rsidP="004E189E">
      <w:pPr>
        <w:widowControl w:val="0"/>
        <w:autoSpaceDE w:val="0"/>
        <w:autoSpaceDN w:val="0"/>
        <w:adjustRightInd w:val="0"/>
        <w:ind w:firstLine="720"/>
        <w:jc w:val="both"/>
        <w:rPr>
          <w:sz w:val="26"/>
          <w:szCs w:val="26"/>
        </w:rPr>
      </w:pPr>
      <w:r w:rsidRPr="004E189E">
        <w:rPr>
          <w:sz w:val="26"/>
          <w:szCs w:val="26"/>
        </w:rPr>
        <w:t xml:space="preserve">Подпрограмма «Развитие градостроительной деятельности» разработана в соответствии с </w:t>
      </w:r>
      <w:r w:rsidR="00910663">
        <w:rPr>
          <w:sz w:val="26"/>
          <w:szCs w:val="26"/>
        </w:rPr>
        <w:t xml:space="preserve">Градостроительным кодексом Российской Федерации, </w:t>
      </w:r>
      <w:r w:rsidRPr="004E189E">
        <w:rPr>
          <w:sz w:val="26"/>
          <w:szCs w:val="26"/>
        </w:rPr>
        <w:t xml:space="preserve">Федеральным законом от 06.10.2003 г. № 131-ФЗ «Об общих принципах организации местного самоуправления в Российской Федерации» и является неотъемлемой частью муниципальной программы «Обеспечение доступного и комфортного проживания граждан, содействие энергосбережению и повышению </w:t>
      </w:r>
      <w:proofErr w:type="spellStart"/>
      <w:r w:rsidRPr="004E189E">
        <w:rPr>
          <w:sz w:val="26"/>
          <w:szCs w:val="26"/>
        </w:rPr>
        <w:t>энергоэффективности</w:t>
      </w:r>
      <w:proofErr w:type="spellEnd"/>
      <w:r w:rsidRPr="004E189E">
        <w:rPr>
          <w:sz w:val="26"/>
          <w:szCs w:val="26"/>
        </w:rPr>
        <w:t xml:space="preserve"> на территории Пригородного сельского поселения </w:t>
      </w:r>
      <w:proofErr w:type="spellStart"/>
      <w:r w:rsidRPr="004E189E">
        <w:rPr>
          <w:sz w:val="26"/>
          <w:szCs w:val="26"/>
        </w:rPr>
        <w:t>Калачеевск</w:t>
      </w:r>
      <w:r>
        <w:rPr>
          <w:sz w:val="26"/>
          <w:szCs w:val="26"/>
        </w:rPr>
        <w:t>ого</w:t>
      </w:r>
      <w:proofErr w:type="spellEnd"/>
      <w:r>
        <w:rPr>
          <w:sz w:val="26"/>
          <w:szCs w:val="26"/>
        </w:rPr>
        <w:t xml:space="preserve"> муниципального района на 2020 - 2026</w:t>
      </w:r>
      <w:r w:rsidRPr="004E189E">
        <w:rPr>
          <w:sz w:val="26"/>
          <w:szCs w:val="26"/>
        </w:rPr>
        <w:t xml:space="preserve"> годы». </w:t>
      </w:r>
    </w:p>
    <w:p w:rsidR="004E189E" w:rsidRPr="004E189E" w:rsidRDefault="004E189E" w:rsidP="004E189E">
      <w:pPr>
        <w:widowControl w:val="0"/>
        <w:autoSpaceDE w:val="0"/>
        <w:autoSpaceDN w:val="0"/>
        <w:adjustRightInd w:val="0"/>
        <w:ind w:firstLine="720"/>
        <w:jc w:val="both"/>
        <w:rPr>
          <w:sz w:val="26"/>
          <w:szCs w:val="26"/>
        </w:rPr>
      </w:pPr>
      <w:r w:rsidRPr="004E189E">
        <w:rPr>
          <w:sz w:val="26"/>
          <w:szCs w:val="26"/>
        </w:rPr>
        <w:t xml:space="preserve">Подпрограмма утверждается в составе муниципальной программы постановлением администрации Пригородного сельского поселения. В подпрограмму вносятся изменения исходя из объемов финансирования, предусмотренных на очередной финансовый год, в соответствии с решением о бюджете Пригородного сельского поселения. </w:t>
      </w:r>
    </w:p>
    <w:p w:rsidR="004E189E" w:rsidRPr="004E189E" w:rsidRDefault="004E189E" w:rsidP="004E189E">
      <w:pPr>
        <w:widowControl w:val="0"/>
        <w:autoSpaceDE w:val="0"/>
        <w:autoSpaceDN w:val="0"/>
        <w:adjustRightInd w:val="0"/>
        <w:ind w:firstLine="720"/>
        <w:jc w:val="both"/>
        <w:rPr>
          <w:sz w:val="26"/>
          <w:szCs w:val="26"/>
        </w:rPr>
      </w:pPr>
      <w:r w:rsidRPr="004E189E">
        <w:rPr>
          <w:sz w:val="26"/>
          <w:szCs w:val="26"/>
        </w:rPr>
        <w:t xml:space="preserve">Исполнителем подпрограммы является Администрация Пригородного сельского поселения </w:t>
      </w:r>
      <w:proofErr w:type="spellStart"/>
      <w:r w:rsidRPr="004E189E">
        <w:rPr>
          <w:sz w:val="26"/>
          <w:szCs w:val="26"/>
        </w:rPr>
        <w:t>Калачеевского</w:t>
      </w:r>
      <w:proofErr w:type="spellEnd"/>
      <w:r w:rsidRPr="004E189E">
        <w:rPr>
          <w:sz w:val="26"/>
          <w:szCs w:val="26"/>
        </w:rPr>
        <w:t xml:space="preserve"> муниципального района Воронежской области. Администрация несет ответственность за реализацию и конечные результаты подпрограммы, рациональное использование выделяемых на ее выполнение финансовых средств.</w:t>
      </w:r>
    </w:p>
    <w:p w:rsidR="004E189E" w:rsidRPr="004E189E" w:rsidRDefault="004E189E" w:rsidP="004E189E">
      <w:pPr>
        <w:widowControl w:val="0"/>
        <w:autoSpaceDE w:val="0"/>
        <w:autoSpaceDN w:val="0"/>
        <w:adjustRightInd w:val="0"/>
        <w:ind w:firstLine="720"/>
        <w:jc w:val="both"/>
        <w:rPr>
          <w:sz w:val="26"/>
          <w:szCs w:val="26"/>
        </w:rPr>
      </w:pPr>
      <w:r w:rsidRPr="004E189E">
        <w:rPr>
          <w:sz w:val="26"/>
          <w:szCs w:val="26"/>
        </w:rPr>
        <w:t xml:space="preserve">Общее управление реализацией подпрограммы осуществляет администрация Пригородного сельского поселения </w:t>
      </w:r>
      <w:proofErr w:type="spellStart"/>
      <w:r w:rsidRPr="004E189E">
        <w:rPr>
          <w:sz w:val="26"/>
          <w:szCs w:val="26"/>
        </w:rPr>
        <w:t>Калачеевского</w:t>
      </w:r>
      <w:proofErr w:type="spellEnd"/>
      <w:r w:rsidRPr="004E189E">
        <w:rPr>
          <w:sz w:val="26"/>
          <w:szCs w:val="26"/>
        </w:rPr>
        <w:t xml:space="preserve"> муниципального района Воронежской области, это:</w:t>
      </w:r>
    </w:p>
    <w:p w:rsidR="004E189E" w:rsidRPr="004E189E" w:rsidRDefault="004E189E" w:rsidP="004E189E">
      <w:pPr>
        <w:widowControl w:val="0"/>
        <w:autoSpaceDE w:val="0"/>
        <w:autoSpaceDN w:val="0"/>
        <w:adjustRightInd w:val="0"/>
        <w:ind w:firstLine="720"/>
        <w:jc w:val="both"/>
        <w:rPr>
          <w:sz w:val="26"/>
          <w:szCs w:val="26"/>
        </w:rPr>
      </w:pPr>
      <w:r w:rsidRPr="004E189E">
        <w:rPr>
          <w:sz w:val="26"/>
          <w:szCs w:val="26"/>
        </w:rPr>
        <w:t xml:space="preserve">- нормативное и методологическое обеспечение реализации подпрограммы, </w:t>
      </w:r>
      <w:r w:rsidRPr="004E189E">
        <w:rPr>
          <w:sz w:val="26"/>
          <w:szCs w:val="26"/>
        </w:rPr>
        <w:lastRenderedPageBreak/>
        <w:t xml:space="preserve">включая разработку финансовых и организационных механизмов; </w:t>
      </w:r>
    </w:p>
    <w:p w:rsidR="004E189E" w:rsidRPr="004E189E" w:rsidRDefault="004E189E" w:rsidP="004E189E">
      <w:pPr>
        <w:widowControl w:val="0"/>
        <w:autoSpaceDE w:val="0"/>
        <w:autoSpaceDN w:val="0"/>
        <w:adjustRightInd w:val="0"/>
        <w:ind w:firstLine="720"/>
        <w:jc w:val="both"/>
        <w:rPr>
          <w:sz w:val="26"/>
          <w:szCs w:val="26"/>
        </w:rPr>
      </w:pPr>
      <w:r w:rsidRPr="004E189E">
        <w:rPr>
          <w:sz w:val="26"/>
          <w:szCs w:val="26"/>
        </w:rPr>
        <w:t xml:space="preserve">- организацию информационной и разъяснительной работы, направленной на освещение целей и задач подпрограммы; </w:t>
      </w:r>
    </w:p>
    <w:p w:rsidR="004E189E" w:rsidRPr="004E189E" w:rsidRDefault="004E189E" w:rsidP="004E189E">
      <w:pPr>
        <w:widowControl w:val="0"/>
        <w:autoSpaceDE w:val="0"/>
        <w:autoSpaceDN w:val="0"/>
        <w:adjustRightInd w:val="0"/>
        <w:ind w:firstLine="720"/>
        <w:jc w:val="both"/>
        <w:rPr>
          <w:sz w:val="26"/>
          <w:szCs w:val="26"/>
        </w:rPr>
      </w:pPr>
      <w:r w:rsidRPr="004E189E">
        <w:rPr>
          <w:sz w:val="26"/>
          <w:szCs w:val="26"/>
        </w:rPr>
        <w:t xml:space="preserve">- проводит мониторинг реализации подпрограммы на любом этапе; </w:t>
      </w:r>
    </w:p>
    <w:p w:rsidR="004E189E" w:rsidRPr="004E189E" w:rsidRDefault="004E189E" w:rsidP="004E189E">
      <w:pPr>
        <w:widowControl w:val="0"/>
        <w:autoSpaceDE w:val="0"/>
        <w:autoSpaceDN w:val="0"/>
        <w:adjustRightInd w:val="0"/>
        <w:ind w:firstLine="720"/>
        <w:jc w:val="both"/>
        <w:rPr>
          <w:sz w:val="26"/>
          <w:szCs w:val="26"/>
        </w:rPr>
      </w:pPr>
      <w:r w:rsidRPr="004E189E">
        <w:rPr>
          <w:sz w:val="26"/>
          <w:szCs w:val="26"/>
        </w:rPr>
        <w:t xml:space="preserve">- несет ответственность за выполнение мероприятий, конечные результаты, эффективное распределение бюджетных средств. </w:t>
      </w:r>
    </w:p>
    <w:p w:rsidR="004E189E" w:rsidRPr="004E189E" w:rsidRDefault="004E189E" w:rsidP="004E189E">
      <w:pPr>
        <w:widowControl w:val="0"/>
        <w:autoSpaceDE w:val="0"/>
        <w:autoSpaceDN w:val="0"/>
        <w:adjustRightInd w:val="0"/>
        <w:ind w:firstLine="720"/>
        <w:jc w:val="both"/>
        <w:rPr>
          <w:sz w:val="26"/>
          <w:szCs w:val="26"/>
        </w:rPr>
      </w:pPr>
      <w:r w:rsidRPr="004E189E">
        <w:rPr>
          <w:sz w:val="26"/>
          <w:szCs w:val="26"/>
        </w:rPr>
        <w:t xml:space="preserve">Администрация Пригородного сельского поселения в своей работе руководствуется Конституцией Российской Федерации, Градостроительным кодексом, федеральными законами, постановлениями Правительства Российской Федерации, иными нормативными правовыми актами Российской Федерации и Воронежской области, </w:t>
      </w:r>
      <w:proofErr w:type="spellStart"/>
      <w:r w:rsidRPr="004E189E">
        <w:rPr>
          <w:sz w:val="26"/>
          <w:szCs w:val="26"/>
        </w:rPr>
        <w:t>Калачеевского</w:t>
      </w:r>
      <w:proofErr w:type="spellEnd"/>
      <w:r w:rsidRPr="004E189E">
        <w:rPr>
          <w:sz w:val="26"/>
          <w:szCs w:val="26"/>
        </w:rPr>
        <w:t xml:space="preserve"> муниципального района и Пригородного сельского поселения.</w:t>
      </w:r>
    </w:p>
    <w:p w:rsidR="004E189E" w:rsidRPr="004E189E" w:rsidRDefault="004E189E" w:rsidP="004E189E">
      <w:pPr>
        <w:widowControl w:val="0"/>
        <w:autoSpaceDE w:val="0"/>
        <w:autoSpaceDN w:val="0"/>
        <w:adjustRightInd w:val="0"/>
        <w:ind w:firstLine="720"/>
        <w:jc w:val="both"/>
        <w:rPr>
          <w:sz w:val="26"/>
          <w:szCs w:val="26"/>
        </w:rPr>
      </w:pPr>
      <w:r w:rsidRPr="004E189E">
        <w:rPr>
          <w:sz w:val="26"/>
          <w:szCs w:val="26"/>
        </w:rPr>
        <w:t>Выполнение мероприятий подпрограммы будет осуществляться посредством заключения муниципальных контрактов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E189E" w:rsidRPr="004E189E" w:rsidRDefault="004E189E" w:rsidP="004E189E">
      <w:pPr>
        <w:widowControl w:val="0"/>
        <w:autoSpaceDE w:val="0"/>
        <w:autoSpaceDN w:val="0"/>
        <w:adjustRightInd w:val="0"/>
        <w:ind w:firstLine="720"/>
        <w:jc w:val="both"/>
        <w:rPr>
          <w:sz w:val="26"/>
          <w:szCs w:val="26"/>
        </w:rPr>
      </w:pPr>
      <w:r w:rsidRPr="004E189E">
        <w:rPr>
          <w:sz w:val="26"/>
          <w:szCs w:val="26"/>
        </w:rPr>
        <w:t>Принятие дополнительных налоговых, тарифных, кредитных и иных мер муниципального регулирования подпрограммой не предусмотрено.</w:t>
      </w:r>
    </w:p>
    <w:p w:rsidR="004E189E" w:rsidRDefault="004E189E" w:rsidP="00DF5542">
      <w:pPr>
        <w:jc w:val="center"/>
        <w:rPr>
          <w:b/>
          <w:sz w:val="26"/>
          <w:szCs w:val="26"/>
        </w:rPr>
      </w:pPr>
    </w:p>
    <w:p w:rsidR="00DF5542" w:rsidRDefault="00DF5542" w:rsidP="00DF5542">
      <w:pPr>
        <w:jc w:val="center"/>
        <w:rPr>
          <w:b/>
          <w:sz w:val="26"/>
          <w:szCs w:val="26"/>
        </w:rPr>
      </w:pPr>
      <w:r>
        <w:rPr>
          <w:b/>
          <w:sz w:val="26"/>
          <w:szCs w:val="26"/>
        </w:rPr>
        <w:t xml:space="preserve">Раздел 5. </w:t>
      </w:r>
      <w:r w:rsidRPr="00E95208">
        <w:rPr>
          <w:b/>
          <w:sz w:val="26"/>
          <w:szCs w:val="26"/>
        </w:rPr>
        <w:t>Информация об участии общественных, научных и иных организаций, а также внебюджетных фондов, юридических и физических лиц в реализации подпрограммы муниципальной программы</w:t>
      </w:r>
    </w:p>
    <w:p w:rsidR="00DF5542" w:rsidRDefault="00DF5542" w:rsidP="00DF5542">
      <w:pPr>
        <w:jc w:val="center"/>
        <w:rPr>
          <w:b/>
          <w:sz w:val="26"/>
          <w:szCs w:val="26"/>
        </w:rPr>
      </w:pPr>
    </w:p>
    <w:p w:rsidR="00DF5542" w:rsidRDefault="00EE1C5F" w:rsidP="00DF5542">
      <w:pPr>
        <w:widowControl w:val="0"/>
        <w:autoSpaceDE w:val="0"/>
        <w:autoSpaceDN w:val="0"/>
        <w:adjustRightInd w:val="0"/>
        <w:ind w:firstLine="720"/>
        <w:jc w:val="both"/>
        <w:rPr>
          <w:sz w:val="26"/>
          <w:szCs w:val="26"/>
        </w:rPr>
      </w:pPr>
      <w:r w:rsidRPr="00EE1C5F">
        <w:rPr>
          <w:sz w:val="26"/>
          <w:szCs w:val="26"/>
        </w:rPr>
        <w:t xml:space="preserve">Участия акционерных обществ, общественных, научных и иных организаций, а также внебюджетных фондов и физических лиц </w:t>
      </w:r>
      <w:r>
        <w:rPr>
          <w:sz w:val="26"/>
          <w:szCs w:val="26"/>
        </w:rPr>
        <w:t>в</w:t>
      </w:r>
      <w:r w:rsidRPr="00EE1C5F">
        <w:rPr>
          <w:sz w:val="26"/>
          <w:szCs w:val="26"/>
        </w:rPr>
        <w:t xml:space="preserve"> реализации подпрограммы не </w:t>
      </w:r>
      <w:r>
        <w:rPr>
          <w:sz w:val="26"/>
          <w:szCs w:val="26"/>
        </w:rPr>
        <w:t>предусмотрено</w:t>
      </w:r>
      <w:r w:rsidRPr="00EE1C5F">
        <w:rPr>
          <w:sz w:val="26"/>
          <w:szCs w:val="26"/>
        </w:rPr>
        <w:t>.</w:t>
      </w:r>
    </w:p>
    <w:p w:rsidR="00EE1C5F" w:rsidRPr="007F4506" w:rsidRDefault="00EE1C5F" w:rsidP="00DF5542">
      <w:pPr>
        <w:widowControl w:val="0"/>
        <w:autoSpaceDE w:val="0"/>
        <w:autoSpaceDN w:val="0"/>
        <w:adjustRightInd w:val="0"/>
        <w:ind w:firstLine="720"/>
        <w:jc w:val="both"/>
        <w:rPr>
          <w:sz w:val="26"/>
          <w:szCs w:val="26"/>
        </w:rPr>
      </w:pPr>
    </w:p>
    <w:p w:rsidR="00DF5542" w:rsidRDefault="00DF5542" w:rsidP="00DF5542">
      <w:pPr>
        <w:jc w:val="center"/>
        <w:rPr>
          <w:b/>
          <w:sz w:val="26"/>
          <w:szCs w:val="26"/>
        </w:rPr>
      </w:pPr>
      <w:r>
        <w:rPr>
          <w:b/>
          <w:sz w:val="26"/>
          <w:szCs w:val="26"/>
        </w:rPr>
        <w:t xml:space="preserve">Раздел 6. </w:t>
      </w:r>
      <w:r w:rsidRPr="00E95208">
        <w:rPr>
          <w:b/>
          <w:sz w:val="26"/>
          <w:szCs w:val="26"/>
        </w:rPr>
        <w:t>Финансовое обеспечение реализации подпрограммы</w:t>
      </w:r>
    </w:p>
    <w:p w:rsidR="00DF5542" w:rsidRDefault="00DF5542" w:rsidP="00DF5542">
      <w:pPr>
        <w:jc w:val="center"/>
        <w:rPr>
          <w:b/>
          <w:sz w:val="26"/>
          <w:szCs w:val="26"/>
        </w:rPr>
      </w:pPr>
    </w:p>
    <w:p w:rsidR="004E189E" w:rsidRPr="004E189E" w:rsidRDefault="004E189E" w:rsidP="004E189E">
      <w:pPr>
        <w:ind w:firstLine="709"/>
        <w:jc w:val="both"/>
        <w:rPr>
          <w:sz w:val="26"/>
          <w:szCs w:val="26"/>
        </w:rPr>
      </w:pPr>
      <w:r w:rsidRPr="004E189E">
        <w:rPr>
          <w:sz w:val="26"/>
          <w:szCs w:val="26"/>
        </w:rPr>
        <w:t>Финансирование мероприятия будет осуществляться в рамках ассигнований, утвержденных областным законом о бюджете на соответствующий финансовый год, и решением Совета народных депутатов Пригородного сельского поселения на 20</w:t>
      </w:r>
      <w:r>
        <w:rPr>
          <w:sz w:val="26"/>
          <w:szCs w:val="26"/>
        </w:rPr>
        <w:t>20 год и плановый период 2021-2022</w:t>
      </w:r>
      <w:r w:rsidRPr="004E189E">
        <w:rPr>
          <w:sz w:val="26"/>
          <w:szCs w:val="26"/>
        </w:rPr>
        <w:t xml:space="preserve"> годов.</w:t>
      </w:r>
    </w:p>
    <w:p w:rsidR="004E189E" w:rsidRDefault="004E189E" w:rsidP="004E189E">
      <w:pPr>
        <w:ind w:firstLine="709"/>
        <w:jc w:val="both"/>
        <w:rPr>
          <w:sz w:val="26"/>
          <w:szCs w:val="26"/>
        </w:rPr>
      </w:pPr>
      <w:r w:rsidRPr="004E189E">
        <w:rPr>
          <w:sz w:val="26"/>
          <w:szCs w:val="26"/>
        </w:rPr>
        <w:t>Размер субсидий и условия их предоставления определяются положением, утверждаемым нормативным правовым актом Воронежской области, и зависят от суммы средств областного бюджета, предусмотренных на указанные цели в очередном финансовом году.</w:t>
      </w:r>
    </w:p>
    <w:p w:rsidR="00DF5542" w:rsidRPr="004A45D0" w:rsidRDefault="00DF5542" w:rsidP="00DF5542">
      <w:pPr>
        <w:ind w:firstLine="709"/>
        <w:jc w:val="both"/>
        <w:rPr>
          <w:sz w:val="26"/>
          <w:szCs w:val="26"/>
        </w:rPr>
      </w:pPr>
      <w:r w:rsidRPr="004A45D0">
        <w:rPr>
          <w:sz w:val="26"/>
          <w:szCs w:val="26"/>
        </w:rPr>
        <w:t xml:space="preserve">Расходы бюджета </w:t>
      </w:r>
      <w:r>
        <w:rPr>
          <w:sz w:val="26"/>
          <w:szCs w:val="26"/>
        </w:rPr>
        <w:t xml:space="preserve">Пригородного сельского поселения </w:t>
      </w:r>
      <w:r w:rsidRPr="004A45D0">
        <w:rPr>
          <w:sz w:val="26"/>
          <w:szCs w:val="26"/>
        </w:rPr>
        <w:t xml:space="preserve">на реализацию </w:t>
      </w:r>
      <w:r>
        <w:rPr>
          <w:sz w:val="26"/>
          <w:szCs w:val="26"/>
        </w:rPr>
        <w:t>под</w:t>
      </w:r>
      <w:r w:rsidRPr="004A45D0">
        <w:rPr>
          <w:sz w:val="26"/>
          <w:szCs w:val="26"/>
        </w:rPr>
        <w:t xml:space="preserve">программы приведены в </w:t>
      </w:r>
      <w:r>
        <w:rPr>
          <w:sz w:val="26"/>
          <w:szCs w:val="26"/>
        </w:rPr>
        <w:t>прилож</w:t>
      </w:r>
      <w:r w:rsidR="00643C12">
        <w:rPr>
          <w:sz w:val="26"/>
          <w:szCs w:val="26"/>
        </w:rPr>
        <w:t>ении №2</w:t>
      </w:r>
      <w:r>
        <w:rPr>
          <w:sz w:val="26"/>
          <w:szCs w:val="26"/>
        </w:rPr>
        <w:t xml:space="preserve"> </w:t>
      </w:r>
      <w:r w:rsidRPr="004A45D0">
        <w:rPr>
          <w:sz w:val="26"/>
          <w:szCs w:val="26"/>
        </w:rPr>
        <w:t xml:space="preserve">к </w:t>
      </w:r>
      <w:r>
        <w:rPr>
          <w:sz w:val="26"/>
          <w:szCs w:val="26"/>
        </w:rPr>
        <w:t xml:space="preserve">муниципальной </w:t>
      </w:r>
      <w:r w:rsidRPr="004A45D0">
        <w:rPr>
          <w:sz w:val="26"/>
          <w:szCs w:val="26"/>
        </w:rPr>
        <w:t>программе.</w:t>
      </w:r>
    </w:p>
    <w:p w:rsidR="00DF5542" w:rsidRPr="004A45D0" w:rsidRDefault="00DF5542" w:rsidP="00DF5542">
      <w:pPr>
        <w:ind w:firstLine="709"/>
        <w:jc w:val="both"/>
        <w:rPr>
          <w:sz w:val="26"/>
          <w:szCs w:val="26"/>
        </w:rPr>
      </w:pPr>
      <w:r w:rsidRPr="004A45D0">
        <w:rPr>
          <w:sz w:val="26"/>
          <w:szCs w:val="26"/>
        </w:rPr>
        <w:t xml:space="preserve">Финансовое обеспечение и прогнозная (справочная) оценка расходов федерального, областного и местных бюджетов, бюджетов внебюджетных фондов, юридических и физических лиц на реализацию </w:t>
      </w:r>
      <w:r>
        <w:rPr>
          <w:sz w:val="26"/>
          <w:szCs w:val="26"/>
        </w:rPr>
        <w:t>под</w:t>
      </w:r>
      <w:r w:rsidRPr="004A45D0">
        <w:rPr>
          <w:sz w:val="26"/>
          <w:szCs w:val="26"/>
        </w:rPr>
        <w:t xml:space="preserve">программы Пригородного сельского поселения приведены в </w:t>
      </w:r>
      <w:hyperlink w:anchor="sub_1003" w:history="1">
        <w:r w:rsidRPr="004A45D0">
          <w:rPr>
            <w:rStyle w:val="af4"/>
            <w:rFonts w:eastAsia="Calibri"/>
            <w:color w:val="auto"/>
            <w:sz w:val="26"/>
            <w:szCs w:val="26"/>
          </w:rPr>
          <w:t>приложении</w:t>
        </w:r>
      </w:hyperlink>
      <w:r w:rsidR="00643C12">
        <w:rPr>
          <w:rStyle w:val="af4"/>
          <w:rFonts w:eastAsia="Calibri"/>
          <w:color w:val="auto"/>
          <w:sz w:val="26"/>
          <w:szCs w:val="26"/>
        </w:rPr>
        <w:t xml:space="preserve"> №4</w:t>
      </w:r>
      <w:r w:rsidRPr="004A45D0">
        <w:rPr>
          <w:sz w:val="26"/>
          <w:szCs w:val="26"/>
        </w:rPr>
        <w:t xml:space="preserve"> к </w:t>
      </w:r>
      <w:r>
        <w:rPr>
          <w:sz w:val="26"/>
          <w:szCs w:val="26"/>
        </w:rPr>
        <w:t xml:space="preserve">муниципальной </w:t>
      </w:r>
      <w:r w:rsidRPr="004A45D0">
        <w:rPr>
          <w:sz w:val="26"/>
          <w:szCs w:val="26"/>
        </w:rPr>
        <w:t>программе.</w:t>
      </w:r>
    </w:p>
    <w:p w:rsidR="00DF5542" w:rsidRPr="004A45D0" w:rsidRDefault="00DF5542" w:rsidP="00DF5542">
      <w:pPr>
        <w:spacing w:line="276" w:lineRule="auto"/>
        <w:ind w:firstLine="709"/>
        <w:jc w:val="both"/>
        <w:rPr>
          <w:sz w:val="26"/>
          <w:szCs w:val="26"/>
        </w:rPr>
      </w:pPr>
    </w:p>
    <w:p w:rsidR="00DF5542" w:rsidRDefault="00DF5542" w:rsidP="00DF5542">
      <w:pPr>
        <w:jc w:val="center"/>
        <w:rPr>
          <w:b/>
          <w:sz w:val="26"/>
          <w:szCs w:val="26"/>
        </w:rPr>
      </w:pPr>
      <w:r>
        <w:rPr>
          <w:b/>
          <w:sz w:val="26"/>
          <w:szCs w:val="26"/>
        </w:rPr>
        <w:t>Раздел 7.</w:t>
      </w:r>
      <w:r w:rsidRPr="00E95208">
        <w:t xml:space="preserve"> </w:t>
      </w:r>
      <w:r w:rsidRPr="00E95208">
        <w:rPr>
          <w:b/>
          <w:sz w:val="26"/>
          <w:szCs w:val="26"/>
        </w:rPr>
        <w:t>Анализ рисков реализации подпрограммы и описание мер управления рисками реализации подпрограммы</w:t>
      </w:r>
    </w:p>
    <w:p w:rsidR="00DF5542" w:rsidRDefault="00DF5542" w:rsidP="00DF5542">
      <w:pPr>
        <w:spacing w:line="276" w:lineRule="auto"/>
        <w:ind w:firstLine="709"/>
        <w:jc w:val="both"/>
        <w:rPr>
          <w:sz w:val="28"/>
          <w:szCs w:val="28"/>
        </w:rPr>
      </w:pPr>
    </w:p>
    <w:p w:rsidR="00DF5542" w:rsidRPr="00D07A50" w:rsidRDefault="00DF5542" w:rsidP="00DF5542">
      <w:pPr>
        <w:ind w:firstLine="709"/>
        <w:jc w:val="both"/>
        <w:rPr>
          <w:sz w:val="28"/>
          <w:szCs w:val="28"/>
        </w:rPr>
      </w:pPr>
      <w:r w:rsidRPr="00D07A50">
        <w:rPr>
          <w:sz w:val="28"/>
          <w:szCs w:val="28"/>
        </w:rPr>
        <w:t>На решение задач и достижение целей подпрограммы могут оказать влияние внутренние и внешние риски.</w:t>
      </w:r>
    </w:p>
    <w:p w:rsidR="00DF5542" w:rsidRDefault="00DF5542" w:rsidP="00DF5542">
      <w:pPr>
        <w:ind w:firstLine="709"/>
        <w:jc w:val="both"/>
        <w:rPr>
          <w:sz w:val="28"/>
          <w:szCs w:val="28"/>
        </w:rPr>
      </w:pPr>
      <w:r w:rsidRPr="00D07A50">
        <w:rPr>
          <w:sz w:val="28"/>
          <w:szCs w:val="28"/>
        </w:rPr>
        <w:t>Внутренние риски реализации подпрограммы:</w:t>
      </w:r>
    </w:p>
    <w:p w:rsidR="00DF5542" w:rsidRPr="00D07A50" w:rsidRDefault="00DF5542" w:rsidP="00DF5542">
      <w:pPr>
        <w:ind w:firstLine="709"/>
        <w:jc w:val="both"/>
        <w:rPr>
          <w:sz w:val="28"/>
          <w:szCs w:val="28"/>
        </w:rPr>
      </w:pPr>
      <w:r w:rsidRPr="00D07A50">
        <w:rPr>
          <w:sz w:val="28"/>
          <w:szCs w:val="28"/>
        </w:rPr>
        <w:lastRenderedPageBreak/>
        <w:t>- низкая эффективность использования бюджетных средств:</w:t>
      </w:r>
    </w:p>
    <w:p w:rsidR="00DF5542" w:rsidRPr="00D07A50" w:rsidRDefault="00DF5542" w:rsidP="00DF5542">
      <w:pPr>
        <w:ind w:firstLine="709"/>
        <w:jc w:val="both"/>
        <w:rPr>
          <w:sz w:val="28"/>
          <w:szCs w:val="28"/>
        </w:rPr>
      </w:pPr>
      <w:r w:rsidRPr="00D07A50">
        <w:rPr>
          <w:sz w:val="28"/>
          <w:szCs w:val="28"/>
        </w:rPr>
        <w:t>- необоснованное перераспределение средств, определенных подпрограммой, в ходе ее исполнения;</w:t>
      </w:r>
    </w:p>
    <w:p w:rsidR="00DF5542" w:rsidRPr="00D07A50" w:rsidRDefault="00DF5542" w:rsidP="00DF5542">
      <w:pPr>
        <w:ind w:firstLine="709"/>
        <w:jc w:val="both"/>
        <w:rPr>
          <w:sz w:val="28"/>
          <w:szCs w:val="28"/>
        </w:rPr>
      </w:pPr>
      <w:r w:rsidRPr="00D07A50">
        <w:rPr>
          <w:sz w:val="28"/>
          <w:szCs w:val="28"/>
        </w:rPr>
        <w:t>- недостаточный уровень исполнительской дисциплины;</w:t>
      </w:r>
    </w:p>
    <w:p w:rsidR="00DF5542" w:rsidRPr="00D07A50" w:rsidRDefault="00DF5542" w:rsidP="00DF5542">
      <w:pPr>
        <w:ind w:firstLine="709"/>
        <w:jc w:val="both"/>
        <w:rPr>
          <w:sz w:val="28"/>
          <w:szCs w:val="28"/>
        </w:rPr>
      </w:pPr>
      <w:r w:rsidRPr="00D07A50">
        <w:rPr>
          <w:sz w:val="28"/>
          <w:szCs w:val="28"/>
        </w:rPr>
        <w:t>- отсутствие или недостаточность межведомственной координации в ходе реализации подпрограммы.</w:t>
      </w:r>
    </w:p>
    <w:p w:rsidR="00DF5542" w:rsidRPr="00D07A50" w:rsidRDefault="00DF5542" w:rsidP="00DF5542">
      <w:pPr>
        <w:ind w:firstLine="709"/>
        <w:jc w:val="both"/>
        <w:rPr>
          <w:sz w:val="28"/>
          <w:szCs w:val="28"/>
        </w:rPr>
      </w:pPr>
      <w:r w:rsidRPr="00D07A50">
        <w:rPr>
          <w:sz w:val="28"/>
          <w:szCs w:val="28"/>
        </w:rPr>
        <w:t>Меры муниципального регулирования и управления внутренними рисками:</w:t>
      </w:r>
    </w:p>
    <w:p w:rsidR="00DF5542" w:rsidRPr="00D07A50" w:rsidRDefault="00DF5542" w:rsidP="00DF5542">
      <w:pPr>
        <w:ind w:firstLine="709"/>
        <w:jc w:val="both"/>
        <w:rPr>
          <w:sz w:val="28"/>
          <w:szCs w:val="28"/>
        </w:rPr>
      </w:pPr>
      <w:r w:rsidRPr="00D07A50">
        <w:rPr>
          <w:sz w:val="28"/>
          <w:szCs w:val="28"/>
        </w:rPr>
        <w:t>1. Разработка и внедрение эффективной системы контроля реализации мероприятий подпрограммы, а также эффективности использования бюджетных средств.</w:t>
      </w:r>
    </w:p>
    <w:p w:rsidR="00DF5542" w:rsidRPr="00D07A50" w:rsidRDefault="00DF5542" w:rsidP="00DF5542">
      <w:pPr>
        <w:ind w:firstLine="709"/>
        <w:jc w:val="both"/>
        <w:rPr>
          <w:sz w:val="28"/>
          <w:szCs w:val="28"/>
        </w:rPr>
      </w:pPr>
      <w:r w:rsidRPr="00D07A50">
        <w:rPr>
          <w:sz w:val="28"/>
          <w:szCs w:val="28"/>
        </w:rPr>
        <w:t>2. Проведение регулярной оценки результативности и эффективности реализации подпрограммы.</w:t>
      </w:r>
    </w:p>
    <w:p w:rsidR="00DF5542" w:rsidRPr="00D07A50" w:rsidRDefault="00DF5542" w:rsidP="00DF5542">
      <w:pPr>
        <w:ind w:firstLine="709"/>
        <w:jc w:val="both"/>
        <w:rPr>
          <w:sz w:val="28"/>
          <w:szCs w:val="28"/>
        </w:rPr>
      </w:pPr>
      <w:r w:rsidRPr="00D07A50">
        <w:rPr>
          <w:sz w:val="28"/>
          <w:szCs w:val="28"/>
        </w:rPr>
        <w:t xml:space="preserve">3. Осуществление подготовки и переподготовки кадров в соответствии с требованиями законодательства. </w:t>
      </w:r>
    </w:p>
    <w:p w:rsidR="00DF5542" w:rsidRDefault="00DF5542" w:rsidP="00DF5542">
      <w:pPr>
        <w:ind w:firstLine="709"/>
        <w:jc w:val="both"/>
        <w:rPr>
          <w:sz w:val="28"/>
          <w:szCs w:val="28"/>
        </w:rPr>
      </w:pPr>
      <w:r w:rsidRPr="00D07A50">
        <w:rPr>
          <w:sz w:val="28"/>
          <w:szCs w:val="28"/>
        </w:rPr>
        <w:t>Внешние риски:</w:t>
      </w:r>
    </w:p>
    <w:p w:rsidR="00DF5542" w:rsidRPr="00D07A50" w:rsidRDefault="00DF5542" w:rsidP="00DF5542">
      <w:pPr>
        <w:ind w:firstLine="709"/>
        <w:jc w:val="both"/>
        <w:rPr>
          <w:sz w:val="28"/>
          <w:szCs w:val="28"/>
        </w:rPr>
      </w:pPr>
      <w:r w:rsidRPr="00D07A50">
        <w:rPr>
          <w:sz w:val="28"/>
          <w:szCs w:val="28"/>
        </w:rPr>
        <w:t>- финансовые риски, связанные с недостаточным уровнем бюджетного финансирования подпрограммы, вызванные воз</w:t>
      </w:r>
      <w:r w:rsidR="00EE1C5F">
        <w:rPr>
          <w:sz w:val="28"/>
          <w:szCs w:val="28"/>
        </w:rPr>
        <w:t>никновением бюджетного дефицита.</w:t>
      </w:r>
    </w:p>
    <w:p w:rsidR="00DF5542" w:rsidRPr="00D07A50" w:rsidRDefault="00DF5542" w:rsidP="00DF5542">
      <w:pPr>
        <w:ind w:firstLine="709"/>
        <w:jc w:val="both"/>
        <w:rPr>
          <w:sz w:val="28"/>
          <w:szCs w:val="28"/>
        </w:rPr>
      </w:pPr>
      <w:r w:rsidRPr="00D07A50">
        <w:rPr>
          <w:sz w:val="28"/>
          <w:szCs w:val="28"/>
        </w:rPr>
        <w:t>Меры муниципального регулирования внешними рисками:</w:t>
      </w:r>
    </w:p>
    <w:p w:rsidR="00DF5542" w:rsidRPr="00D07A50" w:rsidRDefault="00DF5542" w:rsidP="00DF5542">
      <w:pPr>
        <w:ind w:firstLine="709"/>
        <w:jc w:val="both"/>
        <w:rPr>
          <w:sz w:val="28"/>
          <w:szCs w:val="28"/>
        </w:rPr>
      </w:pPr>
      <w:r w:rsidRPr="00D07A50">
        <w:rPr>
          <w:sz w:val="28"/>
          <w:szCs w:val="28"/>
        </w:rPr>
        <w:t>1. Оперативное реагирование и внесение изменений в подпрограмму, нивелирующих или снижающих воздействие негативных факторов на выполнение целевых показателей подпрограммы.</w:t>
      </w:r>
    </w:p>
    <w:p w:rsidR="00DF5542" w:rsidRDefault="00DF5542" w:rsidP="00DF5542">
      <w:pPr>
        <w:ind w:firstLine="709"/>
        <w:jc w:val="both"/>
        <w:rPr>
          <w:sz w:val="28"/>
          <w:szCs w:val="28"/>
        </w:rPr>
      </w:pPr>
      <w:r w:rsidRPr="00D07A50">
        <w:rPr>
          <w:sz w:val="28"/>
          <w:szCs w:val="28"/>
        </w:rPr>
        <w:t>2.  Проведение комплексного анализа с дальнейшим пересмотром критериев оценки и отбора мероприятий подпрограммы, совершенствование механизма реализации подпрограммы исходя из изменений внешней среды.</w:t>
      </w:r>
    </w:p>
    <w:p w:rsidR="00DF5542" w:rsidRDefault="00DF5542" w:rsidP="00DF5542">
      <w:pPr>
        <w:ind w:firstLine="709"/>
        <w:jc w:val="both"/>
        <w:rPr>
          <w:sz w:val="28"/>
          <w:szCs w:val="28"/>
        </w:rPr>
      </w:pPr>
    </w:p>
    <w:p w:rsidR="00DF5542" w:rsidRPr="00E95208" w:rsidRDefault="00DF5542" w:rsidP="00DF5542">
      <w:pPr>
        <w:jc w:val="center"/>
        <w:rPr>
          <w:b/>
          <w:sz w:val="26"/>
          <w:szCs w:val="26"/>
          <w:highlight w:val="yellow"/>
        </w:rPr>
      </w:pPr>
      <w:r>
        <w:rPr>
          <w:b/>
          <w:sz w:val="26"/>
          <w:szCs w:val="26"/>
        </w:rPr>
        <w:t xml:space="preserve">Раздел 8. </w:t>
      </w:r>
      <w:r w:rsidRPr="00767499">
        <w:rPr>
          <w:b/>
          <w:sz w:val="26"/>
          <w:szCs w:val="26"/>
        </w:rPr>
        <w:t>Оценка эффективности реализации подпрограммы</w:t>
      </w:r>
    </w:p>
    <w:p w:rsidR="00DF5542" w:rsidRDefault="00DF5542" w:rsidP="00DF5542">
      <w:pPr>
        <w:ind w:firstLine="709"/>
        <w:jc w:val="both"/>
        <w:rPr>
          <w:sz w:val="24"/>
          <w:szCs w:val="24"/>
        </w:rPr>
      </w:pPr>
    </w:p>
    <w:p w:rsidR="000B0E56" w:rsidRPr="000B0E56" w:rsidRDefault="000B0E56" w:rsidP="000B0E56">
      <w:pPr>
        <w:shd w:val="clear" w:color="auto" w:fill="FFFFFF"/>
        <w:ind w:right="10" w:firstLine="720"/>
        <w:jc w:val="both"/>
        <w:rPr>
          <w:sz w:val="26"/>
          <w:szCs w:val="26"/>
        </w:rPr>
      </w:pPr>
      <w:r w:rsidRPr="000B0E56">
        <w:rPr>
          <w:sz w:val="26"/>
          <w:szCs w:val="26"/>
        </w:rPr>
        <w:t xml:space="preserve">Подпрограмма считается реализуемой с удовлетворительным уровнем эффективности, если не менее </w:t>
      </w:r>
      <w:r>
        <w:rPr>
          <w:sz w:val="26"/>
          <w:szCs w:val="26"/>
        </w:rPr>
        <w:t>100</w:t>
      </w:r>
      <w:r w:rsidRPr="000B0E56">
        <w:rPr>
          <w:sz w:val="26"/>
          <w:szCs w:val="26"/>
        </w:rPr>
        <w:t xml:space="preserve"> процентов мероприятий, запланированных на отчетный </w:t>
      </w:r>
      <w:r>
        <w:rPr>
          <w:sz w:val="26"/>
          <w:szCs w:val="26"/>
        </w:rPr>
        <w:t>период</w:t>
      </w:r>
      <w:r w:rsidRPr="000B0E56">
        <w:rPr>
          <w:sz w:val="26"/>
          <w:szCs w:val="26"/>
        </w:rPr>
        <w:t>, выполнены в полном объеме.</w:t>
      </w:r>
      <w:r>
        <w:rPr>
          <w:sz w:val="26"/>
          <w:szCs w:val="26"/>
        </w:rPr>
        <w:t xml:space="preserve"> </w:t>
      </w:r>
    </w:p>
    <w:p w:rsidR="00DF5542" w:rsidRDefault="000B0E56" w:rsidP="000B0E56">
      <w:pPr>
        <w:shd w:val="clear" w:color="auto" w:fill="FFFFFF"/>
        <w:ind w:right="10" w:firstLine="720"/>
        <w:jc w:val="both"/>
      </w:pPr>
      <w:r w:rsidRPr="000B0E56">
        <w:rPr>
          <w:sz w:val="26"/>
          <w:szCs w:val="26"/>
        </w:rPr>
        <w:t>Если реализация подпрограммы не отвечает приведенным выше критериям, уровень эффективности ее реализации признается неудовлетворительным.</w:t>
      </w:r>
    </w:p>
    <w:p w:rsidR="00DF5542" w:rsidRDefault="00DF5542" w:rsidP="00DF5542">
      <w:pPr>
        <w:shd w:val="clear" w:color="auto" w:fill="FFFFFF"/>
        <w:ind w:right="10" w:firstLine="720"/>
        <w:jc w:val="both"/>
      </w:pPr>
    </w:p>
    <w:p w:rsidR="00DF5542" w:rsidRPr="006422F5" w:rsidRDefault="00DF5542" w:rsidP="00DF5542">
      <w:pPr>
        <w:spacing w:line="228" w:lineRule="auto"/>
        <w:jc w:val="center"/>
        <w:rPr>
          <w:b/>
          <w:bCs/>
          <w:kern w:val="2"/>
          <w:sz w:val="26"/>
          <w:szCs w:val="26"/>
        </w:rPr>
      </w:pPr>
      <w:r w:rsidRPr="006422F5">
        <w:rPr>
          <w:b/>
          <w:bCs/>
          <w:kern w:val="2"/>
          <w:sz w:val="26"/>
          <w:szCs w:val="26"/>
        </w:rPr>
        <w:t>ПАСПОРТ</w:t>
      </w:r>
    </w:p>
    <w:p w:rsidR="00DF5542" w:rsidRDefault="00DF5542" w:rsidP="00DF5542">
      <w:pPr>
        <w:spacing w:line="228" w:lineRule="auto"/>
        <w:jc w:val="center"/>
        <w:rPr>
          <w:b/>
          <w:bCs/>
          <w:kern w:val="2"/>
          <w:sz w:val="26"/>
          <w:szCs w:val="26"/>
        </w:rPr>
      </w:pPr>
      <w:r w:rsidRPr="006422F5">
        <w:rPr>
          <w:b/>
          <w:bCs/>
          <w:kern w:val="2"/>
          <w:sz w:val="26"/>
          <w:szCs w:val="26"/>
        </w:rPr>
        <w:t xml:space="preserve">подпрограммы </w:t>
      </w:r>
      <w:r>
        <w:rPr>
          <w:b/>
          <w:bCs/>
          <w:kern w:val="2"/>
          <w:sz w:val="26"/>
          <w:szCs w:val="26"/>
        </w:rPr>
        <w:t>5</w:t>
      </w:r>
      <w:r w:rsidRPr="006422F5">
        <w:rPr>
          <w:b/>
          <w:bCs/>
          <w:kern w:val="2"/>
          <w:sz w:val="26"/>
          <w:szCs w:val="26"/>
        </w:rPr>
        <w:t xml:space="preserve">. </w:t>
      </w:r>
      <w:r w:rsidRPr="00DF5542">
        <w:rPr>
          <w:b/>
          <w:bCs/>
          <w:kern w:val="2"/>
          <w:sz w:val="26"/>
          <w:szCs w:val="26"/>
        </w:rPr>
        <w:t>Развитие и поддержка малого и среднего предпринимательства</w:t>
      </w:r>
    </w:p>
    <w:p w:rsidR="00DF5542" w:rsidRPr="00DF5542" w:rsidRDefault="00DF5542" w:rsidP="00DF5542">
      <w:pPr>
        <w:spacing w:line="228" w:lineRule="auto"/>
        <w:jc w:val="center"/>
        <w:rPr>
          <w:b/>
          <w:bCs/>
          <w:kern w:val="2"/>
          <w:sz w:val="26"/>
          <w:szCs w:val="26"/>
        </w:rPr>
      </w:pPr>
    </w:p>
    <w:tbl>
      <w:tblPr>
        <w:tblW w:w="5000" w:type="pct"/>
        <w:jc w:val="center"/>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314"/>
        <w:gridCol w:w="7381"/>
      </w:tblGrid>
      <w:tr w:rsidR="00DF5542" w:rsidRPr="00A71802" w:rsidTr="00DF5542">
        <w:trPr>
          <w:tblCellSpacing w:w="5" w:type="nil"/>
          <w:jc w:val="center"/>
        </w:trPr>
        <w:tc>
          <w:tcPr>
            <w:tcW w:w="2314" w:type="dxa"/>
          </w:tcPr>
          <w:p w:rsidR="00DF5542" w:rsidRPr="008D4328" w:rsidRDefault="00DF5542" w:rsidP="004F6225">
            <w:pPr>
              <w:pStyle w:val="ConsPlusCell"/>
              <w:spacing w:line="228" w:lineRule="auto"/>
              <w:rPr>
                <w:kern w:val="2"/>
                <w:sz w:val="26"/>
                <w:szCs w:val="26"/>
              </w:rPr>
            </w:pPr>
            <w:r w:rsidRPr="008D4328">
              <w:rPr>
                <w:kern w:val="2"/>
                <w:sz w:val="26"/>
                <w:szCs w:val="26"/>
              </w:rPr>
              <w:t>Ответственный исполнитель подпрограммы</w:t>
            </w:r>
          </w:p>
        </w:tc>
        <w:tc>
          <w:tcPr>
            <w:tcW w:w="7381" w:type="dxa"/>
          </w:tcPr>
          <w:p w:rsidR="00DF5542" w:rsidRPr="008D4328" w:rsidRDefault="00DF5542" w:rsidP="004F6225">
            <w:pPr>
              <w:pStyle w:val="ConsPlusCell"/>
              <w:spacing w:line="228" w:lineRule="auto"/>
              <w:ind w:left="94"/>
              <w:rPr>
                <w:kern w:val="2"/>
                <w:sz w:val="26"/>
                <w:szCs w:val="26"/>
              </w:rPr>
            </w:pPr>
            <w:r w:rsidRPr="008D4328">
              <w:rPr>
                <w:sz w:val="26"/>
                <w:szCs w:val="26"/>
              </w:rPr>
              <w:t xml:space="preserve">Администрация Пригородного сельского поселения  </w:t>
            </w:r>
            <w:proofErr w:type="spellStart"/>
            <w:r w:rsidRPr="008D4328">
              <w:rPr>
                <w:sz w:val="26"/>
                <w:szCs w:val="26"/>
              </w:rPr>
              <w:t>Калачеевского</w:t>
            </w:r>
            <w:proofErr w:type="spellEnd"/>
            <w:r w:rsidRPr="008D4328">
              <w:rPr>
                <w:sz w:val="26"/>
                <w:szCs w:val="26"/>
              </w:rPr>
              <w:t xml:space="preserve"> муниципального района Воронежской области</w:t>
            </w:r>
          </w:p>
        </w:tc>
      </w:tr>
      <w:tr w:rsidR="00DF5542" w:rsidRPr="00A71802" w:rsidTr="00DF5542">
        <w:trPr>
          <w:tblCellSpacing w:w="5" w:type="nil"/>
          <w:jc w:val="center"/>
        </w:trPr>
        <w:tc>
          <w:tcPr>
            <w:tcW w:w="2314" w:type="dxa"/>
          </w:tcPr>
          <w:p w:rsidR="00DF5542" w:rsidRPr="008D4328" w:rsidRDefault="00DF5542" w:rsidP="004F6225">
            <w:pPr>
              <w:pStyle w:val="ConsPlusCell"/>
              <w:spacing w:line="228" w:lineRule="auto"/>
              <w:rPr>
                <w:kern w:val="2"/>
                <w:sz w:val="26"/>
                <w:szCs w:val="26"/>
              </w:rPr>
            </w:pPr>
            <w:r w:rsidRPr="008D4328">
              <w:rPr>
                <w:kern w:val="2"/>
                <w:sz w:val="26"/>
                <w:szCs w:val="26"/>
              </w:rPr>
              <w:t>Основные разработчики подпрограммы</w:t>
            </w:r>
          </w:p>
        </w:tc>
        <w:tc>
          <w:tcPr>
            <w:tcW w:w="7381" w:type="dxa"/>
          </w:tcPr>
          <w:p w:rsidR="00DF5542" w:rsidRPr="008D4328" w:rsidRDefault="00DF5542" w:rsidP="004F6225">
            <w:pPr>
              <w:pStyle w:val="ConsPlusCell"/>
              <w:spacing w:line="228" w:lineRule="auto"/>
              <w:ind w:left="94"/>
              <w:rPr>
                <w:kern w:val="2"/>
                <w:sz w:val="26"/>
                <w:szCs w:val="26"/>
              </w:rPr>
            </w:pPr>
            <w:r w:rsidRPr="008D4328">
              <w:rPr>
                <w:sz w:val="26"/>
                <w:szCs w:val="26"/>
              </w:rPr>
              <w:t xml:space="preserve">Администрация Пригородного сельского поселения  </w:t>
            </w:r>
            <w:proofErr w:type="spellStart"/>
            <w:r w:rsidRPr="008D4328">
              <w:rPr>
                <w:sz w:val="26"/>
                <w:szCs w:val="26"/>
              </w:rPr>
              <w:t>Калачеевского</w:t>
            </w:r>
            <w:proofErr w:type="spellEnd"/>
            <w:r w:rsidRPr="008D4328">
              <w:rPr>
                <w:sz w:val="26"/>
                <w:szCs w:val="26"/>
              </w:rPr>
              <w:t xml:space="preserve"> муниципального района Воронежской области</w:t>
            </w:r>
          </w:p>
        </w:tc>
      </w:tr>
      <w:tr w:rsidR="00DF5542" w:rsidRPr="00A71802" w:rsidTr="00DF5542">
        <w:trPr>
          <w:tblCellSpacing w:w="5" w:type="nil"/>
          <w:jc w:val="center"/>
        </w:trPr>
        <w:tc>
          <w:tcPr>
            <w:tcW w:w="2314" w:type="dxa"/>
          </w:tcPr>
          <w:p w:rsidR="00DF5542" w:rsidRPr="008D4328" w:rsidRDefault="00DF5542" w:rsidP="004F6225">
            <w:pPr>
              <w:pStyle w:val="ConsPlusCell"/>
              <w:spacing w:line="228" w:lineRule="auto"/>
              <w:rPr>
                <w:kern w:val="2"/>
                <w:sz w:val="26"/>
                <w:szCs w:val="26"/>
              </w:rPr>
            </w:pPr>
            <w:r w:rsidRPr="008D4328">
              <w:rPr>
                <w:kern w:val="2"/>
                <w:sz w:val="26"/>
                <w:szCs w:val="26"/>
              </w:rPr>
              <w:t>Основные мероприятия подпрограммы</w:t>
            </w:r>
          </w:p>
        </w:tc>
        <w:tc>
          <w:tcPr>
            <w:tcW w:w="7381" w:type="dxa"/>
          </w:tcPr>
          <w:p w:rsidR="00DF5542" w:rsidRPr="00DF5542" w:rsidRDefault="00DF5542" w:rsidP="00DF5542">
            <w:pPr>
              <w:pStyle w:val="ConsPlusCell"/>
              <w:ind w:left="94" w:right="175"/>
              <w:jc w:val="both"/>
              <w:rPr>
                <w:sz w:val="26"/>
                <w:szCs w:val="26"/>
              </w:rPr>
            </w:pPr>
            <w:r w:rsidRPr="00DF5542">
              <w:rPr>
                <w:sz w:val="26"/>
                <w:szCs w:val="26"/>
              </w:rPr>
              <w:t>Основное мероприятие 5.1. Информационная и консультационная поддержка субъектов малого и среднего предпринимательства</w:t>
            </w:r>
            <w:r>
              <w:rPr>
                <w:sz w:val="26"/>
                <w:szCs w:val="26"/>
              </w:rPr>
              <w:t>;</w:t>
            </w:r>
          </w:p>
          <w:p w:rsidR="00DF5542" w:rsidRPr="008D4328" w:rsidRDefault="00DF5542" w:rsidP="00DF5542">
            <w:pPr>
              <w:pStyle w:val="ConsPlusCell"/>
              <w:ind w:left="94" w:right="175"/>
              <w:jc w:val="both"/>
              <w:rPr>
                <w:sz w:val="26"/>
                <w:szCs w:val="26"/>
              </w:rPr>
            </w:pPr>
            <w:r w:rsidRPr="00DF5542">
              <w:rPr>
                <w:sz w:val="26"/>
                <w:szCs w:val="26"/>
              </w:rPr>
              <w:t xml:space="preserve">Основное мероприятие 5.2.  Создание условий для развития малого </w:t>
            </w:r>
            <w:r>
              <w:rPr>
                <w:sz w:val="26"/>
                <w:szCs w:val="26"/>
              </w:rPr>
              <w:t>и среднего предпринимательства.</w:t>
            </w:r>
            <w:r w:rsidRPr="00E41575">
              <w:rPr>
                <w:sz w:val="26"/>
                <w:szCs w:val="26"/>
              </w:rPr>
              <w:tab/>
            </w:r>
          </w:p>
        </w:tc>
      </w:tr>
      <w:tr w:rsidR="00DF5542" w:rsidRPr="00A71802" w:rsidTr="00DF5542">
        <w:trPr>
          <w:tblCellSpacing w:w="5" w:type="nil"/>
          <w:jc w:val="center"/>
        </w:trPr>
        <w:tc>
          <w:tcPr>
            <w:tcW w:w="2314" w:type="dxa"/>
          </w:tcPr>
          <w:p w:rsidR="00DF5542" w:rsidRPr="00EB3894" w:rsidRDefault="00DF5542" w:rsidP="004F6225">
            <w:pPr>
              <w:pStyle w:val="ConsPlusCell"/>
              <w:spacing w:line="228" w:lineRule="auto"/>
              <w:rPr>
                <w:kern w:val="2"/>
                <w:sz w:val="26"/>
                <w:szCs w:val="26"/>
              </w:rPr>
            </w:pPr>
            <w:r w:rsidRPr="00EB3894">
              <w:rPr>
                <w:kern w:val="2"/>
                <w:sz w:val="26"/>
                <w:szCs w:val="26"/>
              </w:rPr>
              <w:t xml:space="preserve">Цель </w:t>
            </w:r>
            <w:r w:rsidRPr="00EB3894">
              <w:rPr>
                <w:kern w:val="2"/>
                <w:sz w:val="26"/>
                <w:szCs w:val="26"/>
              </w:rPr>
              <w:br/>
            </w:r>
            <w:r w:rsidRPr="00EB3894">
              <w:rPr>
                <w:kern w:val="2"/>
                <w:sz w:val="26"/>
                <w:szCs w:val="26"/>
              </w:rPr>
              <w:lastRenderedPageBreak/>
              <w:t xml:space="preserve">подпрограммы </w:t>
            </w:r>
          </w:p>
        </w:tc>
        <w:tc>
          <w:tcPr>
            <w:tcW w:w="7381" w:type="dxa"/>
          </w:tcPr>
          <w:p w:rsidR="00DF5542" w:rsidRPr="00EB3894" w:rsidRDefault="00DF5542" w:rsidP="004548BD">
            <w:pPr>
              <w:pStyle w:val="ConsPlusCell"/>
              <w:spacing w:line="228" w:lineRule="auto"/>
              <w:ind w:right="175"/>
              <w:jc w:val="both"/>
              <w:rPr>
                <w:kern w:val="2"/>
                <w:sz w:val="26"/>
                <w:szCs w:val="26"/>
              </w:rPr>
            </w:pPr>
            <w:r>
              <w:rPr>
                <w:sz w:val="26"/>
                <w:szCs w:val="26"/>
              </w:rPr>
              <w:lastRenderedPageBreak/>
              <w:t xml:space="preserve"> создание </w:t>
            </w:r>
            <w:r w:rsidR="004548BD">
              <w:rPr>
                <w:sz w:val="26"/>
                <w:szCs w:val="26"/>
              </w:rPr>
              <w:t xml:space="preserve">благоприятной среды </w:t>
            </w:r>
            <w:r>
              <w:rPr>
                <w:sz w:val="26"/>
                <w:szCs w:val="26"/>
              </w:rPr>
              <w:t xml:space="preserve">для развития </w:t>
            </w:r>
            <w:r w:rsidR="004548BD">
              <w:rPr>
                <w:sz w:val="26"/>
                <w:szCs w:val="26"/>
              </w:rPr>
              <w:lastRenderedPageBreak/>
              <w:t>предпринимательской деятельности</w:t>
            </w:r>
          </w:p>
        </w:tc>
      </w:tr>
      <w:tr w:rsidR="00DF5542" w:rsidRPr="00A71802" w:rsidTr="00DF5542">
        <w:trPr>
          <w:tblCellSpacing w:w="5" w:type="nil"/>
          <w:jc w:val="center"/>
        </w:trPr>
        <w:tc>
          <w:tcPr>
            <w:tcW w:w="2314" w:type="dxa"/>
          </w:tcPr>
          <w:p w:rsidR="00DF5542" w:rsidRPr="00EB3894" w:rsidRDefault="00DF5542" w:rsidP="004F6225">
            <w:pPr>
              <w:pStyle w:val="ConsPlusCell"/>
              <w:spacing w:line="228" w:lineRule="auto"/>
              <w:rPr>
                <w:kern w:val="2"/>
                <w:sz w:val="26"/>
                <w:szCs w:val="26"/>
              </w:rPr>
            </w:pPr>
            <w:r w:rsidRPr="00EB3894">
              <w:rPr>
                <w:kern w:val="2"/>
                <w:sz w:val="26"/>
                <w:szCs w:val="26"/>
              </w:rPr>
              <w:lastRenderedPageBreak/>
              <w:t xml:space="preserve">Задачи </w:t>
            </w:r>
            <w:r w:rsidRPr="00EB3894">
              <w:rPr>
                <w:kern w:val="2"/>
                <w:sz w:val="26"/>
                <w:szCs w:val="26"/>
              </w:rPr>
              <w:br/>
              <w:t xml:space="preserve">подпрограммы </w:t>
            </w:r>
          </w:p>
        </w:tc>
        <w:tc>
          <w:tcPr>
            <w:tcW w:w="7381" w:type="dxa"/>
          </w:tcPr>
          <w:p w:rsidR="004548BD" w:rsidRDefault="004548BD" w:rsidP="009E3BE3">
            <w:pPr>
              <w:snapToGrid w:val="0"/>
              <w:spacing w:line="228" w:lineRule="auto"/>
              <w:ind w:left="94"/>
              <w:jc w:val="both"/>
              <w:rPr>
                <w:sz w:val="26"/>
                <w:szCs w:val="26"/>
              </w:rPr>
            </w:pPr>
            <w:r>
              <w:rPr>
                <w:sz w:val="26"/>
                <w:szCs w:val="26"/>
              </w:rPr>
              <w:t xml:space="preserve">- </w:t>
            </w:r>
            <w:r w:rsidR="009E3BE3">
              <w:rPr>
                <w:sz w:val="26"/>
                <w:szCs w:val="26"/>
              </w:rPr>
              <w:t>с</w:t>
            </w:r>
            <w:r w:rsidR="009E3BE3" w:rsidRPr="00CE3041">
              <w:rPr>
                <w:sz w:val="26"/>
                <w:szCs w:val="26"/>
              </w:rPr>
              <w:t>оздание    благоприятного    инвестиционного климата, сокращение административных барьеров для организации бизнеса и реализации инвестиционных проектов</w:t>
            </w:r>
            <w:r>
              <w:rPr>
                <w:sz w:val="26"/>
                <w:szCs w:val="26"/>
              </w:rPr>
              <w:t>;</w:t>
            </w:r>
          </w:p>
          <w:p w:rsidR="00DF5542" w:rsidRPr="00DF5542" w:rsidRDefault="004548BD" w:rsidP="009E3BE3">
            <w:pPr>
              <w:snapToGrid w:val="0"/>
              <w:spacing w:line="228" w:lineRule="auto"/>
              <w:ind w:left="94"/>
              <w:jc w:val="both"/>
              <w:rPr>
                <w:sz w:val="26"/>
                <w:szCs w:val="26"/>
              </w:rPr>
            </w:pPr>
            <w:r>
              <w:rPr>
                <w:sz w:val="26"/>
                <w:szCs w:val="26"/>
              </w:rPr>
              <w:t>-</w:t>
            </w:r>
            <w:r w:rsidRPr="00190D6F">
              <w:rPr>
                <w:sz w:val="28"/>
                <w:szCs w:val="28"/>
                <w:lang w:eastAsia="en-US"/>
              </w:rPr>
              <w:t xml:space="preserve">  </w:t>
            </w:r>
            <w:r>
              <w:rPr>
                <w:sz w:val="28"/>
                <w:szCs w:val="28"/>
                <w:lang w:eastAsia="en-US"/>
              </w:rPr>
              <w:t>с</w:t>
            </w:r>
            <w:r w:rsidRPr="00F50079">
              <w:rPr>
                <w:sz w:val="28"/>
                <w:szCs w:val="28"/>
                <w:lang w:eastAsia="en-US"/>
              </w:rPr>
              <w:t>одействие обеспечению заня</w:t>
            </w:r>
            <w:r w:rsidRPr="00190D6F">
              <w:rPr>
                <w:sz w:val="28"/>
                <w:szCs w:val="28"/>
                <w:lang w:eastAsia="en-US"/>
              </w:rPr>
              <w:t xml:space="preserve">тости и </w:t>
            </w:r>
            <w:proofErr w:type="spellStart"/>
            <w:r w:rsidRPr="00190D6F">
              <w:rPr>
                <w:sz w:val="28"/>
                <w:szCs w:val="28"/>
                <w:lang w:eastAsia="en-US"/>
              </w:rPr>
              <w:t>самозанятости</w:t>
            </w:r>
            <w:proofErr w:type="spellEnd"/>
            <w:r w:rsidRPr="00190D6F">
              <w:rPr>
                <w:sz w:val="28"/>
                <w:szCs w:val="28"/>
                <w:lang w:eastAsia="en-US"/>
              </w:rPr>
              <w:t xml:space="preserve"> населения</w:t>
            </w:r>
            <w:r w:rsidR="009E3BE3" w:rsidRPr="00573D33">
              <w:rPr>
                <w:sz w:val="26"/>
                <w:szCs w:val="26"/>
              </w:rPr>
              <w:t xml:space="preserve">              </w:t>
            </w:r>
            <w:r w:rsidR="009E3BE3" w:rsidRPr="00210E2A">
              <w:rPr>
                <w:sz w:val="26"/>
                <w:szCs w:val="26"/>
              </w:rPr>
              <w:t xml:space="preserve">  </w:t>
            </w:r>
          </w:p>
        </w:tc>
      </w:tr>
      <w:tr w:rsidR="00DF5542" w:rsidRPr="00A71802" w:rsidTr="00DF5542">
        <w:trPr>
          <w:tblCellSpacing w:w="5" w:type="nil"/>
          <w:jc w:val="center"/>
        </w:trPr>
        <w:tc>
          <w:tcPr>
            <w:tcW w:w="2314" w:type="dxa"/>
          </w:tcPr>
          <w:p w:rsidR="00DF5542" w:rsidRPr="00EB3894" w:rsidRDefault="00DF5542" w:rsidP="004F6225">
            <w:pPr>
              <w:pStyle w:val="ConsPlusCell"/>
              <w:spacing w:line="228" w:lineRule="auto"/>
              <w:rPr>
                <w:kern w:val="2"/>
                <w:sz w:val="26"/>
                <w:szCs w:val="26"/>
              </w:rPr>
            </w:pPr>
            <w:r w:rsidRPr="00EB3894">
              <w:rPr>
                <w:kern w:val="2"/>
                <w:sz w:val="26"/>
                <w:szCs w:val="26"/>
              </w:rPr>
              <w:t xml:space="preserve">Целевые </w:t>
            </w:r>
            <w:r w:rsidRPr="00EB3894">
              <w:rPr>
                <w:kern w:val="2"/>
                <w:sz w:val="26"/>
                <w:szCs w:val="26"/>
              </w:rPr>
              <w:br/>
              <w:t xml:space="preserve">индикаторы и </w:t>
            </w:r>
            <w:r w:rsidRPr="00EB3894">
              <w:rPr>
                <w:kern w:val="2"/>
                <w:sz w:val="26"/>
                <w:szCs w:val="26"/>
              </w:rPr>
              <w:br/>
              <w:t xml:space="preserve">показатели </w:t>
            </w:r>
            <w:r w:rsidRPr="00EB3894">
              <w:rPr>
                <w:kern w:val="2"/>
                <w:sz w:val="26"/>
                <w:szCs w:val="26"/>
              </w:rPr>
              <w:br/>
              <w:t xml:space="preserve">подпрограммы </w:t>
            </w:r>
          </w:p>
        </w:tc>
        <w:tc>
          <w:tcPr>
            <w:tcW w:w="7381" w:type="dxa"/>
          </w:tcPr>
          <w:p w:rsidR="00DF5542" w:rsidRPr="00E63AF2" w:rsidRDefault="009E3BE3" w:rsidP="009E3BE3">
            <w:pPr>
              <w:pStyle w:val="ConsPlusCell"/>
              <w:spacing w:line="228" w:lineRule="auto"/>
              <w:ind w:left="94" w:right="175"/>
              <w:jc w:val="both"/>
              <w:rPr>
                <w:kern w:val="2"/>
                <w:sz w:val="24"/>
                <w:szCs w:val="24"/>
              </w:rPr>
            </w:pPr>
            <w:r>
              <w:rPr>
                <w:sz w:val="26"/>
                <w:szCs w:val="26"/>
              </w:rPr>
              <w:t>1</w:t>
            </w:r>
            <w:r w:rsidRPr="00E42385">
              <w:rPr>
                <w:sz w:val="26"/>
                <w:szCs w:val="26"/>
              </w:rPr>
              <w:t>. Количество субъектов малого и среднего предпринимательства в расчете на 1 тыс. человек населения (единиц).</w:t>
            </w:r>
          </w:p>
        </w:tc>
      </w:tr>
      <w:tr w:rsidR="00DF5542" w:rsidRPr="00A71802" w:rsidTr="00DF5542">
        <w:trPr>
          <w:tblCellSpacing w:w="5" w:type="nil"/>
          <w:jc w:val="center"/>
        </w:trPr>
        <w:tc>
          <w:tcPr>
            <w:tcW w:w="2314" w:type="dxa"/>
          </w:tcPr>
          <w:p w:rsidR="00DF5542" w:rsidRPr="00EB3894" w:rsidRDefault="00DF5542" w:rsidP="004F6225">
            <w:pPr>
              <w:pStyle w:val="ConsPlusCell"/>
              <w:spacing w:line="228" w:lineRule="auto"/>
              <w:rPr>
                <w:kern w:val="2"/>
                <w:sz w:val="26"/>
                <w:szCs w:val="26"/>
              </w:rPr>
            </w:pPr>
            <w:r w:rsidRPr="00EB3894">
              <w:rPr>
                <w:kern w:val="2"/>
                <w:sz w:val="26"/>
                <w:szCs w:val="26"/>
              </w:rPr>
              <w:t xml:space="preserve">Этапы и </w:t>
            </w:r>
            <w:r>
              <w:rPr>
                <w:kern w:val="2"/>
                <w:sz w:val="26"/>
                <w:szCs w:val="26"/>
              </w:rPr>
              <w:t xml:space="preserve">сроки </w:t>
            </w:r>
            <w:r>
              <w:rPr>
                <w:kern w:val="2"/>
                <w:sz w:val="26"/>
                <w:szCs w:val="26"/>
              </w:rPr>
              <w:br/>
              <w:t xml:space="preserve">реализации </w:t>
            </w:r>
            <w:r>
              <w:rPr>
                <w:kern w:val="2"/>
                <w:sz w:val="26"/>
                <w:szCs w:val="26"/>
              </w:rPr>
              <w:br/>
              <w:t>подпрограммы</w:t>
            </w:r>
          </w:p>
        </w:tc>
        <w:tc>
          <w:tcPr>
            <w:tcW w:w="7381" w:type="dxa"/>
          </w:tcPr>
          <w:p w:rsidR="00DF5542" w:rsidRDefault="00643C12" w:rsidP="004F6225">
            <w:pPr>
              <w:spacing w:line="228" w:lineRule="auto"/>
              <w:ind w:left="94" w:right="175"/>
              <w:rPr>
                <w:kern w:val="2"/>
                <w:sz w:val="26"/>
                <w:szCs w:val="26"/>
              </w:rPr>
            </w:pPr>
            <w:r>
              <w:rPr>
                <w:kern w:val="2"/>
                <w:sz w:val="26"/>
                <w:szCs w:val="26"/>
              </w:rPr>
              <w:t xml:space="preserve">Сроки реализации </w:t>
            </w:r>
            <w:r w:rsidR="00DF5542">
              <w:rPr>
                <w:kern w:val="2"/>
                <w:sz w:val="26"/>
                <w:szCs w:val="26"/>
              </w:rPr>
              <w:t>2020</w:t>
            </w:r>
            <w:r w:rsidR="00DF5542" w:rsidRPr="00EB3894">
              <w:rPr>
                <w:kern w:val="2"/>
                <w:sz w:val="26"/>
                <w:szCs w:val="26"/>
              </w:rPr>
              <w:t xml:space="preserve"> –20</w:t>
            </w:r>
            <w:r w:rsidR="00DF5542">
              <w:rPr>
                <w:kern w:val="2"/>
                <w:sz w:val="26"/>
                <w:szCs w:val="26"/>
              </w:rPr>
              <w:t>26</w:t>
            </w:r>
            <w:r w:rsidR="00DF5542" w:rsidRPr="00EB3894">
              <w:rPr>
                <w:kern w:val="2"/>
                <w:sz w:val="26"/>
                <w:szCs w:val="26"/>
              </w:rPr>
              <w:t xml:space="preserve"> годы.</w:t>
            </w:r>
          </w:p>
          <w:p w:rsidR="00643C12" w:rsidRPr="00EB3894" w:rsidRDefault="00643C12" w:rsidP="004F6225">
            <w:pPr>
              <w:spacing w:line="228" w:lineRule="auto"/>
              <w:ind w:left="94" w:right="175"/>
              <w:rPr>
                <w:kern w:val="2"/>
                <w:sz w:val="26"/>
                <w:szCs w:val="26"/>
              </w:rPr>
            </w:pPr>
            <w:r>
              <w:rPr>
                <w:kern w:val="2"/>
                <w:sz w:val="26"/>
                <w:szCs w:val="26"/>
              </w:rPr>
              <w:t>Подпрограмма реализуется в один этап.</w:t>
            </w:r>
          </w:p>
          <w:p w:rsidR="00DF5542" w:rsidRPr="00EB3894" w:rsidRDefault="00DF5542" w:rsidP="004F6225">
            <w:pPr>
              <w:spacing w:line="228" w:lineRule="auto"/>
              <w:ind w:left="94" w:right="175"/>
              <w:rPr>
                <w:kern w:val="2"/>
                <w:sz w:val="26"/>
                <w:szCs w:val="26"/>
              </w:rPr>
            </w:pPr>
          </w:p>
        </w:tc>
      </w:tr>
      <w:tr w:rsidR="00DF5542" w:rsidRPr="00A71802" w:rsidTr="00DF5542">
        <w:trPr>
          <w:tblCellSpacing w:w="5" w:type="nil"/>
          <w:jc w:val="center"/>
        </w:trPr>
        <w:tc>
          <w:tcPr>
            <w:tcW w:w="2314" w:type="dxa"/>
          </w:tcPr>
          <w:p w:rsidR="00DF5542" w:rsidRPr="009A3AD0" w:rsidRDefault="00DF5542" w:rsidP="004F6225">
            <w:pPr>
              <w:pStyle w:val="ConsPlusCell"/>
              <w:spacing w:line="228" w:lineRule="auto"/>
              <w:rPr>
                <w:kern w:val="2"/>
                <w:sz w:val="26"/>
                <w:szCs w:val="26"/>
              </w:rPr>
            </w:pPr>
            <w:r w:rsidRPr="009A3AD0">
              <w:rPr>
                <w:kern w:val="2"/>
                <w:sz w:val="26"/>
                <w:szCs w:val="26"/>
              </w:rPr>
              <w:t xml:space="preserve">Объемы и источники финансирования подпрограммы </w:t>
            </w:r>
          </w:p>
        </w:tc>
        <w:tc>
          <w:tcPr>
            <w:tcW w:w="7381" w:type="dxa"/>
          </w:tcPr>
          <w:p w:rsidR="00B822EE" w:rsidRPr="00B822EE" w:rsidRDefault="00B822EE" w:rsidP="00B822EE">
            <w:pPr>
              <w:ind w:right="142" w:firstLine="94"/>
              <w:jc w:val="both"/>
              <w:rPr>
                <w:sz w:val="26"/>
                <w:szCs w:val="26"/>
              </w:rPr>
            </w:pPr>
            <w:r w:rsidRPr="00B822EE">
              <w:rPr>
                <w:sz w:val="26"/>
                <w:szCs w:val="26"/>
              </w:rPr>
              <w:t>Финансирование мероприятий Подпрограммы не предусмотрено.</w:t>
            </w:r>
          </w:p>
          <w:p w:rsidR="00DF5542" w:rsidRPr="002A530D" w:rsidRDefault="00B822EE" w:rsidP="00B43826">
            <w:pPr>
              <w:ind w:right="142" w:firstLine="94"/>
              <w:jc w:val="both"/>
              <w:rPr>
                <w:sz w:val="26"/>
                <w:szCs w:val="26"/>
              </w:rPr>
            </w:pPr>
            <w:r w:rsidRPr="00B822EE">
              <w:rPr>
                <w:sz w:val="26"/>
                <w:szCs w:val="26"/>
              </w:rPr>
              <w:t>Объем финансирования за счет всех источников подлежит уточнению в установленном порядке.</w:t>
            </w:r>
          </w:p>
        </w:tc>
      </w:tr>
      <w:tr w:rsidR="00DF5542" w:rsidRPr="00A71802" w:rsidTr="00DF5542">
        <w:trPr>
          <w:tblCellSpacing w:w="5" w:type="nil"/>
          <w:jc w:val="center"/>
        </w:trPr>
        <w:tc>
          <w:tcPr>
            <w:tcW w:w="2314" w:type="dxa"/>
          </w:tcPr>
          <w:p w:rsidR="00DF5542" w:rsidRPr="009A3AD0" w:rsidRDefault="00DF5542" w:rsidP="004F6225">
            <w:pPr>
              <w:pStyle w:val="af1"/>
              <w:rPr>
                <w:rFonts w:ascii="Times New Roman" w:hAnsi="Times New Roman" w:cs="Times New Roman"/>
                <w:kern w:val="2"/>
                <w:sz w:val="26"/>
                <w:szCs w:val="26"/>
              </w:rPr>
            </w:pPr>
            <w:r w:rsidRPr="009A3AD0">
              <w:rPr>
                <w:rFonts w:ascii="Times New Roman" w:hAnsi="Times New Roman" w:cs="Times New Roman"/>
                <w:kern w:val="2"/>
                <w:sz w:val="26"/>
                <w:szCs w:val="26"/>
              </w:rPr>
              <w:t xml:space="preserve">Ожидаемые конечные  </w:t>
            </w:r>
            <w:r w:rsidRPr="009A3AD0">
              <w:rPr>
                <w:rFonts w:ascii="Times New Roman" w:hAnsi="Times New Roman" w:cs="Times New Roman"/>
                <w:kern w:val="2"/>
                <w:sz w:val="26"/>
                <w:szCs w:val="26"/>
              </w:rPr>
              <w:br/>
              <w:t xml:space="preserve">результаты </w:t>
            </w:r>
            <w:r w:rsidRPr="009A3AD0">
              <w:rPr>
                <w:rFonts w:ascii="Times New Roman" w:hAnsi="Times New Roman" w:cs="Times New Roman"/>
                <w:kern w:val="2"/>
                <w:sz w:val="26"/>
                <w:szCs w:val="26"/>
              </w:rPr>
              <w:br/>
              <w:t xml:space="preserve">реализации </w:t>
            </w:r>
            <w:r w:rsidRPr="009A3AD0">
              <w:rPr>
                <w:rFonts w:ascii="Times New Roman" w:hAnsi="Times New Roman" w:cs="Times New Roman"/>
                <w:kern w:val="2"/>
                <w:sz w:val="26"/>
                <w:szCs w:val="26"/>
              </w:rPr>
              <w:br/>
              <w:t xml:space="preserve">подпрограммы </w:t>
            </w:r>
          </w:p>
        </w:tc>
        <w:tc>
          <w:tcPr>
            <w:tcW w:w="7381" w:type="dxa"/>
          </w:tcPr>
          <w:p w:rsidR="009E3BE3" w:rsidRDefault="009E3BE3" w:rsidP="009E3BE3">
            <w:pPr>
              <w:jc w:val="both"/>
              <w:rPr>
                <w:sz w:val="26"/>
                <w:szCs w:val="26"/>
              </w:rPr>
            </w:pPr>
            <w:r>
              <w:rPr>
                <w:sz w:val="26"/>
                <w:szCs w:val="26"/>
              </w:rPr>
              <w:t>-</w:t>
            </w:r>
            <w:r w:rsidRPr="00B07365">
              <w:rPr>
                <w:sz w:val="26"/>
                <w:szCs w:val="26"/>
              </w:rPr>
              <w:t xml:space="preserve"> Количество субъектов малого и среднего предпринимательства в расчете на 1 тыс. человек населения</w:t>
            </w:r>
            <w:r>
              <w:rPr>
                <w:sz w:val="26"/>
                <w:szCs w:val="26"/>
              </w:rPr>
              <w:t xml:space="preserve"> - 30</w:t>
            </w:r>
            <w:r w:rsidRPr="00B07365">
              <w:rPr>
                <w:sz w:val="26"/>
                <w:szCs w:val="26"/>
              </w:rPr>
              <w:t xml:space="preserve"> единиц.</w:t>
            </w:r>
          </w:p>
          <w:p w:rsidR="00DF5542" w:rsidRPr="00E63AF2" w:rsidRDefault="00DF5542" w:rsidP="004F6225">
            <w:pPr>
              <w:pStyle w:val="ConsPlusCell"/>
              <w:spacing w:line="228" w:lineRule="auto"/>
              <w:ind w:left="94" w:right="175"/>
              <w:jc w:val="both"/>
              <w:rPr>
                <w:kern w:val="2"/>
                <w:sz w:val="24"/>
                <w:szCs w:val="24"/>
              </w:rPr>
            </w:pPr>
          </w:p>
        </w:tc>
      </w:tr>
    </w:tbl>
    <w:p w:rsidR="00DF5542" w:rsidRDefault="00DF5542" w:rsidP="00DF5542">
      <w:pPr>
        <w:widowControl w:val="0"/>
        <w:autoSpaceDE w:val="0"/>
        <w:autoSpaceDN w:val="0"/>
        <w:adjustRightInd w:val="0"/>
        <w:ind w:firstLine="720"/>
        <w:jc w:val="both"/>
        <w:rPr>
          <w:sz w:val="26"/>
          <w:szCs w:val="26"/>
        </w:rPr>
      </w:pPr>
    </w:p>
    <w:p w:rsidR="00DF5542" w:rsidRDefault="00DF5542" w:rsidP="00DF5542">
      <w:pPr>
        <w:widowControl w:val="0"/>
        <w:autoSpaceDE w:val="0"/>
        <w:autoSpaceDN w:val="0"/>
        <w:adjustRightInd w:val="0"/>
        <w:ind w:firstLine="720"/>
        <w:jc w:val="both"/>
        <w:rPr>
          <w:sz w:val="26"/>
          <w:szCs w:val="26"/>
        </w:rPr>
      </w:pPr>
    </w:p>
    <w:p w:rsidR="00DF5542" w:rsidRDefault="00DF5542" w:rsidP="00DF5542">
      <w:pPr>
        <w:jc w:val="center"/>
        <w:rPr>
          <w:b/>
          <w:sz w:val="26"/>
          <w:szCs w:val="26"/>
        </w:rPr>
      </w:pPr>
      <w:r w:rsidRPr="00E95208">
        <w:rPr>
          <w:b/>
          <w:sz w:val="26"/>
          <w:szCs w:val="26"/>
        </w:rPr>
        <w:t>Раздел 1. Характеристика сферы реализации подпрограммы, описание основных проблем в указанной сфере и прогноз ее развития</w:t>
      </w:r>
    </w:p>
    <w:p w:rsidR="004548BD" w:rsidRDefault="004548BD" w:rsidP="004548BD">
      <w:pPr>
        <w:widowControl w:val="0"/>
        <w:autoSpaceDE w:val="0"/>
        <w:autoSpaceDN w:val="0"/>
        <w:adjustRightInd w:val="0"/>
        <w:ind w:firstLine="720"/>
        <w:jc w:val="both"/>
        <w:rPr>
          <w:sz w:val="26"/>
          <w:szCs w:val="26"/>
        </w:rPr>
      </w:pPr>
    </w:p>
    <w:p w:rsidR="004548BD" w:rsidRPr="004548BD" w:rsidRDefault="004548BD" w:rsidP="004548BD">
      <w:pPr>
        <w:widowControl w:val="0"/>
        <w:autoSpaceDE w:val="0"/>
        <w:autoSpaceDN w:val="0"/>
        <w:adjustRightInd w:val="0"/>
        <w:ind w:firstLine="720"/>
        <w:jc w:val="both"/>
        <w:rPr>
          <w:sz w:val="26"/>
          <w:szCs w:val="26"/>
        </w:rPr>
      </w:pPr>
      <w:r w:rsidRPr="004548BD">
        <w:rPr>
          <w:sz w:val="26"/>
          <w:szCs w:val="26"/>
        </w:rPr>
        <w:t xml:space="preserve">Малый и средний бизнес в настоящее время представляет динамично развивающийся сектор экономики Пригородного сельского поселения </w:t>
      </w:r>
      <w:proofErr w:type="spellStart"/>
      <w:r w:rsidRPr="004548BD">
        <w:rPr>
          <w:sz w:val="26"/>
          <w:szCs w:val="26"/>
        </w:rPr>
        <w:t>Калачеевского</w:t>
      </w:r>
      <w:proofErr w:type="spellEnd"/>
      <w:r w:rsidRPr="004548BD">
        <w:rPr>
          <w:sz w:val="26"/>
          <w:szCs w:val="26"/>
        </w:rPr>
        <w:t xml:space="preserve"> муниципального района, в определенной степени обеспечивающий успешное решение социальных и экономических задач развития территории за счет расширения собственной налогооблагаемой базы, создания новых рабочих мест, увеличения объемов выпуска товаров, работ и услуг.</w:t>
      </w:r>
    </w:p>
    <w:p w:rsidR="00DF5542" w:rsidRDefault="004548BD" w:rsidP="004548BD">
      <w:pPr>
        <w:widowControl w:val="0"/>
        <w:autoSpaceDE w:val="0"/>
        <w:autoSpaceDN w:val="0"/>
        <w:adjustRightInd w:val="0"/>
        <w:ind w:firstLine="720"/>
        <w:jc w:val="both"/>
        <w:rPr>
          <w:sz w:val="26"/>
          <w:szCs w:val="26"/>
        </w:rPr>
      </w:pPr>
      <w:r>
        <w:rPr>
          <w:sz w:val="26"/>
          <w:szCs w:val="26"/>
        </w:rPr>
        <w:t>По состоянию на 01.01.2019</w:t>
      </w:r>
      <w:r w:rsidRPr="004548BD">
        <w:rPr>
          <w:sz w:val="26"/>
          <w:szCs w:val="26"/>
        </w:rPr>
        <w:t xml:space="preserve"> года на территории Пригородного сельского поселения </w:t>
      </w:r>
      <w:proofErr w:type="spellStart"/>
      <w:r w:rsidRPr="004548BD">
        <w:rPr>
          <w:sz w:val="26"/>
          <w:szCs w:val="26"/>
        </w:rPr>
        <w:t>Калачеевского</w:t>
      </w:r>
      <w:proofErr w:type="spellEnd"/>
      <w:r w:rsidRPr="004548BD">
        <w:rPr>
          <w:sz w:val="26"/>
          <w:szCs w:val="26"/>
        </w:rPr>
        <w:t xml:space="preserve"> муниципального района осуществляют деятельность 5 средних предприятий, 20 малых предприятий и 91 индивидуальный предприниматель без образования юридического лица.</w:t>
      </w:r>
    </w:p>
    <w:p w:rsidR="004548BD" w:rsidRPr="004548BD" w:rsidRDefault="004548BD" w:rsidP="004548BD">
      <w:pPr>
        <w:ind w:firstLine="709"/>
        <w:jc w:val="both"/>
        <w:rPr>
          <w:sz w:val="26"/>
          <w:szCs w:val="26"/>
        </w:rPr>
      </w:pPr>
      <w:r w:rsidRPr="004548BD">
        <w:rPr>
          <w:sz w:val="26"/>
          <w:szCs w:val="26"/>
        </w:rPr>
        <w:t>Субъекты малого предпринимательства осуществляют деятельность практически во всех отраслях экономики поселения, в том числе в сфере торговли и общественного питания, бытовых услуг, сельского хозяйства, промышленности, строительства и транспорта, прочих видах деятельности. Наиболее весома роль среднего предпринимательства в сфере промышленности, являющейся важным сегментом экономического пространства поселения.</w:t>
      </w:r>
    </w:p>
    <w:p w:rsidR="004548BD" w:rsidRPr="004548BD" w:rsidRDefault="004548BD" w:rsidP="004548BD">
      <w:pPr>
        <w:ind w:firstLine="851"/>
        <w:jc w:val="both"/>
        <w:rPr>
          <w:sz w:val="26"/>
          <w:szCs w:val="26"/>
        </w:rPr>
      </w:pPr>
      <w:r w:rsidRPr="004548BD">
        <w:rPr>
          <w:sz w:val="26"/>
          <w:szCs w:val="26"/>
        </w:rPr>
        <w:t>Реконструкция объектов промышленности, торговли, объектов бытового обслуживания, приобретение с/х техники, оборудования и скота - сегодня это основные направления инвестиционных вложений в малом и среднем предпринимательстве за прошедший год.</w:t>
      </w:r>
    </w:p>
    <w:p w:rsidR="004548BD" w:rsidRPr="004548BD" w:rsidRDefault="004548BD" w:rsidP="004548BD">
      <w:pPr>
        <w:ind w:firstLine="851"/>
        <w:jc w:val="both"/>
        <w:rPr>
          <w:sz w:val="26"/>
          <w:szCs w:val="26"/>
        </w:rPr>
      </w:pPr>
      <w:r w:rsidRPr="004548BD">
        <w:rPr>
          <w:sz w:val="26"/>
          <w:szCs w:val="26"/>
        </w:rPr>
        <w:t xml:space="preserve">Администрация Пригородного сельского поселения </w:t>
      </w:r>
      <w:proofErr w:type="spellStart"/>
      <w:r w:rsidRPr="004548BD">
        <w:rPr>
          <w:sz w:val="26"/>
          <w:szCs w:val="26"/>
        </w:rPr>
        <w:t>Калачеевского</w:t>
      </w:r>
      <w:proofErr w:type="spellEnd"/>
      <w:r w:rsidRPr="004548BD">
        <w:rPr>
          <w:sz w:val="26"/>
          <w:szCs w:val="26"/>
        </w:rPr>
        <w:t xml:space="preserve"> муниципального района оказывает субъектам МСП информационную и консультационную помощь, размещает материалы по вопросам, касающимся предпринимательской деятельности, на официальном сайте администрации </w:t>
      </w:r>
      <w:r w:rsidRPr="004548BD">
        <w:rPr>
          <w:sz w:val="26"/>
          <w:szCs w:val="26"/>
        </w:rPr>
        <w:lastRenderedPageBreak/>
        <w:t>Пригородного сельского поселения, оказывает содействие по участию субъектов МСП в проводимых на территории района фестивалях, конкурсах. Ежегодно направляются ходатайства главы поселения для награждения лучших в районном конкурсе «Лучшее малое предприятие/предприниматель года» по видам деятельности.</w:t>
      </w:r>
    </w:p>
    <w:p w:rsidR="004548BD" w:rsidRPr="004548BD" w:rsidRDefault="004548BD" w:rsidP="004548BD">
      <w:pPr>
        <w:ind w:firstLine="851"/>
        <w:jc w:val="both"/>
        <w:rPr>
          <w:sz w:val="26"/>
          <w:szCs w:val="26"/>
        </w:rPr>
      </w:pPr>
      <w:proofErr w:type="spellStart"/>
      <w:r w:rsidRPr="004548BD">
        <w:rPr>
          <w:sz w:val="26"/>
          <w:szCs w:val="26"/>
        </w:rPr>
        <w:t>Калачеевским</w:t>
      </w:r>
      <w:proofErr w:type="spellEnd"/>
      <w:r w:rsidRPr="004548BD">
        <w:rPr>
          <w:sz w:val="26"/>
          <w:szCs w:val="26"/>
        </w:rPr>
        <w:t xml:space="preserve"> Центром поддержки предпринимательства, являющимся частью инфраструктуры поддержки малого и среднего бизнеса, предоставляются информационно-консультационные, офисные, бухгалтерские и рекламные услуги, услуги по составлению деклараций, оформлению электронных цифровых подписей для хозяйствующих субъектов.</w:t>
      </w:r>
    </w:p>
    <w:p w:rsidR="004548BD" w:rsidRPr="004548BD" w:rsidRDefault="004548BD" w:rsidP="004548BD">
      <w:pPr>
        <w:ind w:firstLine="851"/>
        <w:jc w:val="both"/>
        <w:rPr>
          <w:sz w:val="26"/>
          <w:szCs w:val="26"/>
        </w:rPr>
      </w:pPr>
      <w:r w:rsidRPr="004548BD">
        <w:rPr>
          <w:sz w:val="26"/>
          <w:szCs w:val="26"/>
        </w:rPr>
        <w:t>Основными</w:t>
      </w:r>
      <w:r w:rsidRPr="004548BD">
        <w:rPr>
          <w:b/>
          <w:bCs/>
          <w:sz w:val="26"/>
          <w:szCs w:val="26"/>
        </w:rPr>
        <w:t xml:space="preserve"> </w:t>
      </w:r>
      <w:r w:rsidRPr="004548BD">
        <w:rPr>
          <w:sz w:val="26"/>
          <w:szCs w:val="26"/>
        </w:rPr>
        <w:t xml:space="preserve">проблемами в сфере малого и среднего предпринимательства сегодня являются: </w:t>
      </w:r>
    </w:p>
    <w:p w:rsidR="004548BD" w:rsidRPr="004548BD" w:rsidRDefault="004548BD" w:rsidP="004548BD">
      <w:pPr>
        <w:ind w:firstLine="851"/>
        <w:jc w:val="both"/>
        <w:rPr>
          <w:sz w:val="26"/>
          <w:szCs w:val="26"/>
        </w:rPr>
      </w:pPr>
      <w:r w:rsidRPr="004548BD">
        <w:rPr>
          <w:sz w:val="26"/>
          <w:szCs w:val="26"/>
        </w:rPr>
        <w:t xml:space="preserve">- снижение количества субъектов малого и среднего предпринимательства в связи с ростом фискальной нагрузки, в том числе увеличением размеров взносов во внебюджетные фонды, земельного налога, арендной платы, ростом коммунальных платежей; </w:t>
      </w:r>
    </w:p>
    <w:p w:rsidR="004548BD" w:rsidRPr="004548BD" w:rsidRDefault="004548BD" w:rsidP="004548BD">
      <w:pPr>
        <w:ind w:firstLine="851"/>
        <w:jc w:val="both"/>
        <w:rPr>
          <w:sz w:val="26"/>
          <w:szCs w:val="26"/>
        </w:rPr>
      </w:pPr>
      <w:r w:rsidRPr="004548BD">
        <w:rPr>
          <w:sz w:val="26"/>
          <w:szCs w:val="26"/>
        </w:rPr>
        <w:t xml:space="preserve">- усиление конкуренции на территории районов со стороны крупных сетевых торговых компаний; </w:t>
      </w:r>
    </w:p>
    <w:p w:rsidR="004548BD" w:rsidRPr="004548BD" w:rsidRDefault="004548BD" w:rsidP="004548BD">
      <w:pPr>
        <w:ind w:firstLine="851"/>
        <w:jc w:val="both"/>
        <w:rPr>
          <w:sz w:val="26"/>
          <w:szCs w:val="26"/>
        </w:rPr>
      </w:pPr>
      <w:r w:rsidRPr="004548BD">
        <w:rPr>
          <w:sz w:val="26"/>
          <w:szCs w:val="26"/>
        </w:rPr>
        <w:t xml:space="preserve">- недостаточный уровень квалификации, образования руководителей субъектов МСП, вследствие чего возникают проблемы в продвижении своих товаров (работ, услуг), расширении производства с учетом рыночных механизмов; </w:t>
      </w:r>
    </w:p>
    <w:p w:rsidR="004548BD" w:rsidRPr="004548BD" w:rsidRDefault="004548BD" w:rsidP="004548BD">
      <w:pPr>
        <w:ind w:firstLine="851"/>
        <w:jc w:val="both"/>
        <w:rPr>
          <w:sz w:val="26"/>
          <w:szCs w:val="26"/>
        </w:rPr>
      </w:pPr>
      <w:r w:rsidRPr="004548BD">
        <w:rPr>
          <w:sz w:val="26"/>
          <w:szCs w:val="26"/>
        </w:rPr>
        <w:t xml:space="preserve">- отсутствие необходимых средств у муниципалитета на финансирование программ поддержки МСП. </w:t>
      </w:r>
    </w:p>
    <w:p w:rsidR="00DF5542" w:rsidRPr="005A666B" w:rsidRDefault="00DF5542" w:rsidP="00DF5542">
      <w:pPr>
        <w:widowControl w:val="0"/>
        <w:autoSpaceDE w:val="0"/>
        <w:autoSpaceDN w:val="0"/>
        <w:adjustRightInd w:val="0"/>
        <w:ind w:firstLine="720"/>
        <w:jc w:val="both"/>
        <w:rPr>
          <w:sz w:val="26"/>
          <w:szCs w:val="26"/>
        </w:rPr>
      </w:pPr>
    </w:p>
    <w:p w:rsidR="00DF5542" w:rsidRDefault="00DF5542" w:rsidP="00DF5542">
      <w:pPr>
        <w:jc w:val="center"/>
        <w:rPr>
          <w:b/>
          <w:sz w:val="26"/>
          <w:szCs w:val="26"/>
        </w:rPr>
      </w:pPr>
      <w:r>
        <w:rPr>
          <w:b/>
          <w:sz w:val="26"/>
          <w:szCs w:val="26"/>
        </w:rPr>
        <w:t xml:space="preserve">Раздел 2. </w:t>
      </w:r>
      <w:r w:rsidRPr="00E95208">
        <w:rPr>
          <w:b/>
          <w:sz w:val="26"/>
          <w:szCs w:val="26"/>
        </w:rPr>
        <w:t>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p>
    <w:p w:rsidR="00DF5542" w:rsidRDefault="00DF5542" w:rsidP="00DF5542">
      <w:pPr>
        <w:jc w:val="center"/>
        <w:rPr>
          <w:b/>
          <w:sz w:val="26"/>
          <w:szCs w:val="26"/>
        </w:rPr>
      </w:pPr>
    </w:p>
    <w:p w:rsidR="004548BD" w:rsidRPr="004548BD" w:rsidRDefault="004548BD" w:rsidP="004548BD">
      <w:pPr>
        <w:ind w:firstLine="708"/>
        <w:jc w:val="both"/>
        <w:rPr>
          <w:sz w:val="26"/>
          <w:szCs w:val="26"/>
        </w:rPr>
      </w:pPr>
      <w:r w:rsidRPr="004548BD">
        <w:rPr>
          <w:sz w:val="26"/>
          <w:szCs w:val="26"/>
        </w:rPr>
        <w:t xml:space="preserve">Приоритетом муниципальной политики в сфере реализации Подпрограммы  являются создание благоприятных условий для развития малого и среднего предпринимательства как одного из основных факторов обеспечения социально-экономического благополучия Пригородного сельского поселения </w:t>
      </w:r>
      <w:proofErr w:type="spellStart"/>
      <w:r w:rsidRPr="004548BD">
        <w:rPr>
          <w:sz w:val="26"/>
          <w:szCs w:val="26"/>
        </w:rPr>
        <w:t>Калачеевского</w:t>
      </w:r>
      <w:proofErr w:type="spellEnd"/>
      <w:r w:rsidRPr="004548BD">
        <w:rPr>
          <w:sz w:val="26"/>
          <w:szCs w:val="26"/>
        </w:rPr>
        <w:t xml:space="preserve"> муниципального района, рост конкурентоспособности субъектов малого и среднего предпринимательства, повышение жизненного уровня и занятости населения,  содействие организации мероприятий, направленных на поддержку малого и среднего предпринимательства.</w:t>
      </w:r>
    </w:p>
    <w:p w:rsidR="004548BD" w:rsidRPr="004548BD" w:rsidRDefault="004548BD" w:rsidP="004548BD">
      <w:pPr>
        <w:ind w:firstLine="708"/>
        <w:jc w:val="both"/>
        <w:rPr>
          <w:sz w:val="26"/>
          <w:szCs w:val="26"/>
        </w:rPr>
      </w:pPr>
      <w:r w:rsidRPr="004548BD">
        <w:rPr>
          <w:sz w:val="26"/>
          <w:szCs w:val="26"/>
        </w:rPr>
        <w:t>Основная цель Подпрограммы - создание благоприятной среды для развития предпринимательской деятельности.</w:t>
      </w:r>
    </w:p>
    <w:p w:rsidR="004548BD" w:rsidRDefault="004548BD" w:rsidP="004548BD">
      <w:pPr>
        <w:ind w:firstLine="708"/>
        <w:jc w:val="both"/>
        <w:rPr>
          <w:sz w:val="26"/>
          <w:szCs w:val="26"/>
        </w:rPr>
      </w:pPr>
      <w:r w:rsidRPr="004548BD">
        <w:rPr>
          <w:sz w:val="26"/>
          <w:szCs w:val="26"/>
        </w:rPr>
        <w:t>Реализация основной цели Подпрограммы достигается решением следующих задач:</w:t>
      </w:r>
    </w:p>
    <w:p w:rsidR="004548BD" w:rsidRDefault="004548BD" w:rsidP="004548BD">
      <w:pPr>
        <w:ind w:firstLine="708"/>
        <w:jc w:val="both"/>
        <w:rPr>
          <w:sz w:val="26"/>
          <w:szCs w:val="26"/>
        </w:rPr>
      </w:pPr>
      <w:r>
        <w:rPr>
          <w:sz w:val="26"/>
          <w:szCs w:val="26"/>
        </w:rPr>
        <w:t>- с</w:t>
      </w:r>
      <w:r w:rsidRPr="00CE3041">
        <w:rPr>
          <w:sz w:val="26"/>
          <w:szCs w:val="26"/>
        </w:rPr>
        <w:t>оздание благоприятного</w:t>
      </w:r>
      <w:r>
        <w:rPr>
          <w:sz w:val="26"/>
          <w:szCs w:val="26"/>
        </w:rPr>
        <w:t xml:space="preserve"> </w:t>
      </w:r>
      <w:r w:rsidRPr="00CE3041">
        <w:rPr>
          <w:sz w:val="26"/>
          <w:szCs w:val="26"/>
        </w:rPr>
        <w:t>инвестиционного климата, сокращение административных барьеров для организации бизнеса и реализации инвестиционных проектов</w:t>
      </w:r>
      <w:r>
        <w:rPr>
          <w:sz w:val="26"/>
          <w:szCs w:val="26"/>
        </w:rPr>
        <w:t>;</w:t>
      </w:r>
    </w:p>
    <w:p w:rsidR="004548BD" w:rsidRPr="004548BD" w:rsidRDefault="004548BD" w:rsidP="004548BD">
      <w:pPr>
        <w:ind w:firstLine="708"/>
        <w:jc w:val="both"/>
        <w:rPr>
          <w:sz w:val="26"/>
          <w:szCs w:val="26"/>
        </w:rPr>
      </w:pPr>
      <w:r>
        <w:rPr>
          <w:sz w:val="26"/>
          <w:szCs w:val="26"/>
        </w:rPr>
        <w:t>-</w:t>
      </w:r>
      <w:r w:rsidRPr="00190D6F">
        <w:rPr>
          <w:sz w:val="28"/>
          <w:szCs w:val="28"/>
          <w:lang w:eastAsia="en-US"/>
        </w:rPr>
        <w:t xml:space="preserve"> </w:t>
      </w:r>
      <w:r>
        <w:rPr>
          <w:sz w:val="28"/>
          <w:szCs w:val="28"/>
          <w:lang w:eastAsia="en-US"/>
        </w:rPr>
        <w:t>с</w:t>
      </w:r>
      <w:r w:rsidRPr="00F50079">
        <w:rPr>
          <w:sz w:val="28"/>
          <w:szCs w:val="28"/>
          <w:lang w:eastAsia="en-US"/>
        </w:rPr>
        <w:t>одействие обеспечению заня</w:t>
      </w:r>
      <w:r w:rsidRPr="00190D6F">
        <w:rPr>
          <w:sz w:val="28"/>
          <w:szCs w:val="28"/>
          <w:lang w:eastAsia="en-US"/>
        </w:rPr>
        <w:t xml:space="preserve">тости и </w:t>
      </w:r>
      <w:proofErr w:type="spellStart"/>
      <w:r w:rsidRPr="00190D6F">
        <w:rPr>
          <w:sz w:val="28"/>
          <w:szCs w:val="28"/>
          <w:lang w:eastAsia="en-US"/>
        </w:rPr>
        <w:t>самозанятости</w:t>
      </w:r>
      <w:proofErr w:type="spellEnd"/>
      <w:r w:rsidRPr="00190D6F">
        <w:rPr>
          <w:sz w:val="28"/>
          <w:szCs w:val="28"/>
          <w:lang w:eastAsia="en-US"/>
        </w:rPr>
        <w:t xml:space="preserve"> населения</w:t>
      </w:r>
      <w:r>
        <w:rPr>
          <w:sz w:val="28"/>
          <w:szCs w:val="28"/>
          <w:lang w:eastAsia="en-US"/>
        </w:rPr>
        <w:t>.</w:t>
      </w:r>
      <w:r w:rsidRPr="00573D33">
        <w:rPr>
          <w:sz w:val="26"/>
          <w:szCs w:val="26"/>
        </w:rPr>
        <w:t xml:space="preserve">         </w:t>
      </w:r>
      <w:r w:rsidRPr="00210E2A">
        <w:rPr>
          <w:sz w:val="26"/>
          <w:szCs w:val="26"/>
        </w:rPr>
        <w:t xml:space="preserve">  </w:t>
      </w:r>
      <w:r w:rsidRPr="004548BD">
        <w:rPr>
          <w:sz w:val="26"/>
          <w:szCs w:val="26"/>
        </w:rPr>
        <w:tab/>
      </w:r>
    </w:p>
    <w:p w:rsidR="00DF5542" w:rsidRDefault="00DF5542" w:rsidP="00DF5542">
      <w:pPr>
        <w:ind w:firstLine="708"/>
        <w:jc w:val="both"/>
        <w:rPr>
          <w:sz w:val="26"/>
          <w:szCs w:val="26"/>
        </w:rPr>
      </w:pPr>
      <w:r w:rsidRPr="001117E6">
        <w:rPr>
          <w:sz w:val="26"/>
          <w:szCs w:val="26"/>
        </w:rPr>
        <w:t>Значения целевых</w:t>
      </w:r>
      <w:r>
        <w:rPr>
          <w:sz w:val="26"/>
          <w:szCs w:val="26"/>
        </w:rPr>
        <w:t xml:space="preserve"> </w:t>
      </w:r>
      <w:r w:rsidRPr="001117E6">
        <w:rPr>
          <w:sz w:val="26"/>
          <w:szCs w:val="26"/>
        </w:rPr>
        <w:t>показателей (индикаторов) подпрограммы приведены в приложении № 2 к муниципальной программе.</w:t>
      </w:r>
    </w:p>
    <w:p w:rsidR="00DF5542" w:rsidRDefault="00DF5542" w:rsidP="00DF5542">
      <w:pPr>
        <w:ind w:firstLine="708"/>
        <w:jc w:val="both"/>
        <w:rPr>
          <w:sz w:val="26"/>
          <w:szCs w:val="26"/>
        </w:rPr>
      </w:pPr>
      <w:r w:rsidRPr="001117E6">
        <w:rPr>
          <w:sz w:val="26"/>
          <w:szCs w:val="26"/>
        </w:rPr>
        <w:t>Ожидаемые конечные результаты реализации подпрограммы:</w:t>
      </w:r>
    </w:p>
    <w:p w:rsidR="00DF5542" w:rsidRDefault="004548BD" w:rsidP="00DF5542">
      <w:pPr>
        <w:ind w:firstLine="708"/>
        <w:jc w:val="both"/>
        <w:rPr>
          <w:sz w:val="26"/>
          <w:szCs w:val="26"/>
        </w:rPr>
      </w:pPr>
      <w:r>
        <w:rPr>
          <w:sz w:val="26"/>
          <w:szCs w:val="26"/>
        </w:rPr>
        <w:t>Рост количества</w:t>
      </w:r>
      <w:r w:rsidRPr="004548BD">
        <w:rPr>
          <w:sz w:val="26"/>
          <w:szCs w:val="26"/>
        </w:rPr>
        <w:t xml:space="preserve"> субъектов малого и среднего предпринимательства в расче</w:t>
      </w:r>
      <w:r>
        <w:rPr>
          <w:sz w:val="26"/>
          <w:szCs w:val="26"/>
        </w:rPr>
        <w:t>те на 1 тыс. человек населения до</w:t>
      </w:r>
      <w:r w:rsidRPr="004548BD">
        <w:rPr>
          <w:sz w:val="26"/>
          <w:szCs w:val="26"/>
        </w:rPr>
        <w:t xml:space="preserve"> 30 единиц.</w:t>
      </w:r>
    </w:p>
    <w:p w:rsidR="00DF5542" w:rsidRPr="001117E6" w:rsidRDefault="00DF5542" w:rsidP="00DF5542">
      <w:pPr>
        <w:ind w:firstLine="708"/>
        <w:jc w:val="both"/>
        <w:rPr>
          <w:sz w:val="26"/>
          <w:szCs w:val="26"/>
        </w:rPr>
      </w:pPr>
      <w:r w:rsidRPr="001117E6">
        <w:rPr>
          <w:sz w:val="26"/>
          <w:szCs w:val="26"/>
        </w:rPr>
        <w:t>Подпрог</w:t>
      </w:r>
      <w:r>
        <w:rPr>
          <w:sz w:val="26"/>
          <w:szCs w:val="26"/>
        </w:rPr>
        <w:t>рамма реализуется в период с 2020</w:t>
      </w:r>
      <w:r w:rsidRPr="001117E6">
        <w:rPr>
          <w:sz w:val="26"/>
          <w:szCs w:val="26"/>
        </w:rPr>
        <w:t xml:space="preserve"> по 202</w:t>
      </w:r>
      <w:r>
        <w:rPr>
          <w:sz w:val="26"/>
          <w:szCs w:val="26"/>
        </w:rPr>
        <w:t>6</w:t>
      </w:r>
      <w:r w:rsidRPr="001117E6">
        <w:rPr>
          <w:sz w:val="26"/>
          <w:szCs w:val="26"/>
        </w:rPr>
        <w:t xml:space="preserve"> годы. </w:t>
      </w:r>
    </w:p>
    <w:p w:rsidR="00DF5542" w:rsidRPr="001117E6" w:rsidRDefault="00DF5542" w:rsidP="00DF5542">
      <w:pPr>
        <w:ind w:firstLine="708"/>
        <w:jc w:val="both"/>
        <w:rPr>
          <w:sz w:val="26"/>
          <w:szCs w:val="26"/>
        </w:rPr>
      </w:pPr>
      <w:r w:rsidRPr="001117E6">
        <w:rPr>
          <w:sz w:val="26"/>
          <w:szCs w:val="26"/>
        </w:rPr>
        <w:lastRenderedPageBreak/>
        <w:t xml:space="preserve">В силу постоянного характера решаемых в рамках подпрограммы задач, </w:t>
      </w:r>
      <w:r w:rsidR="00643C12">
        <w:rPr>
          <w:sz w:val="26"/>
          <w:szCs w:val="26"/>
        </w:rPr>
        <w:t>подпрограмма реализуется в один этап.</w:t>
      </w:r>
    </w:p>
    <w:p w:rsidR="00DF5542" w:rsidRDefault="00DF5542" w:rsidP="00DF5542">
      <w:pPr>
        <w:ind w:firstLine="709"/>
        <w:jc w:val="both"/>
        <w:rPr>
          <w:b/>
          <w:sz w:val="26"/>
          <w:szCs w:val="26"/>
        </w:rPr>
      </w:pPr>
    </w:p>
    <w:p w:rsidR="00DF5542" w:rsidRDefault="00DF5542" w:rsidP="00DF5542">
      <w:pPr>
        <w:jc w:val="center"/>
        <w:rPr>
          <w:b/>
          <w:sz w:val="26"/>
          <w:szCs w:val="26"/>
        </w:rPr>
      </w:pPr>
      <w:r>
        <w:rPr>
          <w:b/>
          <w:sz w:val="26"/>
          <w:szCs w:val="26"/>
        </w:rPr>
        <w:t xml:space="preserve">Раздел 3. </w:t>
      </w:r>
      <w:r w:rsidRPr="00E95208">
        <w:rPr>
          <w:b/>
          <w:sz w:val="26"/>
          <w:szCs w:val="26"/>
        </w:rPr>
        <w:t>Характеристика основных мероприятий подпрограммы</w:t>
      </w:r>
    </w:p>
    <w:p w:rsidR="00DF5542" w:rsidRDefault="00DF5542" w:rsidP="00DF5542">
      <w:pPr>
        <w:jc w:val="center"/>
        <w:rPr>
          <w:b/>
          <w:sz w:val="26"/>
          <w:szCs w:val="26"/>
        </w:rPr>
      </w:pPr>
    </w:p>
    <w:p w:rsidR="00B822EE" w:rsidRDefault="00B822EE" w:rsidP="00B822EE">
      <w:pPr>
        <w:pStyle w:val="ConsPlusCell"/>
        <w:ind w:left="96" w:right="176" w:firstLine="709"/>
        <w:jc w:val="both"/>
        <w:rPr>
          <w:i/>
          <w:sz w:val="26"/>
          <w:szCs w:val="26"/>
        </w:rPr>
      </w:pPr>
      <w:r w:rsidRPr="00B822EE">
        <w:rPr>
          <w:i/>
          <w:sz w:val="26"/>
          <w:szCs w:val="26"/>
        </w:rPr>
        <w:t>Основное мероприятие 5.1. Информационная и консультационная поддержка субъектов малого</w:t>
      </w:r>
      <w:r>
        <w:rPr>
          <w:i/>
          <w:sz w:val="26"/>
          <w:szCs w:val="26"/>
        </w:rPr>
        <w:t xml:space="preserve"> и среднего предпринимательства</w:t>
      </w:r>
    </w:p>
    <w:p w:rsidR="00B822EE" w:rsidRDefault="00B822EE" w:rsidP="00B822EE">
      <w:pPr>
        <w:pStyle w:val="ConsPlusCell"/>
        <w:ind w:left="96" w:right="176" w:firstLine="709"/>
        <w:jc w:val="both"/>
        <w:rPr>
          <w:i/>
          <w:sz w:val="26"/>
          <w:szCs w:val="26"/>
        </w:rPr>
      </w:pPr>
    </w:p>
    <w:p w:rsidR="00B822EE" w:rsidRPr="00B822EE" w:rsidRDefault="00B822EE" w:rsidP="00B822EE">
      <w:pPr>
        <w:pStyle w:val="ConsPlusCell"/>
        <w:ind w:left="96" w:right="176" w:firstLine="709"/>
        <w:jc w:val="both"/>
        <w:rPr>
          <w:sz w:val="26"/>
          <w:szCs w:val="26"/>
        </w:rPr>
      </w:pPr>
      <w:r w:rsidRPr="00B822EE">
        <w:rPr>
          <w:sz w:val="26"/>
          <w:szCs w:val="26"/>
        </w:rPr>
        <w:t>Основное мероприятие 5.1 включает три мероприятия:</w:t>
      </w:r>
    </w:p>
    <w:p w:rsidR="00B822EE" w:rsidRPr="00B822EE" w:rsidRDefault="00B822EE" w:rsidP="00B822EE">
      <w:pPr>
        <w:pStyle w:val="ConsPlusCell"/>
        <w:ind w:left="96" w:right="176" w:firstLine="709"/>
        <w:jc w:val="both"/>
        <w:rPr>
          <w:sz w:val="26"/>
          <w:szCs w:val="26"/>
        </w:rPr>
      </w:pPr>
      <w:r w:rsidRPr="00B822EE">
        <w:rPr>
          <w:sz w:val="26"/>
          <w:szCs w:val="26"/>
        </w:rPr>
        <w:t>Мероприятие 5.1.1. Создание и ведение информационной страницы на сайте администрации поселения в сети Интернет по поддержке и развитию предпринимательства.</w:t>
      </w:r>
    </w:p>
    <w:p w:rsidR="00B822EE" w:rsidRPr="00B822EE" w:rsidRDefault="00B822EE" w:rsidP="00B822EE">
      <w:pPr>
        <w:pStyle w:val="ConsPlusCell"/>
        <w:ind w:left="96" w:right="176" w:firstLine="709"/>
        <w:jc w:val="both"/>
        <w:rPr>
          <w:sz w:val="26"/>
          <w:szCs w:val="26"/>
        </w:rPr>
      </w:pPr>
      <w:r w:rsidRPr="00B822EE">
        <w:rPr>
          <w:sz w:val="26"/>
          <w:szCs w:val="26"/>
        </w:rPr>
        <w:t>Содержание мероприятия: Обеспечение субъектов малого и среднего предпринимательства информацией о действующей системе государственной и муниципальной поддержки предпринимательства.</w:t>
      </w:r>
    </w:p>
    <w:p w:rsidR="00B822EE" w:rsidRPr="00B822EE" w:rsidRDefault="00B822EE" w:rsidP="00B822EE">
      <w:pPr>
        <w:pStyle w:val="ConsPlusCell"/>
        <w:ind w:left="96" w:right="176" w:firstLine="709"/>
        <w:jc w:val="both"/>
        <w:rPr>
          <w:sz w:val="26"/>
          <w:szCs w:val="26"/>
        </w:rPr>
      </w:pPr>
      <w:r w:rsidRPr="00B822EE">
        <w:rPr>
          <w:sz w:val="26"/>
          <w:szCs w:val="26"/>
        </w:rPr>
        <w:t>Ожидаемые результаты: повышение уровня информационного обеспечения субъектов малого и среднего предпринимательства и организаций, образующих инфраструктуру поддержки предпринимательства.</w:t>
      </w:r>
    </w:p>
    <w:p w:rsidR="00B822EE" w:rsidRPr="00B822EE" w:rsidRDefault="00B822EE" w:rsidP="00B822EE">
      <w:pPr>
        <w:pStyle w:val="ConsPlusCell"/>
        <w:ind w:left="96" w:right="176" w:firstLine="709"/>
        <w:jc w:val="both"/>
        <w:rPr>
          <w:sz w:val="26"/>
          <w:szCs w:val="26"/>
        </w:rPr>
      </w:pPr>
      <w:r w:rsidRPr="00B822EE">
        <w:rPr>
          <w:sz w:val="26"/>
          <w:szCs w:val="26"/>
        </w:rPr>
        <w:t>Мероприятие 5.1.2. Содействие в организации и проведении публичных мероприятий по вопросам предпринимательства: семинаров, совещаний, круглых столов.</w:t>
      </w:r>
    </w:p>
    <w:p w:rsidR="00B822EE" w:rsidRPr="00B822EE" w:rsidRDefault="00B822EE" w:rsidP="00B822EE">
      <w:pPr>
        <w:pStyle w:val="ConsPlusCell"/>
        <w:ind w:left="96" w:right="176" w:firstLine="709"/>
        <w:jc w:val="both"/>
        <w:rPr>
          <w:sz w:val="26"/>
          <w:szCs w:val="26"/>
        </w:rPr>
      </w:pPr>
      <w:r w:rsidRPr="00B822EE">
        <w:rPr>
          <w:sz w:val="26"/>
          <w:szCs w:val="26"/>
        </w:rPr>
        <w:t>Содержание мероприятия: содействие органам местного самоуправления муниципального района в подготовке и проведении организационно-технических и координационных работ при организации публичных мероприятий; проведение семинаров, совещаний, круглых столов по вопросам предпринимательства.</w:t>
      </w:r>
    </w:p>
    <w:p w:rsidR="00B822EE" w:rsidRPr="00B822EE" w:rsidRDefault="00B822EE" w:rsidP="00B822EE">
      <w:pPr>
        <w:pStyle w:val="ConsPlusCell"/>
        <w:ind w:left="96" w:right="176" w:firstLine="709"/>
        <w:jc w:val="both"/>
        <w:rPr>
          <w:sz w:val="26"/>
          <w:szCs w:val="26"/>
        </w:rPr>
      </w:pPr>
      <w:r w:rsidRPr="00B822EE">
        <w:rPr>
          <w:sz w:val="26"/>
          <w:szCs w:val="26"/>
        </w:rPr>
        <w:t>Ожидаемые результаты: информирование субъектов малого и среднего предпринимательства, обмен положительным опытом, пропаганда предпринимательской деятельности.</w:t>
      </w:r>
    </w:p>
    <w:p w:rsidR="00B822EE" w:rsidRPr="00B822EE" w:rsidRDefault="00B822EE" w:rsidP="00B822EE">
      <w:pPr>
        <w:pStyle w:val="ConsPlusCell"/>
        <w:ind w:left="96" w:right="176" w:firstLine="709"/>
        <w:jc w:val="both"/>
        <w:rPr>
          <w:i/>
          <w:sz w:val="26"/>
          <w:szCs w:val="26"/>
        </w:rPr>
      </w:pPr>
    </w:p>
    <w:p w:rsidR="00DF5542" w:rsidRPr="008A2F13" w:rsidRDefault="00B822EE" w:rsidP="00B822EE">
      <w:pPr>
        <w:pStyle w:val="ConsPlusCell"/>
        <w:ind w:left="96" w:right="176" w:firstLine="709"/>
        <w:jc w:val="both"/>
        <w:rPr>
          <w:rFonts w:ascii="Arial" w:hAnsi="Arial" w:cs="Arial"/>
          <w:sz w:val="24"/>
          <w:szCs w:val="24"/>
        </w:rPr>
      </w:pPr>
      <w:r w:rsidRPr="00B822EE">
        <w:rPr>
          <w:i/>
          <w:sz w:val="26"/>
          <w:szCs w:val="26"/>
        </w:rPr>
        <w:t>Основное мероприятие 5.2.  Создание условий для развития малого и среднего предпринимательства.</w:t>
      </w:r>
    </w:p>
    <w:p w:rsidR="00B822EE" w:rsidRPr="00F50079" w:rsidRDefault="00B822EE" w:rsidP="00B822EE">
      <w:pPr>
        <w:ind w:firstLine="709"/>
        <w:jc w:val="both"/>
        <w:rPr>
          <w:sz w:val="28"/>
          <w:szCs w:val="28"/>
        </w:rPr>
      </w:pPr>
      <w:r w:rsidRPr="00F50079">
        <w:rPr>
          <w:sz w:val="28"/>
          <w:szCs w:val="28"/>
        </w:rPr>
        <w:t>Основное мероприятие включает:</w:t>
      </w:r>
    </w:p>
    <w:p w:rsidR="00B822EE" w:rsidRPr="00F50079" w:rsidRDefault="00B822EE" w:rsidP="00B822EE">
      <w:pPr>
        <w:widowControl w:val="0"/>
        <w:autoSpaceDE w:val="0"/>
        <w:autoSpaceDN w:val="0"/>
        <w:adjustRightInd w:val="0"/>
        <w:ind w:right="141" w:firstLine="709"/>
        <w:jc w:val="both"/>
        <w:rPr>
          <w:rFonts w:eastAsia="Calibri"/>
          <w:i/>
          <w:iCs/>
          <w:sz w:val="28"/>
          <w:szCs w:val="28"/>
        </w:rPr>
      </w:pPr>
      <w:r w:rsidRPr="00F50079">
        <w:rPr>
          <w:rFonts w:eastAsia="Calibri"/>
          <w:i/>
          <w:iCs/>
          <w:sz w:val="28"/>
          <w:szCs w:val="28"/>
        </w:rPr>
        <w:t xml:space="preserve">Мероприятие </w:t>
      </w:r>
      <w:r w:rsidRPr="00190D6F">
        <w:rPr>
          <w:rFonts w:eastAsia="Calibri"/>
          <w:i/>
          <w:iCs/>
          <w:sz w:val="28"/>
          <w:szCs w:val="28"/>
        </w:rPr>
        <w:t>5</w:t>
      </w:r>
      <w:r w:rsidRPr="00F50079">
        <w:rPr>
          <w:rFonts w:eastAsia="Calibri"/>
          <w:i/>
          <w:iCs/>
          <w:sz w:val="28"/>
          <w:szCs w:val="28"/>
        </w:rPr>
        <w:t>.2.1. Имущественная поддержка субъектов малого и среднего предпринимательства</w:t>
      </w:r>
    </w:p>
    <w:p w:rsidR="00B822EE" w:rsidRPr="00F50079" w:rsidRDefault="00B822EE" w:rsidP="00B822EE">
      <w:pPr>
        <w:widowControl w:val="0"/>
        <w:autoSpaceDE w:val="0"/>
        <w:autoSpaceDN w:val="0"/>
        <w:adjustRightInd w:val="0"/>
        <w:ind w:right="141" w:firstLine="709"/>
        <w:jc w:val="both"/>
        <w:rPr>
          <w:rFonts w:eastAsia="Calibri"/>
          <w:sz w:val="28"/>
          <w:szCs w:val="28"/>
        </w:rPr>
      </w:pPr>
      <w:r w:rsidRPr="00F50079">
        <w:rPr>
          <w:rFonts w:eastAsia="Calibri"/>
          <w:sz w:val="28"/>
          <w:szCs w:val="28"/>
        </w:rPr>
        <w:t xml:space="preserve">Содержание мероприятия: Предоставление субъектам малого и среднего предпринимательства в аренду нежилых площадей и земельных участков муниципальной собственности для осуществления предпринимательской деятельности. </w:t>
      </w:r>
    </w:p>
    <w:p w:rsidR="00B822EE" w:rsidRPr="00190D6F" w:rsidRDefault="00B822EE" w:rsidP="00B822EE">
      <w:pPr>
        <w:widowControl w:val="0"/>
        <w:autoSpaceDE w:val="0"/>
        <w:autoSpaceDN w:val="0"/>
        <w:adjustRightInd w:val="0"/>
        <w:ind w:right="141" w:firstLine="709"/>
        <w:jc w:val="both"/>
        <w:rPr>
          <w:rFonts w:eastAsia="Calibri"/>
          <w:i/>
          <w:iCs/>
          <w:sz w:val="28"/>
          <w:szCs w:val="28"/>
        </w:rPr>
      </w:pPr>
      <w:r w:rsidRPr="00190D6F">
        <w:rPr>
          <w:rFonts w:eastAsia="Calibri"/>
          <w:i/>
          <w:iCs/>
          <w:sz w:val="28"/>
          <w:szCs w:val="28"/>
        </w:rPr>
        <w:t xml:space="preserve">Мероприятие 5.2.2.  Обеспечение проведения торгов с участием субъектов малого и среднего предпринимательства </w:t>
      </w:r>
    </w:p>
    <w:p w:rsidR="00B822EE" w:rsidRPr="00190D6F" w:rsidRDefault="00B822EE" w:rsidP="00B822EE">
      <w:pPr>
        <w:widowControl w:val="0"/>
        <w:autoSpaceDE w:val="0"/>
        <w:autoSpaceDN w:val="0"/>
        <w:adjustRightInd w:val="0"/>
        <w:ind w:right="141" w:firstLine="709"/>
        <w:jc w:val="both"/>
        <w:rPr>
          <w:sz w:val="28"/>
          <w:szCs w:val="28"/>
        </w:rPr>
      </w:pPr>
      <w:r w:rsidRPr="00F50079">
        <w:rPr>
          <w:rFonts w:eastAsia="Calibri"/>
          <w:sz w:val="28"/>
          <w:szCs w:val="28"/>
        </w:rPr>
        <w:t>Содержание мероприятия:</w:t>
      </w:r>
      <w:r w:rsidRPr="00190D6F">
        <w:rPr>
          <w:rFonts w:eastAsia="Calibri"/>
          <w:sz w:val="28"/>
          <w:szCs w:val="28"/>
        </w:rPr>
        <w:t xml:space="preserve"> Установление преимущества для субъектов малого предпринимательства при осуществ</w:t>
      </w:r>
      <w:r w:rsidR="000E1282">
        <w:rPr>
          <w:rFonts w:eastAsia="Calibri"/>
          <w:sz w:val="28"/>
          <w:szCs w:val="28"/>
        </w:rPr>
        <w:t xml:space="preserve">лении конкурентных процедур при </w:t>
      </w:r>
      <w:r w:rsidRPr="00190D6F">
        <w:rPr>
          <w:rFonts w:eastAsia="Calibri"/>
          <w:sz w:val="28"/>
          <w:szCs w:val="28"/>
        </w:rPr>
        <w:t>размещени</w:t>
      </w:r>
      <w:r w:rsidR="000E1282">
        <w:rPr>
          <w:rFonts w:eastAsia="Calibri"/>
          <w:sz w:val="28"/>
          <w:szCs w:val="28"/>
        </w:rPr>
        <w:t>и</w:t>
      </w:r>
      <w:r w:rsidRPr="00190D6F">
        <w:rPr>
          <w:rFonts w:eastAsia="Calibri"/>
          <w:sz w:val="28"/>
          <w:szCs w:val="28"/>
        </w:rPr>
        <w:t xml:space="preserve"> заказов на поставку товаров, выполнение работ, оказание услуг для обеспечения муниципальных нужд в размере не менее чем 15% совокупного годового объема закупок.</w:t>
      </w:r>
    </w:p>
    <w:p w:rsidR="00B822EE" w:rsidRPr="00190D6F" w:rsidRDefault="00B822EE" w:rsidP="00B822EE">
      <w:pPr>
        <w:widowControl w:val="0"/>
        <w:autoSpaceDE w:val="0"/>
        <w:autoSpaceDN w:val="0"/>
        <w:adjustRightInd w:val="0"/>
        <w:ind w:right="141" w:firstLine="709"/>
        <w:jc w:val="both"/>
        <w:rPr>
          <w:sz w:val="28"/>
          <w:szCs w:val="28"/>
        </w:rPr>
      </w:pPr>
      <w:r w:rsidRPr="00F50079">
        <w:rPr>
          <w:rFonts w:eastAsia="Calibri"/>
          <w:sz w:val="28"/>
          <w:szCs w:val="28"/>
        </w:rPr>
        <w:t>Ожидаемые результаты:</w:t>
      </w:r>
      <w:r w:rsidRPr="00190D6F">
        <w:rPr>
          <w:rFonts w:eastAsia="Calibri"/>
          <w:sz w:val="28"/>
          <w:szCs w:val="28"/>
        </w:rPr>
        <w:t xml:space="preserve"> Создание благоприятных условий для развития малого предпринимательства.</w:t>
      </w:r>
    </w:p>
    <w:p w:rsidR="00DF5542" w:rsidRDefault="00DF5542" w:rsidP="00DF5542">
      <w:pPr>
        <w:widowControl w:val="0"/>
        <w:autoSpaceDE w:val="0"/>
        <w:autoSpaceDN w:val="0"/>
        <w:adjustRightInd w:val="0"/>
        <w:ind w:firstLine="720"/>
        <w:jc w:val="both"/>
        <w:rPr>
          <w:sz w:val="26"/>
          <w:szCs w:val="26"/>
        </w:rPr>
      </w:pPr>
    </w:p>
    <w:p w:rsidR="00DF5542" w:rsidRDefault="00DF5542" w:rsidP="00DF5542">
      <w:pPr>
        <w:jc w:val="center"/>
        <w:rPr>
          <w:b/>
          <w:sz w:val="26"/>
          <w:szCs w:val="26"/>
        </w:rPr>
      </w:pPr>
      <w:r>
        <w:rPr>
          <w:b/>
          <w:sz w:val="26"/>
          <w:szCs w:val="26"/>
        </w:rPr>
        <w:t xml:space="preserve">Раздел 4. </w:t>
      </w:r>
      <w:r w:rsidRPr="00E95208">
        <w:rPr>
          <w:b/>
          <w:sz w:val="26"/>
          <w:szCs w:val="26"/>
        </w:rPr>
        <w:t>Основные меры муниципального и правового регулирования подпрограммы</w:t>
      </w:r>
    </w:p>
    <w:p w:rsidR="00DF5542" w:rsidRDefault="00DF5542" w:rsidP="00DF5542">
      <w:pPr>
        <w:widowControl w:val="0"/>
        <w:autoSpaceDE w:val="0"/>
        <w:autoSpaceDN w:val="0"/>
        <w:adjustRightInd w:val="0"/>
        <w:ind w:firstLine="720"/>
        <w:jc w:val="both"/>
        <w:rPr>
          <w:sz w:val="26"/>
          <w:szCs w:val="26"/>
        </w:rPr>
      </w:pPr>
    </w:p>
    <w:p w:rsidR="00B822EE" w:rsidRPr="00B822EE" w:rsidRDefault="00B822EE" w:rsidP="00B822EE">
      <w:pPr>
        <w:widowControl w:val="0"/>
        <w:autoSpaceDE w:val="0"/>
        <w:autoSpaceDN w:val="0"/>
        <w:adjustRightInd w:val="0"/>
        <w:ind w:right="141" w:firstLine="720"/>
        <w:jc w:val="both"/>
        <w:rPr>
          <w:sz w:val="26"/>
          <w:szCs w:val="26"/>
        </w:rPr>
      </w:pPr>
      <w:r w:rsidRPr="00B822EE">
        <w:rPr>
          <w:sz w:val="26"/>
          <w:szCs w:val="26"/>
        </w:rPr>
        <w:t xml:space="preserve">Администрация Пригородного сельского поселения </w:t>
      </w:r>
      <w:proofErr w:type="spellStart"/>
      <w:r w:rsidRPr="00B822EE">
        <w:rPr>
          <w:sz w:val="26"/>
          <w:szCs w:val="26"/>
        </w:rPr>
        <w:t>Калачеевского</w:t>
      </w:r>
      <w:proofErr w:type="spellEnd"/>
      <w:r w:rsidRPr="00B822EE">
        <w:rPr>
          <w:sz w:val="26"/>
          <w:szCs w:val="26"/>
        </w:rPr>
        <w:t xml:space="preserve"> муниципального района обеспечивает согласование и координирует действия ответственных исполнителей, обеспечивающих реализацию мероприятий подпрограммы.</w:t>
      </w:r>
    </w:p>
    <w:p w:rsidR="00B822EE" w:rsidRPr="00B822EE" w:rsidRDefault="00B822EE" w:rsidP="00B822EE">
      <w:pPr>
        <w:widowControl w:val="0"/>
        <w:autoSpaceDE w:val="0"/>
        <w:autoSpaceDN w:val="0"/>
        <w:adjustRightInd w:val="0"/>
        <w:ind w:right="141" w:firstLine="720"/>
        <w:jc w:val="both"/>
        <w:rPr>
          <w:sz w:val="26"/>
          <w:szCs w:val="26"/>
        </w:rPr>
      </w:pPr>
      <w:r w:rsidRPr="00B822EE">
        <w:rPr>
          <w:sz w:val="26"/>
          <w:szCs w:val="26"/>
        </w:rPr>
        <w:t>Подпрограмма утверждается в составе муниципальной программы постановлением администрации Пригородного сельского поселения. В подпрограмму вносятся изменения исходя из объемов финансирования, предусмотренных на очередной финансовый год, в соответствии с решением о бюджете Пригородного сельского поселения не позднее двух месяцев со дня вступления его в силу.</w:t>
      </w:r>
    </w:p>
    <w:p w:rsidR="00B822EE" w:rsidRPr="00B822EE" w:rsidRDefault="00B822EE" w:rsidP="00B822EE">
      <w:pPr>
        <w:widowControl w:val="0"/>
        <w:autoSpaceDE w:val="0"/>
        <w:autoSpaceDN w:val="0"/>
        <w:adjustRightInd w:val="0"/>
        <w:ind w:right="141" w:firstLine="720"/>
        <w:jc w:val="both"/>
        <w:rPr>
          <w:sz w:val="26"/>
          <w:szCs w:val="26"/>
        </w:rPr>
      </w:pPr>
      <w:r w:rsidRPr="00B822EE">
        <w:rPr>
          <w:sz w:val="26"/>
          <w:szCs w:val="26"/>
        </w:rPr>
        <w:t>Принятие дополнительных налоговых, тарифных, кредитных и иных мер муниципального регулирования подпрограммой не предусмотрено.</w:t>
      </w:r>
    </w:p>
    <w:p w:rsidR="00DF5542" w:rsidRDefault="00B822EE" w:rsidP="00B822EE">
      <w:pPr>
        <w:widowControl w:val="0"/>
        <w:autoSpaceDE w:val="0"/>
        <w:autoSpaceDN w:val="0"/>
        <w:adjustRightInd w:val="0"/>
        <w:ind w:right="141" w:firstLine="720"/>
        <w:jc w:val="both"/>
        <w:rPr>
          <w:sz w:val="26"/>
          <w:szCs w:val="26"/>
        </w:rPr>
      </w:pPr>
      <w:r w:rsidRPr="00B822EE">
        <w:rPr>
          <w:sz w:val="26"/>
          <w:szCs w:val="26"/>
        </w:rPr>
        <w:t xml:space="preserve">Контроль за реализацией мероприятий подпрограммы осуществляет администрация и Совет народных депутатов Пригородного сельского поселения </w:t>
      </w:r>
      <w:proofErr w:type="spellStart"/>
      <w:r w:rsidRPr="00B822EE">
        <w:rPr>
          <w:sz w:val="26"/>
          <w:szCs w:val="26"/>
        </w:rPr>
        <w:t>Калачеевского</w:t>
      </w:r>
      <w:proofErr w:type="spellEnd"/>
      <w:r w:rsidRPr="00B822EE">
        <w:rPr>
          <w:sz w:val="26"/>
          <w:szCs w:val="26"/>
        </w:rPr>
        <w:t xml:space="preserve"> муниципального района, включающий общий контроль и контроль сроков реализации мероприятий.</w:t>
      </w:r>
    </w:p>
    <w:p w:rsidR="00B822EE" w:rsidRDefault="00B822EE" w:rsidP="00B822EE">
      <w:pPr>
        <w:widowControl w:val="0"/>
        <w:autoSpaceDE w:val="0"/>
        <w:autoSpaceDN w:val="0"/>
        <w:adjustRightInd w:val="0"/>
        <w:ind w:firstLine="720"/>
        <w:jc w:val="both"/>
        <w:rPr>
          <w:sz w:val="26"/>
          <w:szCs w:val="26"/>
        </w:rPr>
      </w:pPr>
    </w:p>
    <w:p w:rsidR="00DF5542" w:rsidRDefault="00DF5542" w:rsidP="00DF5542">
      <w:pPr>
        <w:jc w:val="center"/>
        <w:rPr>
          <w:b/>
          <w:sz w:val="26"/>
          <w:szCs w:val="26"/>
        </w:rPr>
      </w:pPr>
      <w:r>
        <w:rPr>
          <w:b/>
          <w:sz w:val="26"/>
          <w:szCs w:val="26"/>
        </w:rPr>
        <w:t xml:space="preserve">Раздел 5. </w:t>
      </w:r>
      <w:r w:rsidRPr="00E95208">
        <w:rPr>
          <w:b/>
          <w:sz w:val="26"/>
          <w:szCs w:val="26"/>
        </w:rPr>
        <w:t>Информация об участии общественных, научных и иных организаций, а также внебюджетных фондов, юридических и физических лиц в реализации подпрограммы муниципальной программы</w:t>
      </w:r>
    </w:p>
    <w:p w:rsidR="00DF5542" w:rsidRDefault="00DF5542" w:rsidP="00DF5542">
      <w:pPr>
        <w:jc w:val="center"/>
        <w:rPr>
          <w:b/>
          <w:sz w:val="26"/>
          <w:szCs w:val="26"/>
        </w:rPr>
      </w:pPr>
    </w:p>
    <w:p w:rsidR="00DF5542" w:rsidRDefault="00B822EE" w:rsidP="00B822EE">
      <w:pPr>
        <w:widowControl w:val="0"/>
        <w:autoSpaceDE w:val="0"/>
        <w:autoSpaceDN w:val="0"/>
        <w:adjustRightInd w:val="0"/>
        <w:ind w:right="141" w:firstLine="720"/>
        <w:jc w:val="both"/>
        <w:rPr>
          <w:sz w:val="26"/>
          <w:szCs w:val="26"/>
        </w:rPr>
      </w:pPr>
      <w:r w:rsidRPr="00B822EE">
        <w:rPr>
          <w:sz w:val="26"/>
          <w:szCs w:val="26"/>
        </w:rPr>
        <w:t>Подпрограмма предполагает участие в реализации ее основных мероприятий общественных, научных и иных организаций, а также внебюджетных фондов, юридических и физических лиц.</w:t>
      </w:r>
    </w:p>
    <w:p w:rsidR="00B822EE" w:rsidRPr="007F4506" w:rsidRDefault="00B822EE" w:rsidP="00DF5542">
      <w:pPr>
        <w:widowControl w:val="0"/>
        <w:autoSpaceDE w:val="0"/>
        <w:autoSpaceDN w:val="0"/>
        <w:adjustRightInd w:val="0"/>
        <w:ind w:firstLine="720"/>
        <w:jc w:val="both"/>
        <w:rPr>
          <w:sz w:val="26"/>
          <w:szCs w:val="26"/>
        </w:rPr>
      </w:pPr>
    </w:p>
    <w:p w:rsidR="00DF5542" w:rsidRDefault="00DF5542" w:rsidP="00DF5542">
      <w:pPr>
        <w:jc w:val="center"/>
        <w:rPr>
          <w:b/>
          <w:sz w:val="26"/>
          <w:szCs w:val="26"/>
        </w:rPr>
      </w:pPr>
      <w:r>
        <w:rPr>
          <w:b/>
          <w:sz w:val="26"/>
          <w:szCs w:val="26"/>
        </w:rPr>
        <w:t xml:space="preserve">Раздел 6. </w:t>
      </w:r>
      <w:r w:rsidRPr="00E95208">
        <w:rPr>
          <w:b/>
          <w:sz w:val="26"/>
          <w:szCs w:val="26"/>
        </w:rPr>
        <w:t>Финансовое обеспечение реализации подпрограммы</w:t>
      </w:r>
    </w:p>
    <w:p w:rsidR="00DF5542" w:rsidRDefault="00DF5542" w:rsidP="00DF5542">
      <w:pPr>
        <w:jc w:val="center"/>
        <w:rPr>
          <w:b/>
          <w:sz w:val="26"/>
          <w:szCs w:val="26"/>
        </w:rPr>
      </w:pPr>
    </w:p>
    <w:p w:rsidR="00B822EE" w:rsidRPr="00B822EE" w:rsidRDefault="00B822EE" w:rsidP="00B822EE">
      <w:pPr>
        <w:ind w:right="142" w:firstLine="709"/>
        <w:jc w:val="both"/>
        <w:rPr>
          <w:sz w:val="26"/>
          <w:szCs w:val="26"/>
        </w:rPr>
      </w:pPr>
      <w:r w:rsidRPr="00B822EE">
        <w:rPr>
          <w:sz w:val="26"/>
          <w:szCs w:val="26"/>
        </w:rPr>
        <w:t>Финансирование мероприятий Подпрограммы не предусмотрено.</w:t>
      </w:r>
    </w:p>
    <w:p w:rsidR="00DF5542" w:rsidRDefault="00B822EE" w:rsidP="00B822EE">
      <w:pPr>
        <w:ind w:right="142" w:firstLine="709"/>
        <w:jc w:val="both"/>
        <w:rPr>
          <w:sz w:val="26"/>
          <w:szCs w:val="26"/>
        </w:rPr>
      </w:pPr>
      <w:r w:rsidRPr="00B822EE">
        <w:rPr>
          <w:sz w:val="26"/>
          <w:szCs w:val="26"/>
        </w:rPr>
        <w:t>Объем финансирования за счет всех источников подлежит уточнению в установленном порядке.</w:t>
      </w:r>
    </w:p>
    <w:p w:rsidR="00B822EE" w:rsidRPr="004A45D0" w:rsidRDefault="00B822EE" w:rsidP="00B822EE">
      <w:pPr>
        <w:spacing w:line="276" w:lineRule="auto"/>
        <w:ind w:firstLine="709"/>
        <w:jc w:val="both"/>
        <w:rPr>
          <w:sz w:val="26"/>
          <w:szCs w:val="26"/>
        </w:rPr>
      </w:pPr>
    </w:p>
    <w:p w:rsidR="00DF5542" w:rsidRDefault="00DF5542" w:rsidP="00DF5542">
      <w:pPr>
        <w:jc w:val="center"/>
        <w:rPr>
          <w:b/>
          <w:sz w:val="26"/>
          <w:szCs w:val="26"/>
        </w:rPr>
      </w:pPr>
      <w:r>
        <w:rPr>
          <w:b/>
          <w:sz w:val="26"/>
          <w:szCs w:val="26"/>
        </w:rPr>
        <w:t>Раздел 7.</w:t>
      </w:r>
      <w:r w:rsidRPr="00E95208">
        <w:t xml:space="preserve"> </w:t>
      </w:r>
      <w:r w:rsidRPr="00E95208">
        <w:rPr>
          <w:b/>
          <w:sz w:val="26"/>
          <w:szCs w:val="26"/>
        </w:rPr>
        <w:t>Анализ рисков реализации подпрограммы и описание мер управления рисками реализации подпрограммы</w:t>
      </w:r>
    </w:p>
    <w:p w:rsidR="00DF5542" w:rsidRDefault="00DF5542" w:rsidP="00DF5542">
      <w:pPr>
        <w:spacing w:line="276" w:lineRule="auto"/>
        <w:ind w:firstLine="709"/>
        <w:jc w:val="both"/>
        <w:rPr>
          <w:sz w:val="28"/>
          <w:szCs w:val="28"/>
        </w:rPr>
      </w:pPr>
    </w:p>
    <w:p w:rsidR="00DF5542" w:rsidRPr="00D07A50" w:rsidRDefault="00DF5542" w:rsidP="00DF5542">
      <w:pPr>
        <w:ind w:firstLine="709"/>
        <w:jc w:val="both"/>
        <w:rPr>
          <w:sz w:val="28"/>
          <w:szCs w:val="28"/>
        </w:rPr>
      </w:pPr>
      <w:r w:rsidRPr="00D07A50">
        <w:rPr>
          <w:sz w:val="28"/>
          <w:szCs w:val="28"/>
        </w:rPr>
        <w:t>На решение задач и достижение целей подпрограммы могут оказать влияние внутренние и внешние риски.</w:t>
      </w:r>
    </w:p>
    <w:p w:rsidR="00DF5542" w:rsidRDefault="00DF5542" w:rsidP="00DF5542">
      <w:pPr>
        <w:ind w:firstLine="709"/>
        <w:jc w:val="both"/>
        <w:rPr>
          <w:sz w:val="28"/>
          <w:szCs w:val="28"/>
        </w:rPr>
      </w:pPr>
      <w:r w:rsidRPr="00D07A50">
        <w:rPr>
          <w:sz w:val="28"/>
          <w:szCs w:val="28"/>
        </w:rPr>
        <w:t>Внутренние риски реализации подпрограммы:</w:t>
      </w:r>
    </w:p>
    <w:p w:rsidR="00DF5542" w:rsidRPr="00D07A50" w:rsidRDefault="00DF5542" w:rsidP="00DF5542">
      <w:pPr>
        <w:ind w:firstLine="709"/>
        <w:jc w:val="both"/>
        <w:rPr>
          <w:sz w:val="28"/>
          <w:szCs w:val="28"/>
        </w:rPr>
      </w:pPr>
      <w:r w:rsidRPr="00D07A50">
        <w:rPr>
          <w:sz w:val="28"/>
          <w:szCs w:val="28"/>
        </w:rPr>
        <w:t>- низкая эффективность использования бюджетных средств:</w:t>
      </w:r>
    </w:p>
    <w:p w:rsidR="00DF5542" w:rsidRPr="00D07A50" w:rsidRDefault="00DF5542" w:rsidP="00DF5542">
      <w:pPr>
        <w:ind w:firstLine="709"/>
        <w:jc w:val="both"/>
        <w:rPr>
          <w:sz w:val="28"/>
          <w:szCs w:val="28"/>
        </w:rPr>
      </w:pPr>
      <w:r w:rsidRPr="00D07A50">
        <w:rPr>
          <w:sz w:val="28"/>
          <w:szCs w:val="28"/>
        </w:rPr>
        <w:t>- необоснованное перераспределение средств, определенных подпрограммой, в ходе ее исполнения;</w:t>
      </w:r>
    </w:p>
    <w:p w:rsidR="00DF5542" w:rsidRPr="00D07A50" w:rsidRDefault="00DF5542" w:rsidP="00DF5542">
      <w:pPr>
        <w:ind w:firstLine="709"/>
        <w:jc w:val="both"/>
        <w:rPr>
          <w:sz w:val="28"/>
          <w:szCs w:val="28"/>
        </w:rPr>
      </w:pPr>
      <w:r w:rsidRPr="00D07A50">
        <w:rPr>
          <w:sz w:val="28"/>
          <w:szCs w:val="28"/>
        </w:rPr>
        <w:t>- недостаточный уровень исполнительской дисциплины;</w:t>
      </w:r>
    </w:p>
    <w:p w:rsidR="00DF5542" w:rsidRPr="00D07A50" w:rsidRDefault="00DF5542" w:rsidP="00DF5542">
      <w:pPr>
        <w:ind w:firstLine="709"/>
        <w:jc w:val="both"/>
        <w:rPr>
          <w:sz w:val="28"/>
          <w:szCs w:val="28"/>
        </w:rPr>
      </w:pPr>
      <w:r w:rsidRPr="00D07A50">
        <w:rPr>
          <w:sz w:val="28"/>
          <w:szCs w:val="28"/>
        </w:rPr>
        <w:t>- отсутствие или недостаточность межведомственной координации в ходе реализации подпрограммы.</w:t>
      </w:r>
    </w:p>
    <w:p w:rsidR="00DF5542" w:rsidRPr="00D07A50" w:rsidRDefault="00DF5542" w:rsidP="00DF5542">
      <w:pPr>
        <w:ind w:firstLine="709"/>
        <w:jc w:val="both"/>
        <w:rPr>
          <w:sz w:val="28"/>
          <w:szCs w:val="28"/>
        </w:rPr>
      </w:pPr>
      <w:r w:rsidRPr="00D07A50">
        <w:rPr>
          <w:sz w:val="28"/>
          <w:szCs w:val="28"/>
        </w:rPr>
        <w:t>Меры муниципального регулирования и управления внутренними рисками:</w:t>
      </w:r>
    </w:p>
    <w:p w:rsidR="00DF5542" w:rsidRPr="00D07A50" w:rsidRDefault="00DF5542" w:rsidP="00DF5542">
      <w:pPr>
        <w:ind w:firstLine="709"/>
        <w:jc w:val="both"/>
        <w:rPr>
          <w:sz w:val="28"/>
          <w:szCs w:val="28"/>
        </w:rPr>
      </w:pPr>
      <w:r w:rsidRPr="00D07A50">
        <w:rPr>
          <w:sz w:val="28"/>
          <w:szCs w:val="28"/>
        </w:rPr>
        <w:t>1. Разработка и внедрение эффективной системы контроля реализации мероприятий подпрограммы, а также эффективности использования бюджетных средств.</w:t>
      </w:r>
    </w:p>
    <w:p w:rsidR="00DF5542" w:rsidRPr="00D07A50" w:rsidRDefault="00DF5542" w:rsidP="00DF5542">
      <w:pPr>
        <w:ind w:firstLine="709"/>
        <w:jc w:val="both"/>
        <w:rPr>
          <w:sz w:val="28"/>
          <w:szCs w:val="28"/>
        </w:rPr>
      </w:pPr>
      <w:r w:rsidRPr="00D07A50">
        <w:rPr>
          <w:sz w:val="28"/>
          <w:szCs w:val="28"/>
        </w:rPr>
        <w:lastRenderedPageBreak/>
        <w:t>2. Проведение регулярной оценки результативности и эффективности реализации подпрограммы.</w:t>
      </w:r>
    </w:p>
    <w:p w:rsidR="00DF5542" w:rsidRPr="00D07A50" w:rsidRDefault="00DF5542" w:rsidP="00DF5542">
      <w:pPr>
        <w:ind w:firstLine="709"/>
        <w:jc w:val="both"/>
        <w:rPr>
          <w:sz w:val="28"/>
          <w:szCs w:val="28"/>
        </w:rPr>
      </w:pPr>
      <w:r w:rsidRPr="00D07A50">
        <w:rPr>
          <w:sz w:val="28"/>
          <w:szCs w:val="28"/>
        </w:rPr>
        <w:t xml:space="preserve">3. Осуществление подготовки и переподготовки кадров в соответствии с требованиями законодательства. </w:t>
      </w:r>
    </w:p>
    <w:p w:rsidR="00DF5542" w:rsidRDefault="00DF5542" w:rsidP="00DF5542">
      <w:pPr>
        <w:ind w:firstLine="709"/>
        <w:jc w:val="both"/>
        <w:rPr>
          <w:sz w:val="28"/>
          <w:szCs w:val="28"/>
        </w:rPr>
      </w:pPr>
      <w:r w:rsidRPr="00D07A50">
        <w:rPr>
          <w:sz w:val="28"/>
          <w:szCs w:val="28"/>
        </w:rPr>
        <w:t>Внешние риски:</w:t>
      </w:r>
    </w:p>
    <w:p w:rsidR="00DF5542" w:rsidRPr="00D07A50" w:rsidRDefault="00DF5542" w:rsidP="00DF5542">
      <w:pPr>
        <w:ind w:firstLine="709"/>
        <w:jc w:val="both"/>
        <w:rPr>
          <w:sz w:val="28"/>
          <w:szCs w:val="28"/>
        </w:rPr>
      </w:pPr>
      <w:r w:rsidRPr="00D07A50">
        <w:rPr>
          <w:sz w:val="28"/>
          <w:szCs w:val="28"/>
        </w:rPr>
        <w:t>- финансовые риски, связанные с недостаточным уровнем бюджетного финансирования подпрограммы, вызванные воз</w:t>
      </w:r>
      <w:r>
        <w:rPr>
          <w:sz w:val="28"/>
          <w:szCs w:val="28"/>
        </w:rPr>
        <w:t>никновением бюджетного дефицита;</w:t>
      </w:r>
    </w:p>
    <w:p w:rsidR="00DF5542" w:rsidRPr="00D07A50" w:rsidRDefault="00DF5542" w:rsidP="00DF5542">
      <w:pPr>
        <w:ind w:firstLine="709"/>
        <w:jc w:val="both"/>
        <w:rPr>
          <w:sz w:val="28"/>
          <w:szCs w:val="28"/>
        </w:rPr>
      </w:pPr>
      <w:r w:rsidRPr="00D07A50">
        <w:rPr>
          <w:sz w:val="28"/>
          <w:szCs w:val="28"/>
        </w:rPr>
        <w:t>- несовершенство системы нормативного правового регулирования деятельности органов местного самоуправления, задержка принятия нормативных правовых актов областного уровня во исполнение требований федерального и областного законодательства о муниципальной службе;</w:t>
      </w:r>
    </w:p>
    <w:p w:rsidR="00DF5542" w:rsidRPr="00D07A50" w:rsidRDefault="00DF5542" w:rsidP="00DF5542">
      <w:pPr>
        <w:ind w:firstLine="709"/>
        <w:jc w:val="both"/>
        <w:rPr>
          <w:sz w:val="28"/>
          <w:szCs w:val="28"/>
        </w:rPr>
      </w:pPr>
      <w:r w:rsidRPr="00D07A50">
        <w:rPr>
          <w:sz w:val="28"/>
          <w:szCs w:val="28"/>
        </w:rPr>
        <w:t>Меры муниципального регулирования внешними рисками:</w:t>
      </w:r>
    </w:p>
    <w:p w:rsidR="00DF5542" w:rsidRPr="00D07A50" w:rsidRDefault="00DF5542" w:rsidP="00DF5542">
      <w:pPr>
        <w:ind w:firstLine="709"/>
        <w:jc w:val="both"/>
        <w:rPr>
          <w:sz w:val="28"/>
          <w:szCs w:val="28"/>
        </w:rPr>
      </w:pPr>
      <w:r w:rsidRPr="00D07A50">
        <w:rPr>
          <w:sz w:val="28"/>
          <w:szCs w:val="28"/>
        </w:rPr>
        <w:t>1. Оперативное реагирование и внесение изменений в подпрограмму, нивелирующих или снижающих воздействие негативных факторов на выполнение целевых показателей подпрограммы.</w:t>
      </w:r>
    </w:p>
    <w:p w:rsidR="00DF5542" w:rsidRDefault="00DF5542" w:rsidP="00DF5542">
      <w:pPr>
        <w:ind w:firstLine="709"/>
        <w:jc w:val="both"/>
        <w:rPr>
          <w:sz w:val="28"/>
          <w:szCs w:val="28"/>
        </w:rPr>
      </w:pPr>
      <w:r w:rsidRPr="00D07A50">
        <w:rPr>
          <w:sz w:val="28"/>
          <w:szCs w:val="28"/>
        </w:rPr>
        <w:t>2.  Проведение комплексного анализа с дальнейшим пересмотром критериев оценки и отбора мероприятий подпрограммы, совершенствование механизма реализации подпрограммы исходя из изменений внешней среды.</w:t>
      </w:r>
    </w:p>
    <w:p w:rsidR="00DF5542" w:rsidRDefault="00DF5542" w:rsidP="00DF5542">
      <w:pPr>
        <w:ind w:firstLine="709"/>
        <w:jc w:val="both"/>
        <w:rPr>
          <w:sz w:val="28"/>
          <w:szCs w:val="28"/>
        </w:rPr>
      </w:pPr>
    </w:p>
    <w:p w:rsidR="00DF5542" w:rsidRPr="00E95208" w:rsidRDefault="00DF5542" w:rsidP="00DF5542">
      <w:pPr>
        <w:jc w:val="center"/>
        <w:rPr>
          <w:b/>
          <w:sz w:val="26"/>
          <w:szCs w:val="26"/>
          <w:highlight w:val="yellow"/>
        </w:rPr>
      </w:pPr>
      <w:r>
        <w:rPr>
          <w:b/>
          <w:sz w:val="26"/>
          <w:szCs w:val="26"/>
        </w:rPr>
        <w:t xml:space="preserve">Раздел 8. </w:t>
      </w:r>
      <w:r w:rsidRPr="00767499">
        <w:rPr>
          <w:b/>
          <w:sz w:val="26"/>
          <w:szCs w:val="26"/>
        </w:rPr>
        <w:t>Оценка эффективности реализации подпрограммы</w:t>
      </w:r>
    </w:p>
    <w:p w:rsidR="00DF5542" w:rsidRDefault="00DF5542" w:rsidP="00DF5542">
      <w:pPr>
        <w:ind w:firstLine="709"/>
        <w:jc w:val="both"/>
        <w:rPr>
          <w:sz w:val="24"/>
          <w:szCs w:val="24"/>
        </w:rPr>
      </w:pPr>
    </w:p>
    <w:p w:rsidR="00B822EE" w:rsidRPr="00B822EE" w:rsidRDefault="00B822EE" w:rsidP="00B822EE">
      <w:pPr>
        <w:ind w:firstLine="709"/>
        <w:jc w:val="both"/>
        <w:rPr>
          <w:sz w:val="26"/>
          <w:szCs w:val="26"/>
        </w:rPr>
      </w:pPr>
      <w:r w:rsidRPr="00B822EE">
        <w:rPr>
          <w:sz w:val="26"/>
          <w:szCs w:val="26"/>
        </w:rPr>
        <w:t>В результате реализаци</w:t>
      </w:r>
      <w:r>
        <w:rPr>
          <w:sz w:val="26"/>
          <w:szCs w:val="26"/>
        </w:rPr>
        <w:t>и мероприятий Подпрограммы в 2020 - 2026</w:t>
      </w:r>
      <w:r w:rsidRPr="00B822EE">
        <w:rPr>
          <w:sz w:val="26"/>
          <w:szCs w:val="26"/>
        </w:rPr>
        <w:t xml:space="preserve"> годах планируется достижение следующих значение показателей (индикаторов), характеризующих эффективность реализации Подпрограммы:</w:t>
      </w:r>
    </w:p>
    <w:p w:rsidR="00B822EE" w:rsidRPr="00B822EE" w:rsidRDefault="00B822EE" w:rsidP="00B822EE">
      <w:pPr>
        <w:ind w:firstLine="709"/>
        <w:jc w:val="both"/>
        <w:rPr>
          <w:sz w:val="26"/>
          <w:szCs w:val="26"/>
        </w:rPr>
      </w:pPr>
      <w:r w:rsidRPr="00B822EE">
        <w:rPr>
          <w:sz w:val="26"/>
          <w:szCs w:val="26"/>
        </w:rPr>
        <w:t>- количество субъектов малого и среднего предпри</w:t>
      </w:r>
      <w:r>
        <w:rPr>
          <w:sz w:val="26"/>
          <w:szCs w:val="26"/>
        </w:rPr>
        <w:t>нимательства в расчете на 1</w:t>
      </w:r>
      <w:r w:rsidRPr="00B822EE">
        <w:rPr>
          <w:sz w:val="26"/>
          <w:szCs w:val="26"/>
        </w:rPr>
        <w:t xml:space="preserve"> тыс. человек населения – 30</w:t>
      </w:r>
      <w:r>
        <w:rPr>
          <w:sz w:val="26"/>
          <w:szCs w:val="26"/>
        </w:rPr>
        <w:t xml:space="preserve"> единиц.</w:t>
      </w:r>
    </w:p>
    <w:p w:rsidR="00B822EE" w:rsidRPr="00B822EE" w:rsidRDefault="00B822EE" w:rsidP="00B822EE">
      <w:pPr>
        <w:ind w:firstLine="709"/>
        <w:jc w:val="both"/>
        <w:rPr>
          <w:sz w:val="26"/>
          <w:szCs w:val="26"/>
        </w:rPr>
      </w:pPr>
      <w:r w:rsidRPr="00B822EE">
        <w:rPr>
          <w:sz w:val="26"/>
          <w:szCs w:val="26"/>
        </w:rPr>
        <w:t>Кроме того, достигнутые количественные показатели эффективности подпрограммы в значительной степени трансформируются в качественные социальные результаты:</w:t>
      </w:r>
    </w:p>
    <w:p w:rsidR="00B822EE" w:rsidRPr="00B822EE" w:rsidRDefault="00B822EE" w:rsidP="00B822EE">
      <w:pPr>
        <w:ind w:firstLine="709"/>
        <w:jc w:val="both"/>
        <w:rPr>
          <w:sz w:val="26"/>
          <w:szCs w:val="26"/>
        </w:rPr>
      </w:pPr>
      <w:r w:rsidRPr="00B822EE">
        <w:rPr>
          <w:sz w:val="26"/>
          <w:szCs w:val="26"/>
        </w:rPr>
        <w:t xml:space="preserve">- ограничение роста безработицы, обеспечение занятости молодежи, повышение благосостояния населения, снижение </w:t>
      </w:r>
      <w:r>
        <w:rPr>
          <w:sz w:val="26"/>
          <w:szCs w:val="26"/>
        </w:rPr>
        <w:t>общей социальной напряженности на территории</w:t>
      </w:r>
      <w:r w:rsidRPr="00B822EE">
        <w:rPr>
          <w:sz w:val="26"/>
          <w:szCs w:val="26"/>
        </w:rPr>
        <w:t>;</w:t>
      </w:r>
    </w:p>
    <w:p w:rsidR="00B822EE" w:rsidRPr="00B822EE" w:rsidRDefault="00B822EE" w:rsidP="00B822EE">
      <w:pPr>
        <w:ind w:firstLine="709"/>
        <w:jc w:val="both"/>
        <w:rPr>
          <w:sz w:val="26"/>
          <w:szCs w:val="26"/>
        </w:rPr>
      </w:pPr>
      <w:r w:rsidRPr="00B822EE">
        <w:rPr>
          <w:sz w:val="26"/>
          <w:szCs w:val="26"/>
        </w:rPr>
        <w:t>- насыщение потребительского рынка товарами и услугами, удовлетворение потребительского спроса населения.</w:t>
      </w:r>
    </w:p>
    <w:p w:rsidR="00B822EE" w:rsidRPr="00B822EE" w:rsidRDefault="00B822EE" w:rsidP="00B822EE">
      <w:pPr>
        <w:ind w:firstLine="709"/>
        <w:jc w:val="both"/>
        <w:rPr>
          <w:sz w:val="26"/>
          <w:szCs w:val="26"/>
        </w:rPr>
      </w:pPr>
      <w:r w:rsidRPr="00B822EE">
        <w:rPr>
          <w:sz w:val="26"/>
          <w:szCs w:val="26"/>
        </w:rPr>
        <w:t>Подпрограмма считается реализуемой с удовлетворительным уровнем эффективности, если не менее 80 процентов мероприятий, запланированных на отчетный год, выполнены в полном объеме.</w:t>
      </w:r>
    </w:p>
    <w:p w:rsidR="00DF5542" w:rsidRDefault="00B822EE" w:rsidP="00B822EE">
      <w:pPr>
        <w:ind w:firstLine="709"/>
        <w:jc w:val="both"/>
        <w:rPr>
          <w:sz w:val="26"/>
          <w:szCs w:val="26"/>
        </w:rPr>
      </w:pPr>
      <w:r w:rsidRPr="00B822EE">
        <w:rPr>
          <w:sz w:val="26"/>
          <w:szCs w:val="26"/>
        </w:rPr>
        <w:t>Если реализация подпрограммы не отвечает приведенным выше критериям, уровень эффективности ее реализации признается неудовлетворительным.</w:t>
      </w:r>
    </w:p>
    <w:p w:rsidR="004832DD" w:rsidRPr="0000606A" w:rsidRDefault="004832DD" w:rsidP="00A02752">
      <w:pPr>
        <w:ind w:firstLine="709"/>
        <w:jc w:val="both"/>
        <w:rPr>
          <w:sz w:val="26"/>
          <w:szCs w:val="26"/>
        </w:rPr>
        <w:sectPr w:rsidR="004832DD" w:rsidRPr="0000606A" w:rsidSect="00A370C3">
          <w:pgSz w:w="11907" w:h="16840" w:code="9"/>
          <w:pgMar w:top="851" w:right="567" w:bottom="567" w:left="1701" w:header="720" w:footer="720" w:gutter="0"/>
          <w:cols w:space="720"/>
          <w:docGrid w:linePitch="360"/>
        </w:sectPr>
      </w:pPr>
    </w:p>
    <w:tbl>
      <w:tblPr>
        <w:tblW w:w="5670" w:type="dxa"/>
        <w:tblInd w:w="10881" w:type="dxa"/>
        <w:tblLook w:val="01E0" w:firstRow="1" w:lastRow="1" w:firstColumn="1" w:lastColumn="1" w:noHBand="0" w:noVBand="0"/>
      </w:tblPr>
      <w:tblGrid>
        <w:gridCol w:w="5670"/>
      </w:tblGrid>
      <w:tr w:rsidR="00271F7C" w:rsidRPr="00F256B4" w:rsidTr="00A60AB5">
        <w:tc>
          <w:tcPr>
            <w:tcW w:w="5670" w:type="dxa"/>
          </w:tcPr>
          <w:p w:rsidR="00A60AB5" w:rsidRPr="00F256B4" w:rsidRDefault="00A60AB5" w:rsidP="00A60AB5">
            <w:pPr>
              <w:tabs>
                <w:tab w:val="left" w:pos="0"/>
              </w:tabs>
              <w:jc w:val="both"/>
              <w:rPr>
                <w:sz w:val="28"/>
                <w:szCs w:val="28"/>
              </w:rPr>
            </w:pPr>
            <w:r w:rsidRPr="00F256B4">
              <w:rPr>
                <w:sz w:val="28"/>
                <w:szCs w:val="28"/>
              </w:rPr>
              <w:lastRenderedPageBreak/>
              <w:t>Приложение №</w:t>
            </w:r>
            <w:r w:rsidR="00643C12">
              <w:rPr>
                <w:sz w:val="28"/>
                <w:szCs w:val="28"/>
              </w:rPr>
              <w:t>1</w:t>
            </w:r>
          </w:p>
          <w:p w:rsidR="00271F7C" w:rsidRPr="00F256B4" w:rsidRDefault="00A60AB5" w:rsidP="00643C12">
            <w:pPr>
              <w:tabs>
                <w:tab w:val="left" w:pos="0"/>
              </w:tabs>
              <w:jc w:val="both"/>
              <w:rPr>
                <w:kern w:val="2"/>
                <w:sz w:val="22"/>
                <w:szCs w:val="22"/>
              </w:rPr>
            </w:pPr>
            <w:r w:rsidRPr="00F256B4">
              <w:rPr>
                <w:sz w:val="28"/>
                <w:szCs w:val="28"/>
              </w:rPr>
              <w:t xml:space="preserve">к </w:t>
            </w:r>
            <w:r w:rsidR="00643C12">
              <w:rPr>
                <w:sz w:val="28"/>
                <w:szCs w:val="28"/>
              </w:rPr>
              <w:t xml:space="preserve">муниципальной программе </w:t>
            </w:r>
          </w:p>
        </w:tc>
      </w:tr>
    </w:tbl>
    <w:p w:rsidR="00271F7C" w:rsidRDefault="00271F7C" w:rsidP="00271F7C">
      <w:pPr>
        <w:suppressAutoHyphens/>
        <w:ind w:firstLine="9498"/>
        <w:jc w:val="right"/>
        <w:rPr>
          <w:kern w:val="2"/>
          <w:sz w:val="22"/>
          <w:szCs w:val="22"/>
        </w:rPr>
      </w:pPr>
    </w:p>
    <w:p w:rsidR="00271F7C" w:rsidRPr="00E21EF7" w:rsidRDefault="00271F7C" w:rsidP="00271F7C">
      <w:pPr>
        <w:suppressAutoHyphens/>
        <w:jc w:val="center"/>
        <w:rPr>
          <w:kern w:val="2"/>
          <w:sz w:val="28"/>
          <w:szCs w:val="28"/>
        </w:rPr>
      </w:pPr>
      <w:r w:rsidRPr="00E21EF7">
        <w:rPr>
          <w:kern w:val="2"/>
          <w:sz w:val="28"/>
          <w:szCs w:val="28"/>
        </w:rPr>
        <w:t xml:space="preserve">СВЕДЕНИЯ </w:t>
      </w:r>
    </w:p>
    <w:p w:rsidR="00271F7C" w:rsidRPr="00E21EF7" w:rsidRDefault="00271F7C" w:rsidP="00271F7C">
      <w:pPr>
        <w:suppressAutoHyphens/>
        <w:jc w:val="center"/>
        <w:rPr>
          <w:kern w:val="2"/>
          <w:sz w:val="28"/>
          <w:szCs w:val="28"/>
        </w:rPr>
      </w:pPr>
      <w:r w:rsidRPr="00E21EF7">
        <w:rPr>
          <w:kern w:val="2"/>
          <w:sz w:val="28"/>
          <w:szCs w:val="28"/>
        </w:rPr>
        <w:t>о показателях (индикаторах) муниципальной программы Пригородного сельского поселения</w:t>
      </w:r>
    </w:p>
    <w:p w:rsidR="00271F7C" w:rsidRDefault="00271F7C" w:rsidP="00271F7C">
      <w:pPr>
        <w:suppressAutoHyphens/>
        <w:jc w:val="center"/>
        <w:rPr>
          <w:sz w:val="28"/>
          <w:szCs w:val="28"/>
        </w:rPr>
      </w:pPr>
      <w:r w:rsidRPr="00E21EF7">
        <w:rPr>
          <w:sz w:val="28"/>
          <w:szCs w:val="28"/>
        </w:rPr>
        <w:t>«</w:t>
      </w:r>
      <w:r w:rsidR="00643C12" w:rsidRPr="00643C12">
        <w:rPr>
          <w:sz w:val="28"/>
          <w:szCs w:val="28"/>
        </w:rPr>
        <w:t xml:space="preserve">Обеспечение доступного и комфортного проживания граждан, содействие энергосбережению и повышению </w:t>
      </w:r>
      <w:proofErr w:type="spellStart"/>
      <w:r w:rsidR="00643C12" w:rsidRPr="00643C12">
        <w:rPr>
          <w:sz w:val="28"/>
          <w:szCs w:val="28"/>
        </w:rPr>
        <w:t>энергоэффективности</w:t>
      </w:r>
      <w:proofErr w:type="spellEnd"/>
      <w:r w:rsidR="00643C12" w:rsidRPr="00643C12">
        <w:rPr>
          <w:sz w:val="28"/>
          <w:szCs w:val="28"/>
        </w:rPr>
        <w:t xml:space="preserve"> на территории Пригородного сельского поселения </w:t>
      </w:r>
      <w:proofErr w:type="spellStart"/>
      <w:r w:rsidR="00643C12" w:rsidRPr="00643C12">
        <w:rPr>
          <w:sz w:val="28"/>
          <w:szCs w:val="28"/>
        </w:rPr>
        <w:t>Калачеевского</w:t>
      </w:r>
      <w:proofErr w:type="spellEnd"/>
      <w:r w:rsidR="00643C12" w:rsidRPr="00643C12">
        <w:rPr>
          <w:sz w:val="28"/>
          <w:szCs w:val="28"/>
        </w:rPr>
        <w:t xml:space="preserve"> муниципального района </w:t>
      </w:r>
      <w:r w:rsidR="00643C12">
        <w:rPr>
          <w:sz w:val="28"/>
          <w:szCs w:val="28"/>
        </w:rPr>
        <w:t>на</w:t>
      </w:r>
      <w:r w:rsidR="002A530D">
        <w:rPr>
          <w:sz w:val="28"/>
          <w:szCs w:val="28"/>
        </w:rPr>
        <w:t xml:space="preserve"> 2020</w:t>
      </w:r>
      <w:r w:rsidRPr="00E21EF7">
        <w:rPr>
          <w:sz w:val="28"/>
          <w:szCs w:val="28"/>
        </w:rPr>
        <w:t>-202</w:t>
      </w:r>
      <w:r w:rsidR="002A530D">
        <w:rPr>
          <w:sz w:val="28"/>
          <w:szCs w:val="28"/>
        </w:rPr>
        <w:t>6</w:t>
      </w:r>
      <w:r w:rsidRPr="00E21EF7">
        <w:rPr>
          <w:sz w:val="28"/>
          <w:szCs w:val="28"/>
        </w:rPr>
        <w:t xml:space="preserve"> годы»</w:t>
      </w:r>
    </w:p>
    <w:p w:rsidR="00E21EF7" w:rsidRPr="00E21EF7" w:rsidRDefault="00E21EF7" w:rsidP="00271F7C">
      <w:pPr>
        <w:suppressAutoHyphens/>
        <w:jc w:val="center"/>
        <w:rPr>
          <w:kern w:val="2"/>
          <w:sz w:val="28"/>
          <w:szCs w:val="28"/>
        </w:rPr>
      </w:pPr>
    </w:p>
    <w:tbl>
      <w:tblPr>
        <w:tblW w:w="522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579"/>
        <w:gridCol w:w="5341"/>
        <w:gridCol w:w="1701"/>
        <w:gridCol w:w="992"/>
        <w:gridCol w:w="1134"/>
        <w:gridCol w:w="1134"/>
        <w:gridCol w:w="992"/>
        <w:gridCol w:w="992"/>
        <w:gridCol w:w="993"/>
        <w:gridCol w:w="992"/>
        <w:gridCol w:w="929"/>
      </w:tblGrid>
      <w:tr w:rsidR="00CE44ED" w:rsidRPr="00797213" w:rsidTr="0034631C">
        <w:trPr>
          <w:jc w:val="center"/>
        </w:trPr>
        <w:tc>
          <w:tcPr>
            <w:tcW w:w="579" w:type="dxa"/>
            <w:vMerge w:val="restart"/>
          </w:tcPr>
          <w:p w:rsidR="00CE44ED" w:rsidRPr="00797213" w:rsidRDefault="00CE44ED" w:rsidP="00271F7C">
            <w:pPr>
              <w:pStyle w:val="12"/>
              <w:autoSpaceDE w:val="0"/>
              <w:autoSpaceDN w:val="0"/>
              <w:adjustRightInd w:val="0"/>
              <w:jc w:val="center"/>
              <w:rPr>
                <w:rFonts w:ascii="Times New Roman" w:hAnsi="Times New Roman" w:cs="Times New Roman"/>
                <w:kern w:val="2"/>
              </w:rPr>
            </w:pPr>
            <w:r w:rsidRPr="00797213">
              <w:rPr>
                <w:rFonts w:ascii="Times New Roman" w:hAnsi="Times New Roman" w:cs="Times New Roman"/>
                <w:kern w:val="2"/>
              </w:rPr>
              <w:t>№</w:t>
            </w:r>
          </w:p>
          <w:p w:rsidR="00CE44ED" w:rsidRPr="00797213" w:rsidRDefault="00CE44ED" w:rsidP="00271F7C">
            <w:pPr>
              <w:pStyle w:val="12"/>
              <w:autoSpaceDE w:val="0"/>
              <w:autoSpaceDN w:val="0"/>
              <w:adjustRightInd w:val="0"/>
              <w:jc w:val="center"/>
              <w:rPr>
                <w:rFonts w:ascii="Times New Roman" w:hAnsi="Times New Roman" w:cs="Times New Roman"/>
                <w:kern w:val="2"/>
              </w:rPr>
            </w:pPr>
            <w:r w:rsidRPr="00797213">
              <w:rPr>
                <w:rFonts w:ascii="Times New Roman" w:hAnsi="Times New Roman" w:cs="Times New Roman"/>
                <w:kern w:val="2"/>
              </w:rPr>
              <w:t>п/п</w:t>
            </w:r>
          </w:p>
        </w:tc>
        <w:tc>
          <w:tcPr>
            <w:tcW w:w="5341" w:type="dxa"/>
            <w:vMerge w:val="restart"/>
          </w:tcPr>
          <w:p w:rsidR="00CE44ED" w:rsidRPr="00797213" w:rsidRDefault="00CE44ED" w:rsidP="00271F7C">
            <w:pPr>
              <w:pStyle w:val="12"/>
              <w:autoSpaceDE w:val="0"/>
              <w:autoSpaceDN w:val="0"/>
              <w:adjustRightInd w:val="0"/>
              <w:jc w:val="center"/>
              <w:rPr>
                <w:rFonts w:ascii="Times New Roman" w:hAnsi="Times New Roman" w:cs="Times New Roman"/>
                <w:kern w:val="2"/>
              </w:rPr>
            </w:pPr>
            <w:r w:rsidRPr="00797213">
              <w:rPr>
                <w:rFonts w:ascii="Times New Roman" w:hAnsi="Times New Roman" w:cs="Times New Roman"/>
                <w:kern w:val="2"/>
              </w:rPr>
              <w:t>Наименование показателя (индикатора)</w:t>
            </w:r>
          </w:p>
          <w:p w:rsidR="00CE44ED" w:rsidRPr="00797213" w:rsidRDefault="00CE44ED" w:rsidP="00271F7C">
            <w:pPr>
              <w:pStyle w:val="12"/>
              <w:autoSpaceDE w:val="0"/>
              <w:autoSpaceDN w:val="0"/>
              <w:adjustRightInd w:val="0"/>
              <w:jc w:val="center"/>
              <w:rPr>
                <w:rFonts w:ascii="Times New Roman" w:hAnsi="Times New Roman" w:cs="Times New Roman"/>
                <w:kern w:val="2"/>
              </w:rPr>
            </w:pPr>
          </w:p>
        </w:tc>
        <w:tc>
          <w:tcPr>
            <w:tcW w:w="1701" w:type="dxa"/>
            <w:vMerge w:val="restart"/>
          </w:tcPr>
          <w:p w:rsidR="00CE44ED" w:rsidRPr="002A530D" w:rsidRDefault="00CE44ED" w:rsidP="002A530D">
            <w:pPr>
              <w:pStyle w:val="12"/>
              <w:autoSpaceDE w:val="0"/>
              <w:autoSpaceDN w:val="0"/>
              <w:adjustRightInd w:val="0"/>
              <w:jc w:val="center"/>
              <w:rPr>
                <w:rFonts w:ascii="Times New Roman" w:hAnsi="Times New Roman" w:cs="Times New Roman"/>
                <w:kern w:val="2"/>
              </w:rPr>
            </w:pPr>
            <w:r w:rsidRPr="002A530D">
              <w:rPr>
                <w:rFonts w:ascii="Times New Roman" w:hAnsi="Times New Roman" w:cs="Times New Roman"/>
                <w:kern w:val="2"/>
              </w:rPr>
              <w:t>Пункт Федерального плана статистических работ</w:t>
            </w:r>
            <w:r w:rsidR="002A530D" w:rsidRPr="002A530D">
              <w:rPr>
                <w:rFonts w:ascii="Times New Roman" w:hAnsi="Times New Roman" w:cs="Times New Roman"/>
                <w:lang w:eastAsia="ru-RU"/>
              </w:rPr>
              <w:t>, иной отраслевой и ведомственной отчётности</w:t>
            </w:r>
          </w:p>
        </w:tc>
        <w:tc>
          <w:tcPr>
            <w:tcW w:w="992" w:type="dxa"/>
            <w:vMerge w:val="restart"/>
          </w:tcPr>
          <w:p w:rsidR="00CE44ED" w:rsidRPr="00797213" w:rsidRDefault="00CE44ED" w:rsidP="00271F7C">
            <w:pPr>
              <w:pStyle w:val="12"/>
              <w:autoSpaceDE w:val="0"/>
              <w:autoSpaceDN w:val="0"/>
              <w:adjustRightInd w:val="0"/>
              <w:jc w:val="center"/>
              <w:rPr>
                <w:rFonts w:ascii="Times New Roman" w:hAnsi="Times New Roman" w:cs="Times New Roman"/>
                <w:kern w:val="2"/>
              </w:rPr>
            </w:pPr>
            <w:r w:rsidRPr="00797213">
              <w:rPr>
                <w:rFonts w:ascii="Times New Roman" w:hAnsi="Times New Roman" w:cs="Times New Roman"/>
                <w:kern w:val="2"/>
              </w:rPr>
              <w:t>Единица измерения</w:t>
            </w:r>
          </w:p>
        </w:tc>
        <w:tc>
          <w:tcPr>
            <w:tcW w:w="7166" w:type="dxa"/>
            <w:gridSpan w:val="7"/>
          </w:tcPr>
          <w:p w:rsidR="00CE44ED" w:rsidRPr="00797213" w:rsidRDefault="00CE44ED" w:rsidP="0068402D">
            <w:pPr>
              <w:autoSpaceDE w:val="0"/>
              <w:autoSpaceDN w:val="0"/>
              <w:adjustRightInd w:val="0"/>
              <w:jc w:val="center"/>
              <w:rPr>
                <w:kern w:val="2"/>
                <w:sz w:val="22"/>
                <w:szCs w:val="22"/>
              </w:rPr>
            </w:pPr>
            <w:r w:rsidRPr="00797213">
              <w:rPr>
                <w:kern w:val="2"/>
                <w:sz w:val="22"/>
                <w:szCs w:val="22"/>
              </w:rPr>
              <w:t>Значения показателя (индикатора) по годам реализации</w:t>
            </w:r>
            <w:r w:rsidR="0068402D">
              <w:rPr>
                <w:kern w:val="2"/>
                <w:sz w:val="22"/>
                <w:szCs w:val="22"/>
              </w:rPr>
              <w:t xml:space="preserve"> муниципальной</w:t>
            </w:r>
            <w:r w:rsidRPr="00797213">
              <w:rPr>
                <w:kern w:val="2"/>
                <w:sz w:val="22"/>
                <w:szCs w:val="22"/>
              </w:rPr>
              <w:t xml:space="preserve"> программы</w:t>
            </w:r>
          </w:p>
        </w:tc>
      </w:tr>
      <w:tr w:rsidR="00D02907" w:rsidRPr="00797213" w:rsidTr="0034631C">
        <w:trPr>
          <w:jc w:val="center"/>
        </w:trPr>
        <w:tc>
          <w:tcPr>
            <w:tcW w:w="579" w:type="dxa"/>
            <w:vMerge/>
          </w:tcPr>
          <w:p w:rsidR="00D02907" w:rsidRPr="00797213" w:rsidRDefault="00D02907" w:rsidP="00271F7C">
            <w:pPr>
              <w:autoSpaceDE w:val="0"/>
              <w:autoSpaceDN w:val="0"/>
              <w:adjustRightInd w:val="0"/>
              <w:rPr>
                <w:kern w:val="2"/>
                <w:sz w:val="22"/>
                <w:szCs w:val="22"/>
              </w:rPr>
            </w:pPr>
          </w:p>
        </w:tc>
        <w:tc>
          <w:tcPr>
            <w:tcW w:w="5341" w:type="dxa"/>
            <w:vMerge/>
          </w:tcPr>
          <w:p w:rsidR="00D02907" w:rsidRPr="00797213" w:rsidRDefault="00D02907" w:rsidP="00271F7C">
            <w:pPr>
              <w:autoSpaceDE w:val="0"/>
              <w:autoSpaceDN w:val="0"/>
              <w:adjustRightInd w:val="0"/>
              <w:rPr>
                <w:kern w:val="2"/>
                <w:sz w:val="22"/>
                <w:szCs w:val="22"/>
              </w:rPr>
            </w:pPr>
          </w:p>
        </w:tc>
        <w:tc>
          <w:tcPr>
            <w:tcW w:w="1701" w:type="dxa"/>
            <w:vMerge/>
          </w:tcPr>
          <w:p w:rsidR="00D02907" w:rsidRPr="00797213" w:rsidRDefault="00D02907" w:rsidP="00271F7C">
            <w:pPr>
              <w:autoSpaceDE w:val="0"/>
              <w:autoSpaceDN w:val="0"/>
              <w:adjustRightInd w:val="0"/>
              <w:rPr>
                <w:kern w:val="2"/>
                <w:sz w:val="22"/>
                <w:szCs w:val="22"/>
              </w:rPr>
            </w:pPr>
          </w:p>
        </w:tc>
        <w:tc>
          <w:tcPr>
            <w:tcW w:w="992" w:type="dxa"/>
            <w:vMerge/>
          </w:tcPr>
          <w:p w:rsidR="00D02907" w:rsidRPr="00797213" w:rsidRDefault="00D02907" w:rsidP="00271F7C">
            <w:pPr>
              <w:autoSpaceDE w:val="0"/>
              <w:autoSpaceDN w:val="0"/>
              <w:adjustRightInd w:val="0"/>
              <w:rPr>
                <w:kern w:val="2"/>
                <w:sz w:val="22"/>
                <w:szCs w:val="22"/>
              </w:rPr>
            </w:pPr>
          </w:p>
        </w:tc>
        <w:tc>
          <w:tcPr>
            <w:tcW w:w="1134" w:type="dxa"/>
          </w:tcPr>
          <w:p w:rsidR="00D02907" w:rsidRPr="00797213" w:rsidRDefault="00D02907" w:rsidP="00271F7C">
            <w:pPr>
              <w:pStyle w:val="12"/>
              <w:autoSpaceDE w:val="0"/>
              <w:autoSpaceDN w:val="0"/>
              <w:adjustRightInd w:val="0"/>
              <w:jc w:val="center"/>
              <w:rPr>
                <w:rFonts w:ascii="Times New Roman" w:hAnsi="Times New Roman" w:cs="Times New Roman"/>
                <w:kern w:val="2"/>
              </w:rPr>
            </w:pPr>
            <w:r>
              <w:rPr>
                <w:rFonts w:ascii="Times New Roman" w:hAnsi="Times New Roman" w:cs="Times New Roman"/>
                <w:kern w:val="2"/>
              </w:rPr>
              <w:t>2020</w:t>
            </w:r>
          </w:p>
          <w:p w:rsidR="00D02907" w:rsidRPr="00797213" w:rsidRDefault="00D02907" w:rsidP="00271F7C">
            <w:pPr>
              <w:pStyle w:val="12"/>
              <w:autoSpaceDE w:val="0"/>
              <w:autoSpaceDN w:val="0"/>
              <w:adjustRightInd w:val="0"/>
              <w:jc w:val="center"/>
              <w:rPr>
                <w:rFonts w:ascii="Times New Roman" w:hAnsi="Times New Roman" w:cs="Times New Roman"/>
                <w:kern w:val="2"/>
              </w:rPr>
            </w:pPr>
            <w:r w:rsidRPr="00797213">
              <w:rPr>
                <w:rFonts w:ascii="Times New Roman" w:hAnsi="Times New Roman" w:cs="Times New Roman"/>
                <w:kern w:val="2"/>
              </w:rPr>
              <w:t>год</w:t>
            </w:r>
          </w:p>
        </w:tc>
        <w:tc>
          <w:tcPr>
            <w:tcW w:w="1134" w:type="dxa"/>
          </w:tcPr>
          <w:p w:rsidR="00D02907" w:rsidRPr="00797213" w:rsidRDefault="00D02907" w:rsidP="00271F7C">
            <w:pPr>
              <w:pStyle w:val="12"/>
              <w:autoSpaceDE w:val="0"/>
              <w:autoSpaceDN w:val="0"/>
              <w:adjustRightInd w:val="0"/>
              <w:jc w:val="center"/>
              <w:rPr>
                <w:rFonts w:ascii="Times New Roman" w:hAnsi="Times New Roman" w:cs="Times New Roman"/>
                <w:kern w:val="2"/>
              </w:rPr>
            </w:pPr>
            <w:r>
              <w:rPr>
                <w:rFonts w:ascii="Times New Roman" w:hAnsi="Times New Roman" w:cs="Times New Roman"/>
                <w:kern w:val="2"/>
              </w:rPr>
              <w:t>2021</w:t>
            </w:r>
          </w:p>
          <w:p w:rsidR="00D02907" w:rsidRPr="00797213" w:rsidRDefault="00D02907" w:rsidP="00271F7C">
            <w:pPr>
              <w:pStyle w:val="12"/>
              <w:autoSpaceDE w:val="0"/>
              <w:autoSpaceDN w:val="0"/>
              <w:adjustRightInd w:val="0"/>
              <w:jc w:val="center"/>
              <w:rPr>
                <w:rFonts w:ascii="Times New Roman" w:hAnsi="Times New Roman" w:cs="Times New Roman"/>
                <w:kern w:val="2"/>
              </w:rPr>
            </w:pPr>
            <w:r w:rsidRPr="00797213">
              <w:rPr>
                <w:rFonts w:ascii="Times New Roman" w:hAnsi="Times New Roman" w:cs="Times New Roman"/>
                <w:kern w:val="2"/>
              </w:rPr>
              <w:t>год</w:t>
            </w:r>
          </w:p>
        </w:tc>
        <w:tc>
          <w:tcPr>
            <w:tcW w:w="992" w:type="dxa"/>
          </w:tcPr>
          <w:p w:rsidR="00D02907" w:rsidRPr="006A6257" w:rsidRDefault="00D02907" w:rsidP="00271F7C">
            <w:pPr>
              <w:pStyle w:val="12"/>
              <w:autoSpaceDE w:val="0"/>
              <w:autoSpaceDN w:val="0"/>
              <w:adjustRightInd w:val="0"/>
              <w:jc w:val="center"/>
              <w:rPr>
                <w:rFonts w:ascii="Times New Roman" w:hAnsi="Times New Roman" w:cs="Times New Roman"/>
                <w:kern w:val="2"/>
              </w:rPr>
            </w:pPr>
            <w:r>
              <w:rPr>
                <w:rFonts w:ascii="Times New Roman" w:hAnsi="Times New Roman" w:cs="Times New Roman"/>
                <w:kern w:val="2"/>
              </w:rPr>
              <w:t>2022</w:t>
            </w:r>
          </w:p>
          <w:p w:rsidR="00D02907" w:rsidRPr="006A6257" w:rsidRDefault="00D02907" w:rsidP="00271F7C">
            <w:pPr>
              <w:pStyle w:val="12"/>
              <w:autoSpaceDE w:val="0"/>
              <w:autoSpaceDN w:val="0"/>
              <w:adjustRightInd w:val="0"/>
              <w:jc w:val="center"/>
              <w:rPr>
                <w:rFonts w:ascii="Times New Roman" w:hAnsi="Times New Roman" w:cs="Times New Roman"/>
                <w:kern w:val="2"/>
              </w:rPr>
            </w:pPr>
            <w:r w:rsidRPr="006A6257">
              <w:rPr>
                <w:rFonts w:ascii="Times New Roman" w:hAnsi="Times New Roman" w:cs="Times New Roman"/>
                <w:kern w:val="2"/>
              </w:rPr>
              <w:t>год</w:t>
            </w:r>
          </w:p>
        </w:tc>
        <w:tc>
          <w:tcPr>
            <w:tcW w:w="992" w:type="dxa"/>
          </w:tcPr>
          <w:p w:rsidR="00D02907" w:rsidRPr="00F93F0B" w:rsidRDefault="00D02907" w:rsidP="00271F7C">
            <w:pPr>
              <w:pStyle w:val="12"/>
              <w:autoSpaceDE w:val="0"/>
              <w:autoSpaceDN w:val="0"/>
              <w:adjustRightInd w:val="0"/>
              <w:jc w:val="center"/>
              <w:rPr>
                <w:rFonts w:ascii="Times New Roman" w:hAnsi="Times New Roman" w:cs="Times New Roman"/>
                <w:kern w:val="2"/>
              </w:rPr>
            </w:pPr>
            <w:r>
              <w:rPr>
                <w:rFonts w:ascii="Times New Roman" w:hAnsi="Times New Roman" w:cs="Times New Roman"/>
                <w:kern w:val="2"/>
              </w:rPr>
              <w:t>2023</w:t>
            </w:r>
          </w:p>
          <w:p w:rsidR="00D02907" w:rsidRPr="006A6257" w:rsidRDefault="00D02907" w:rsidP="00271F7C">
            <w:pPr>
              <w:pStyle w:val="12"/>
              <w:autoSpaceDE w:val="0"/>
              <w:autoSpaceDN w:val="0"/>
              <w:adjustRightInd w:val="0"/>
              <w:jc w:val="center"/>
              <w:rPr>
                <w:rFonts w:ascii="Times New Roman" w:hAnsi="Times New Roman" w:cs="Times New Roman"/>
                <w:kern w:val="2"/>
              </w:rPr>
            </w:pPr>
            <w:r w:rsidRPr="00F93F0B">
              <w:rPr>
                <w:rFonts w:ascii="Times New Roman" w:hAnsi="Times New Roman" w:cs="Times New Roman"/>
                <w:kern w:val="2"/>
              </w:rPr>
              <w:t xml:space="preserve"> год</w:t>
            </w:r>
          </w:p>
        </w:tc>
        <w:tc>
          <w:tcPr>
            <w:tcW w:w="993" w:type="dxa"/>
          </w:tcPr>
          <w:p w:rsidR="00D02907" w:rsidRPr="00DD3726" w:rsidRDefault="00D02907" w:rsidP="00271F7C">
            <w:pPr>
              <w:pStyle w:val="12"/>
              <w:autoSpaceDE w:val="0"/>
              <w:autoSpaceDN w:val="0"/>
              <w:adjustRightInd w:val="0"/>
              <w:jc w:val="center"/>
              <w:rPr>
                <w:rFonts w:ascii="Times New Roman" w:hAnsi="Times New Roman" w:cs="Times New Roman"/>
                <w:kern w:val="2"/>
              </w:rPr>
            </w:pPr>
            <w:r w:rsidRPr="00DD3726">
              <w:rPr>
                <w:rFonts w:ascii="Times New Roman" w:hAnsi="Times New Roman" w:cs="Times New Roman"/>
                <w:kern w:val="2"/>
              </w:rPr>
              <w:t>2</w:t>
            </w:r>
            <w:r>
              <w:rPr>
                <w:rFonts w:ascii="Times New Roman" w:hAnsi="Times New Roman" w:cs="Times New Roman"/>
                <w:kern w:val="2"/>
              </w:rPr>
              <w:t>024</w:t>
            </w:r>
          </w:p>
          <w:p w:rsidR="00D02907" w:rsidRPr="006A6257" w:rsidRDefault="00D02907" w:rsidP="00271F7C">
            <w:pPr>
              <w:pStyle w:val="12"/>
              <w:autoSpaceDE w:val="0"/>
              <w:autoSpaceDN w:val="0"/>
              <w:adjustRightInd w:val="0"/>
              <w:jc w:val="center"/>
              <w:rPr>
                <w:rFonts w:ascii="Times New Roman" w:hAnsi="Times New Roman" w:cs="Times New Roman"/>
                <w:kern w:val="2"/>
              </w:rPr>
            </w:pPr>
            <w:r w:rsidRPr="00DD3726">
              <w:rPr>
                <w:rFonts w:ascii="Times New Roman" w:hAnsi="Times New Roman" w:cs="Times New Roman"/>
                <w:kern w:val="2"/>
              </w:rPr>
              <w:t>год</w:t>
            </w:r>
          </w:p>
        </w:tc>
        <w:tc>
          <w:tcPr>
            <w:tcW w:w="992" w:type="dxa"/>
          </w:tcPr>
          <w:p w:rsidR="00D02907" w:rsidRPr="00CE6CDD" w:rsidRDefault="00D02907" w:rsidP="00271F7C">
            <w:pPr>
              <w:pStyle w:val="12"/>
              <w:autoSpaceDE w:val="0"/>
              <w:autoSpaceDN w:val="0"/>
              <w:adjustRightInd w:val="0"/>
              <w:jc w:val="center"/>
              <w:rPr>
                <w:rFonts w:ascii="Times New Roman" w:hAnsi="Times New Roman" w:cs="Times New Roman"/>
                <w:kern w:val="2"/>
              </w:rPr>
            </w:pPr>
            <w:r>
              <w:rPr>
                <w:rFonts w:ascii="Times New Roman" w:hAnsi="Times New Roman" w:cs="Times New Roman"/>
                <w:kern w:val="2"/>
              </w:rPr>
              <w:t>2025</w:t>
            </w:r>
          </w:p>
          <w:p w:rsidR="00D02907" w:rsidRPr="006A6257" w:rsidRDefault="00D02907" w:rsidP="00271F7C">
            <w:pPr>
              <w:pStyle w:val="12"/>
              <w:autoSpaceDE w:val="0"/>
              <w:autoSpaceDN w:val="0"/>
              <w:adjustRightInd w:val="0"/>
              <w:jc w:val="center"/>
              <w:rPr>
                <w:rFonts w:ascii="Times New Roman" w:hAnsi="Times New Roman" w:cs="Times New Roman"/>
                <w:kern w:val="2"/>
              </w:rPr>
            </w:pPr>
            <w:r w:rsidRPr="00CE6CDD">
              <w:rPr>
                <w:rFonts w:ascii="Times New Roman" w:hAnsi="Times New Roman" w:cs="Times New Roman"/>
                <w:kern w:val="2"/>
              </w:rPr>
              <w:t>год</w:t>
            </w:r>
          </w:p>
        </w:tc>
        <w:tc>
          <w:tcPr>
            <w:tcW w:w="929" w:type="dxa"/>
          </w:tcPr>
          <w:p w:rsidR="00D02907" w:rsidRDefault="00D02907" w:rsidP="00271F7C">
            <w:pPr>
              <w:pStyle w:val="12"/>
              <w:autoSpaceDE w:val="0"/>
              <w:autoSpaceDN w:val="0"/>
              <w:adjustRightInd w:val="0"/>
              <w:jc w:val="center"/>
              <w:rPr>
                <w:rFonts w:ascii="Times New Roman" w:hAnsi="Times New Roman" w:cs="Times New Roman"/>
                <w:kern w:val="2"/>
              </w:rPr>
            </w:pPr>
            <w:r>
              <w:rPr>
                <w:rFonts w:ascii="Times New Roman" w:hAnsi="Times New Roman" w:cs="Times New Roman"/>
                <w:kern w:val="2"/>
              </w:rPr>
              <w:t>2026</w:t>
            </w:r>
          </w:p>
          <w:p w:rsidR="00D02907" w:rsidRPr="002A530D" w:rsidRDefault="00D02907" w:rsidP="00271F7C">
            <w:pPr>
              <w:pStyle w:val="12"/>
              <w:autoSpaceDE w:val="0"/>
              <w:autoSpaceDN w:val="0"/>
              <w:adjustRightInd w:val="0"/>
              <w:jc w:val="center"/>
              <w:rPr>
                <w:rFonts w:ascii="Times New Roman" w:hAnsi="Times New Roman" w:cs="Times New Roman"/>
                <w:kern w:val="2"/>
                <w:highlight w:val="yellow"/>
              </w:rPr>
            </w:pPr>
            <w:r w:rsidRPr="00797213">
              <w:rPr>
                <w:rFonts w:ascii="Times New Roman" w:hAnsi="Times New Roman" w:cs="Times New Roman"/>
                <w:kern w:val="2"/>
              </w:rPr>
              <w:t>год</w:t>
            </w:r>
          </w:p>
        </w:tc>
      </w:tr>
      <w:tr w:rsidR="00D02907" w:rsidRPr="00797213" w:rsidTr="0034631C">
        <w:trPr>
          <w:tblHeader/>
          <w:jc w:val="center"/>
        </w:trPr>
        <w:tc>
          <w:tcPr>
            <w:tcW w:w="579" w:type="dxa"/>
          </w:tcPr>
          <w:p w:rsidR="00D02907" w:rsidRPr="00797213" w:rsidRDefault="00D02907" w:rsidP="00271F7C">
            <w:pPr>
              <w:pStyle w:val="12"/>
              <w:autoSpaceDE w:val="0"/>
              <w:autoSpaceDN w:val="0"/>
              <w:adjustRightInd w:val="0"/>
              <w:jc w:val="center"/>
              <w:rPr>
                <w:rFonts w:ascii="Times New Roman" w:hAnsi="Times New Roman" w:cs="Times New Roman"/>
                <w:kern w:val="2"/>
              </w:rPr>
            </w:pPr>
            <w:r w:rsidRPr="00797213">
              <w:rPr>
                <w:rFonts w:ascii="Times New Roman" w:hAnsi="Times New Roman" w:cs="Times New Roman"/>
                <w:kern w:val="2"/>
              </w:rPr>
              <w:t>1</w:t>
            </w:r>
          </w:p>
        </w:tc>
        <w:tc>
          <w:tcPr>
            <w:tcW w:w="5341" w:type="dxa"/>
          </w:tcPr>
          <w:p w:rsidR="00D02907" w:rsidRPr="00797213" w:rsidRDefault="00D02907" w:rsidP="00271F7C">
            <w:pPr>
              <w:pStyle w:val="12"/>
              <w:autoSpaceDE w:val="0"/>
              <w:autoSpaceDN w:val="0"/>
              <w:adjustRightInd w:val="0"/>
              <w:jc w:val="center"/>
              <w:rPr>
                <w:rFonts w:ascii="Times New Roman" w:hAnsi="Times New Roman" w:cs="Times New Roman"/>
                <w:kern w:val="2"/>
              </w:rPr>
            </w:pPr>
            <w:r w:rsidRPr="00797213">
              <w:rPr>
                <w:rFonts w:ascii="Times New Roman" w:hAnsi="Times New Roman" w:cs="Times New Roman"/>
                <w:kern w:val="2"/>
              </w:rPr>
              <w:t>2</w:t>
            </w:r>
          </w:p>
        </w:tc>
        <w:tc>
          <w:tcPr>
            <w:tcW w:w="1701" w:type="dxa"/>
          </w:tcPr>
          <w:p w:rsidR="00D02907" w:rsidRPr="00797213" w:rsidRDefault="00D02907" w:rsidP="00271F7C">
            <w:pPr>
              <w:pStyle w:val="12"/>
              <w:autoSpaceDE w:val="0"/>
              <w:autoSpaceDN w:val="0"/>
              <w:adjustRightInd w:val="0"/>
              <w:jc w:val="center"/>
              <w:rPr>
                <w:rFonts w:ascii="Times New Roman" w:hAnsi="Times New Roman" w:cs="Times New Roman"/>
                <w:kern w:val="2"/>
              </w:rPr>
            </w:pPr>
            <w:r w:rsidRPr="00797213">
              <w:rPr>
                <w:rFonts w:ascii="Times New Roman" w:hAnsi="Times New Roman" w:cs="Times New Roman"/>
                <w:kern w:val="2"/>
              </w:rPr>
              <w:t>3</w:t>
            </w:r>
          </w:p>
        </w:tc>
        <w:tc>
          <w:tcPr>
            <w:tcW w:w="992" w:type="dxa"/>
          </w:tcPr>
          <w:p w:rsidR="00D02907" w:rsidRPr="00797213" w:rsidRDefault="00D02907" w:rsidP="00271F7C">
            <w:pPr>
              <w:pStyle w:val="12"/>
              <w:autoSpaceDE w:val="0"/>
              <w:autoSpaceDN w:val="0"/>
              <w:adjustRightInd w:val="0"/>
              <w:jc w:val="center"/>
              <w:rPr>
                <w:rFonts w:ascii="Times New Roman" w:hAnsi="Times New Roman" w:cs="Times New Roman"/>
                <w:kern w:val="2"/>
              </w:rPr>
            </w:pPr>
            <w:r w:rsidRPr="00797213">
              <w:rPr>
                <w:rFonts w:ascii="Times New Roman" w:hAnsi="Times New Roman" w:cs="Times New Roman"/>
                <w:kern w:val="2"/>
              </w:rPr>
              <w:t>4</w:t>
            </w:r>
          </w:p>
        </w:tc>
        <w:tc>
          <w:tcPr>
            <w:tcW w:w="1134" w:type="dxa"/>
          </w:tcPr>
          <w:p w:rsidR="00D02907" w:rsidRPr="00797213" w:rsidRDefault="00D02907" w:rsidP="00271F7C">
            <w:pPr>
              <w:pStyle w:val="12"/>
              <w:autoSpaceDE w:val="0"/>
              <w:autoSpaceDN w:val="0"/>
              <w:adjustRightInd w:val="0"/>
              <w:jc w:val="center"/>
              <w:rPr>
                <w:rFonts w:ascii="Times New Roman" w:hAnsi="Times New Roman" w:cs="Times New Roman"/>
                <w:kern w:val="2"/>
              </w:rPr>
            </w:pPr>
            <w:r w:rsidRPr="00797213">
              <w:rPr>
                <w:rFonts w:ascii="Times New Roman" w:hAnsi="Times New Roman" w:cs="Times New Roman"/>
                <w:kern w:val="2"/>
              </w:rPr>
              <w:t>5</w:t>
            </w:r>
          </w:p>
        </w:tc>
        <w:tc>
          <w:tcPr>
            <w:tcW w:w="1134" w:type="dxa"/>
          </w:tcPr>
          <w:p w:rsidR="00D02907" w:rsidRPr="00797213" w:rsidRDefault="00D02907" w:rsidP="00271F7C">
            <w:pPr>
              <w:pStyle w:val="12"/>
              <w:autoSpaceDE w:val="0"/>
              <w:autoSpaceDN w:val="0"/>
              <w:adjustRightInd w:val="0"/>
              <w:jc w:val="center"/>
              <w:rPr>
                <w:rFonts w:ascii="Times New Roman" w:hAnsi="Times New Roman" w:cs="Times New Roman"/>
                <w:kern w:val="2"/>
              </w:rPr>
            </w:pPr>
            <w:r w:rsidRPr="00797213">
              <w:rPr>
                <w:rFonts w:ascii="Times New Roman" w:hAnsi="Times New Roman" w:cs="Times New Roman"/>
                <w:kern w:val="2"/>
              </w:rPr>
              <w:t>6</w:t>
            </w:r>
          </w:p>
        </w:tc>
        <w:tc>
          <w:tcPr>
            <w:tcW w:w="992" w:type="dxa"/>
          </w:tcPr>
          <w:p w:rsidR="00D02907" w:rsidRPr="00797213" w:rsidRDefault="00D02907" w:rsidP="00271F7C">
            <w:pPr>
              <w:pStyle w:val="12"/>
              <w:autoSpaceDE w:val="0"/>
              <w:autoSpaceDN w:val="0"/>
              <w:adjustRightInd w:val="0"/>
              <w:jc w:val="center"/>
              <w:rPr>
                <w:rFonts w:ascii="Times New Roman" w:hAnsi="Times New Roman" w:cs="Times New Roman"/>
                <w:kern w:val="2"/>
              </w:rPr>
            </w:pPr>
            <w:r w:rsidRPr="00797213">
              <w:rPr>
                <w:rFonts w:ascii="Times New Roman" w:hAnsi="Times New Roman" w:cs="Times New Roman"/>
                <w:kern w:val="2"/>
              </w:rPr>
              <w:t>7</w:t>
            </w:r>
          </w:p>
        </w:tc>
        <w:tc>
          <w:tcPr>
            <w:tcW w:w="992" w:type="dxa"/>
          </w:tcPr>
          <w:p w:rsidR="00D02907" w:rsidRPr="00797213" w:rsidRDefault="00D02907" w:rsidP="00271F7C">
            <w:pPr>
              <w:pStyle w:val="12"/>
              <w:autoSpaceDE w:val="0"/>
              <w:autoSpaceDN w:val="0"/>
              <w:adjustRightInd w:val="0"/>
              <w:jc w:val="center"/>
              <w:rPr>
                <w:rFonts w:ascii="Times New Roman" w:hAnsi="Times New Roman" w:cs="Times New Roman"/>
                <w:kern w:val="2"/>
              </w:rPr>
            </w:pPr>
            <w:r w:rsidRPr="00797213">
              <w:rPr>
                <w:rFonts w:ascii="Times New Roman" w:hAnsi="Times New Roman" w:cs="Times New Roman"/>
                <w:kern w:val="2"/>
              </w:rPr>
              <w:t>8</w:t>
            </w:r>
          </w:p>
        </w:tc>
        <w:tc>
          <w:tcPr>
            <w:tcW w:w="993" w:type="dxa"/>
          </w:tcPr>
          <w:p w:rsidR="00D02907" w:rsidRPr="00797213" w:rsidRDefault="00D02907" w:rsidP="00271F7C">
            <w:pPr>
              <w:pStyle w:val="12"/>
              <w:autoSpaceDE w:val="0"/>
              <w:autoSpaceDN w:val="0"/>
              <w:adjustRightInd w:val="0"/>
              <w:jc w:val="center"/>
              <w:rPr>
                <w:rFonts w:ascii="Times New Roman" w:hAnsi="Times New Roman" w:cs="Times New Roman"/>
                <w:kern w:val="2"/>
              </w:rPr>
            </w:pPr>
            <w:r w:rsidRPr="00797213">
              <w:rPr>
                <w:rFonts w:ascii="Times New Roman" w:hAnsi="Times New Roman" w:cs="Times New Roman"/>
                <w:kern w:val="2"/>
              </w:rPr>
              <w:t>9</w:t>
            </w:r>
          </w:p>
        </w:tc>
        <w:tc>
          <w:tcPr>
            <w:tcW w:w="992" w:type="dxa"/>
          </w:tcPr>
          <w:p w:rsidR="00D02907" w:rsidRPr="00797213" w:rsidRDefault="00D02907" w:rsidP="00271F7C">
            <w:pPr>
              <w:pStyle w:val="12"/>
              <w:autoSpaceDE w:val="0"/>
              <w:autoSpaceDN w:val="0"/>
              <w:adjustRightInd w:val="0"/>
              <w:jc w:val="center"/>
              <w:rPr>
                <w:rFonts w:ascii="Times New Roman" w:hAnsi="Times New Roman" w:cs="Times New Roman"/>
                <w:kern w:val="2"/>
              </w:rPr>
            </w:pPr>
            <w:r w:rsidRPr="00797213">
              <w:rPr>
                <w:rFonts w:ascii="Times New Roman" w:hAnsi="Times New Roman" w:cs="Times New Roman"/>
                <w:kern w:val="2"/>
              </w:rPr>
              <w:t>10</w:t>
            </w:r>
          </w:p>
        </w:tc>
        <w:tc>
          <w:tcPr>
            <w:tcW w:w="929" w:type="dxa"/>
          </w:tcPr>
          <w:p w:rsidR="00D02907" w:rsidRPr="002A530D" w:rsidRDefault="00D02907" w:rsidP="00271F7C">
            <w:pPr>
              <w:pStyle w:val="12"/>
              <w:autoSpaceDE w:val="0"/>
              <w:autoSpaceDN w:val="0"/>
              <w:adjustRightInd w:val="0"/>
              <w:jc w:val="center"/>
              <w:rPr>
                <w:rFonts w:ascii="Times New Roman" w:hAnsi="Times New Roman" w:cs="Times New Roman"/>
                <w:kern w:val="2"/>
                <w:highlight w:val="yellow"/>
              </w:rPr>
            </w:pPr>
            <w:r>
              <w:rPr>
                <w:rFonts w:ascii="Times New Roman" w:hAnsi="Times New Roman" w:cs="Times New Roman"/>
                <w:kern w:val="2"/>
              </w:rPr>
              <w:t>11</w:t>
            </w:r>
          </w:p>
        </w:tc>
      </w:tr>
      <w:tr w:rsidR="00D02907" w:rsidRPr="00797213" w:rsidTr="001D1868">
        <w:trPr>
          <w:jc w:val="center"/>
        </w:trPr>
        <w:tc>
          <w:tcPr>
            <w:tcW w:w="15779" w:type="dxa"/>
            <w:gridSpan w:val="11"/>
          </w:tcPr>
          <w:p w:rsidR="00D02907" w:rsidRPr="002A530D" w:rsidRDefault="00D02907" w:rsidP="005A666B">
            <w:pPr>
              <w:pStyle w:val="12"/>
              <w:autoSpaceDE w:val="0"/>
              <w:autoSpaceDN w:val="0"/>
              <w:adjustRightInd w:val="0"/>
              <w:jc w:val="center"/>
              <w:rPr>
                <w:rFonts w:ascii="Times New Roman" w:hAnsi="Times New Roman" w:cs="Times New Roman"/>
                <w:kern w:val="2"/>
                <w:highlight w:val="yellow"/>
              </w:rPr>
            </w:pPr>
            <w:r w:rsidRPr="00797213">
              <w:rPr>
                <w:rFonts w:ascii="Times New Roman" w:hAnsi="Times New Roman" w:cs="Times New Roman"/>
                <w:kern w:val="2"/>
              </w:rPr>
              <w:t>Муниципальная программа «</w:t>
            </w:r>
            <w:r w:rsidR="004832DD" w:rsidRPr="004832DD">
              <w:rPr>
                <w:rFonts w:ascii="Times New Roman" w:hAnsi="Times New Roman" w:cs="Times New Roman"/>
                <w:kern w:val="2"/>
              </w:rPr>
              <w:t xml:space="preserve">Обеспечение доступного и комфортного проживания граждан, содействие энергосбережению и повышению </w:t>
            </w:r>
            <w:proofErr w:type="spellStart"/>
            <w:r w:rsidR="004832DD" w:rsidRPr="004832DD">
              <w:rPr>
                <w:rFonts w:ascii="Times New Roman" w:hAnsi="Times New Roman" w:cs="Times New Roman"/>
                <w:kern w:val="2"/>
              </w:rPr>
              <w:t>энергоэффективности</w:t>
            </w:r>
            <w:proofErr w:type="spellEnd"/>
            <w:r w:rsidR="004832DD" w:rsidRPr="004832DD">
              <w:rPr>
                <w:rFonts w:ascii="Times New Roman" w:hAnsi="Times New Roman" w:cs="Times New Roman"/>
                <w:kern w:val="2"/>
              </w:rPr>
              <w:t xml:space="preserve"> на территории Пригородного сельского поселения </w:t>
            </w:r>
            <w:proofErr w:type="spellStart"/>
            <w:r w:rsidR="004832DD" w:rsidRPr="004832DD">
              <w:rPr>
                <w:rFonts w:ascii="Times New Roman" w:hAnsi="Times New Roman" w:cs="Times New Roman"/>
                <w:kern w:val="2"/>
              </w:rPr>
              <w:t>Калачеевского</w:t>
            </w:r>
            <w:proofErr w:type="spellEnd"/>
            <w:r w:rsidR="004832DD" w:rsidRPr="004832DD">
              <w:rPr>
                <w:rFonts w:ascii="Times New Roman" w:hAnsi="Times New Roman" w:cs="Times New Roman"/>
                <w:kern w:val="2"/>
              </w:rPr>
              <w:t xml:space="preserve"> муниципального района на 2020-2026 годы</w:t>
            </w:r>
            <w:r w:rsidRPr="00797213">
              <w:rPr>
                <w:rFonts w:ascii="Times New Roman" w:hAnsi="Times New Roman" w:cs="Times New Roman"/>
                <w:kern w:val="2"/>
              </w:rPr>
              <w:t>»</w:t>
            </w:r>
          </w:p>
        </w:tc>
      </w:tr>
      <w:tr w:rsidR="00D02907" w:rsidRPr="00797213" w:rsidTr="0034631C">
        <w:trPr>
          <w:jc w:val="center"/>
        </w:trPr>
        <w:tc>
          <w:tcPr>
            <w:tcW w:w="579" w:type="dxa"/>
          </w:tcPr>
          <w:p w:rsidR="00D02907" w:rsidRPr="00797213" w:rsidRDefault="00D02907" w:rsidP="00BC3518">
            <w:pPr>
              <w:pStyle w:val="12"/>
              <w:autoSpaceDE w:val="0"/>
              <w:autoSpaceDN w:val="0"/>
              <w:adjustRightInd w:val="0"/>
              <w:jc w:val="center"/>
              <w:rPr>
                <w:rFonts w:ascii="Times New Roman" w:hAnsi="Times New Roman" w:cs="Times New Roman"/>
                <w:kern w:val="2"/>
              </w:rPr>
            </w:pPr>
            <w:r w:rsidRPr="00797213">
              <w:rPr>
                <w:rFonts w:ascii="Times New Roman" w:hAnsi="Times New Roman" w:cs="Times New Roman"/>
                <w:kern w:val="2"/>
              </w:rPr>
              <w:t>1.</w:t>
            </w:r>
          </w:p>
        </w:tc>
        <w:tc>
          <w:tcPr>
            <w:tcW w:w="5341" w:type="dxa"/>
          </w:tcPr>
          <w:p w:rsidR="00D02907" w:rsidRPr="00797213" w:rsidRDefault="00A02752" w:rsidP="00BC3518">
            <w:pPr>
              <w:pStyle w:val="12"/>
              <w:autoSpaceDE w:val="0"/>
              <w:autoSpaceDN w:val="0"/>
              <w:adjustRightInd w:val="0"/>
              <w:rPr>
                <w:rFonts w:ascii="Times New Roman" w:hAnsi="Times New Roman" w:cs="Times New Roman"/>
                <w:kern w:val="2"/>
              </w:rPr>
            </w:pPr>
            <w:r w:rsidRPr="00A02752">
              <w:rPr>
                <w:rFonts w:ascii="Times New Roman" w:hAnsi="Times New Roman" w:cs="Times New Roman"/>
                <w:kern w:val="2"/>
              </w:rPr>
              <w:t>Наличие в бюджете средств на финансирование мероприятий программы</w:t>
            </w:r>
          </w:p>
        </w:tc>
        <w:tc>
          <w:tcPr>
            <w:tcW w:w="1701" w:type="dxa"/>
          </w:tcPr>
          <w:p w:rsidR="00D02907" w:rsidRDefault="00D02907" w:rsidP="00BC3518">
            <w:pPr>
              <w:pStyle w:val="12"/>
              <w:autoSpaceDE w:val="0"/>
              <w:autoSpaceDN w:val="0"/>
              <w:adjustRightInd w:val="0"/>
              <w:jc w:val="center"/>
              <w:rPr>
                <w:rFonts w:ascii="Times New Roman" w:hAnsi="Times New Roman" w:cs="Times New Roman"/>
                <w:kern w:val="2"/>
              </w:rPr>
            </w:pPr>
          </w:p>
          <w:p w:rsidR="00D02907" w:rsidRPr="00797213" w:rsidRDefault="00D02907" w:rsidP="00BC3518">
            <w:pPr>
              <w:pStyle w:val="12"/>
              <w:autoSpaceDE w:val="0"/>
              <w:autoSpaceDN w:val="0"/>
              <w:adjustRightInd w:val="0"/>
              <w:jc w:val="center"/>
              <w:rPr>
                <w:rFonts w:ascii="Times New Roman" w:hAnsi="Times New Roman" w:cs="Times New Roman"/>
                <w:kern w:val="2"/>
              </w:rPr>
            </w:pPr>
            <w:r>
              <w:rPr>
                <w:rFonts w:ascii="Times New Roman" w:hAnsi="Times New Roman" w:cs="Times New Roman"/>
                <w:kern w:val="2"/>
              </w:rPr>
              <w:t>1.33.58</w:t>
            </w:r>
          </w:p>
        </w:tc>
        <w:tc>
          <w:tcPr>
            <w:tcW w:w="992" w:type="dxa"/>
          </w:tcPr>
          <w:p w:rsidR="00D02907" w:rsidRPr="00797213" w:rsidRDefault="00A02752" w:rsidP="00A02752">
            <w:pPr>
              <w:pStyle w:val="12"/>
              <w:autoSpaceDE w:val="0"/>
              <w:autoSpaceDN w:val="0"/>
              <w:adjustRightInd w:val="0"/>
              <w:jc w:val="center"/>
              <w:rPr>
                <w:rFonts w:ascii="Times New Roman" w:hAnsi="Times New Roman" w:cs="Times New Roman"/>
                <w:kern w:val="2"/>
              </w:rPr>
            </w:pPr>
            <w:r w:rsidRPr="00A02752">
              <w:rPr>
                <w:rFonts w:ascii="Times New Roman" w:hAnsi="Times New Roman" w:cs="Times New Roman"/>
                <w:kern w:val="2"/>
              </w:rPr>
              <w:t>тыс. рублей</w:t>
            </w:r>
          </w:p>
        </w:tc>
        <w:tc>
          <w:tcPr>
            <w:tcW w:w="1134" w:type="dxa"/>
          </w:tcPr>
          <w:p w:rsidR="004764F5" w:rsidRPr="00797213" w:rsidRDefault="00C15EE0" w:rsidP="00BC3518">
            <w:pPr>
              <w:pStyle w:val="12"/>
              <w:autoSpaceDE w:val="0"/>
              <w:autoSpaceDN w:val="0"/>
              <w:adjustRightInd w:val="0"/>
              <w:jc w:val="center"/>
              <w:rPr>
                <w:rFonts w:ascii="Times New Roman" w:hAnsi="Times New Roman" w:cs="Times New Roman"/>
                <w:kern w:val="2"/>
              </w:rPr>
            </w:pPr>
            <w:r>
              <w:rPr>
                <w:rFonts w:ascii="Times New Roman" w:hAnsi="Times New Roman" w:cs="Times New Roman"/>
                <w:kern w:val="2"/>
              </w:rPr>
              <w:t>2198,1</w:t>
            </w:r>
          </w:p>
        </w:tc>
        <w:tc>
          <w:tcPr>
            <w:tcW w:w="1134" w:type="dxa"/>
          </w:tcPr>
          <w:p w:rsidR="00D02907" w:rsidRPr="004764F5" w:rsidRDefault="00C15EE0" w:rsidP="00BC3518">
            <w:pPr>
              <w:pStyle w:val="12"/>
              <w:autoSpaceDE w:val="0"/>
              <w:autoSpaceDN w:val="0"/>
              <w:adjustRightInd w:val="0"/>
              <w:jc w:val="center"/>
              <w:rPr>
                <w:rFonts w:ascii="Times New Roman" w:hAnsi="Times New Roman" w:cs="Times New Roman"/>
                <w:kern w:val="2"/>
              </w:rPr>
            </w:pPr>
            <w:r>
              <w:rPr>
                <w:rFonts w:ascii="Times New Roman" w:hAnsi="Times New Roman" w:cs="Times New Roman"/>
                <w:kern w:val="2"/>
              </w:rPr>
              <w:t>1938,8</w:t>
            </w:r>
          </w:p>
        </w:tc>
        <w:tc>
          <w:tcPr>
            <w:tcW w:w="992" w:type="dxa"/>
          </w:tcPr>
          <w:p w:rsidR="00D02907" w:rsidRPr="004764F5" w:rsidRDefault="00C15EE0" w:rsidP="00BC3518">
            <w:pPr>
              <w:pStyle w:val="12"/>
              <w:autoSpaceDE w:val="0"/>
              <w:autoSpaceDN w:val="0"/>
              <w:adjustRightInd w:val="0"/>
              <w:jc w:val="center"/>
              <w:rPr>
                <w:rFonts w:ascii="Times New Roman" w:hAnsi="Times New Roman" w:cs="Times New Roman"/>
                <w:kern w:val="2"/>
              </w:rPr>
            </w:pPr>
            <w:r>
              <w:rPr>
                <w:rFonts w:ascii="Times New Roman" w:hAnsi="Times New Roman" w:cs="Times New Roman"/>
                <w:kern w:val="2"/>
              </w:rPr>
              <w:t>2093,0</w:t>
            </w:r>
          </w:p>
        </w:tc>
        <w:tc>
          <w:tcPr>
            <w:tcW w:w="992" w:type="dxa"/>
          </w:tcPr>
          <w:p w:rsidR="00D02907" w:rsidRPr="004764F5" w:rsidRDefault="00C15EE0" w:rsidP="00BC3518">
            <w:pPr>
              <w:pStyle w:val="12"/>
              <w:autoSpaceDE w:val="0"/>
              <w:autoSpaceDN w:val="0"/>
              <w:adjustRightInd w:val="0"/>
              <w:jc w:val="center"/>
              <w:rPr>
                <w:rFonts w:ascii="Times New Roman" w:hAnsi="Times New Roman" w:cs="Times New Roman"/>
                <w:kern w:val="2"/>
              </w:rPr>
            </w:pPr>
            <w:r>
              <w:rPr>
                <w:rFonts w:ascii="Times New Roman" w:hAnsi="Times New Roman" w:cs="Times New Roman"/>
                <w:kern w:val="2"/>
              </w:rPr>
              <w:t>10838,2</w:t>
            </w:r>
          </w:p>
        </w:tc>
        <w:tc>
          <w:tcPr>
            <w:tcW w:w="993" w:type="dxa"/>
          </w:tcPr>
          <w:p w:rsidR="00D02907" w:rsidRPr="004764F5" w:rsidRDefault="00C15EE0" w:rsidP="00BC3518">
            <w:pPr>
              <w:pStyle w:val="12"/>
              <w:autoSpaceDE w:val="0"/>
              <w:autoSpaceDN w:val="0"/>
              <w:adjustRightInd w:val="0"/>
              <w:jc w:val="center"/>
              <w:rPr>
                <w:rFonts w:ascii="Times New Roman" w:hAnsi="Times New Roman" w:cs="Times New Roman"/>
                <w:kern w:val="2"/>
              </w:rPr>
            </w:pPr>
            <w:r>
              <w:rPr>
                <w:rFonts w:ascii="Times New Roman" w:hAnsi="Times New Roman" w:cs="Times New Roman"/>
                <w:kern w:val="2"/>
              </w:rPr>
              <w:t>14714,3</w:t>
            </w:r>
          </w:p>
        </w:tc>
        <w:tc>
          <w:tcPr>
            <w:tcW w:w="992" w:type="dxa"/>
          </w:tcPr>
          <w:p w:rsidR="00D02907" w:rsidRPr="004764F5" w:rsidRDefault="00C15EE0" w:rsidP="00BC3518">
            <w:pPr>
              <w:pStyle w:val="12"/>
              <w:autoSpaceDE w:val="0"/>
              <w:autoSpaceDN w:val="0"/>
              <w:adjustRightInd w:val="0"/>
              <w:jc w:val="center"/>
              <w:rPr>
                <w:rFonts w:ascii="Times New Roman" w:hAnsi="Times New Roman" w:cs="Times New Roman"/>
                <w:kern w:val="2"/>
              </w:rPr>
            </w:pPr>
            <w:r>
              <w:rPr>
                <w:rFonts w:ascii="Times New Roman" w:hAnsi="Times New Roman" w:cs="Times New Roman"/>
                <w:kern w:val="2"/>
              </w:rPr>
              <w:t>54493,0</w:t>
            </w:r>
          </w:p>
        </w:tc>
        <w:tc>
          <w:tcPr>
            <w:tcW w:w="929" w:type="dxa"/>
          </w:tcPr>
          <w:p w:rsidR="00D02907" w:rsidRPr="004764F5" w:rsidRDefault="00C15EE0" w:rsidP="00BC3518">
            <w:pPr>
              <w:pStyle w:val="12"/>
              <w:autoSpaceDE w:val="0"/>
              <w:autoSpaceDN w:val="0"/>
              <w:adjustRightInd w:val="0"/>
              <w:jc w:val="center"/>
              <w:rPr>
                <w:rFonts w:ascii="Times New Roman" w:hAnsi="Times New Roman" w:cs="Times New Roman"/>
                <w:kern w:val="2"/>
              </w:rPr>
            </w:pPr>
            <w:r>
              <w:rPr>
                <w:rFonts w:ascii="Times New Roman" w:hAnsi="Times New Roman" w:cs="Times New Roman"/>
                <w:kern w:val="2"/>
              </w:rPr>
              <w:t>2683,0</w:t>
            </w:r>
          </w:p>
        </w:tc>
      </w:tr>
      <w:tr w:rsidR="00D02907" w:rsidRPr="00797213" w:rsidTr="001D1868">
        <w:trPr>
          <w:jc w:val="center"/>
        </w:trPr>
        <w:tc>
          <w:tcPr>
            <w:tcW w:w="15779" w:type="dxa"/>
            <w:gridSpan w:val="11"/>
          </w:tcPr>
          <w:p w:rsidR="00D02907" w:rsidRDefault="00D02907" w:rsidP="005A666B">
            <w:pPr>
              <w:pStyle w:val="12"/>
              <w:autoSpaceDE w:val="0"/>
              <w:autoSpaceDN w:val="0"/>
              <w:adjustRightInd w:val="0"/>
              <w:jc w:val="center"/>
              <w:rPr>
                <w:rFonts w:ascii="Times New Roman" w:hAnsi="Times New Roman" w:cs="Times New Roman"/>
                <w:kern w:val="2"/>
              </w:rPr>
            </w:pPr>
            <w:r>
              <w:rPr>
                <w:rFonts w:ascii="Times New Roman" w:hAnsi="Times New Roman" w:cs="Times New Roman"/>
                <w:kern w:val="2"/>
              </w:rPr>
              <w:t xml:space="preserve">Подпрограмма 1. </w:t>
            </w:r>
            <w:r w:rsidR="004832DD">
              <w:rPr>
                <w:rFonts w:ascii="Times New Roman" w:hAnsi="Times New Roman" w:cs="Times New Roman"/>
                <w:kern w:val="2"/>
              </w:rPr>
              <w:t>«</w:t>
            </w:r>
            <w:r w:rsidR="004832DD" w:rsidRPr="004832DD">
              <w:rPr>
                <w:rFonts w:ascii="Times New Roman" w:hAnsi="Times New Roman" w:cs="Times New Roman"/>
                <w:kern w:val="2"/>
              </w:rPr>
              <w:t>Создание условий для комфортного проживания граждан на территории Пригородного сельского поселения</w:t>
            </w:r>
            <w:r w:rsidR="004832DD">
              <w:rPr>
                <w:rFonts w:ascii="Times New Roman" w:hAnsi="Times New Roman" w:cs="Times New Roman"/>
                <w:kern w:val="2"/>
              </w:rPr>
              <w:t>»</w:t>
            </w:r>
          </w:p>
        </w:tc>
      </w:tr>
      <w:tr w:rsidR="00D02907" w:rsidRPr="00797213" w:rsidTr="001D1868">
        <w:trPr>
          <w:jc w:val="center"/>
        </w:trPr>
        <w:tc>
          <w:tcPr>
            <w:tcW w:w="15779" w:type="dxa"/>
            <w:gridSpan w:val="11"/>
          </w:tcPr>
          <w:p w:rsidR="00D02907" w:rsidRPr="00D02907" w:rsidRDefault="00D02907" w:rsidP="00F33849">
            <w:pPr>
              <w:pStyle w:val="ConsPlusCell"/>
              <w:jc w:val="center"/>
              <w:rPr>
                <w:kern w:val="2"/>
                <w:sz w:val="22"/>
                <w:szCs w:val="22"/>
              </w:rPr>
            </w:pPr>
            <w:r w:rsidRPr="00D02907">
              <w:rPr>
                <w:kern w:val="2"/>
                <w:sz w:val="22"/>
                <w:szCs w:val="22"/>
              </w:rPr>
              <w:t>Основное мероприятие 1.1</w:t>
            </w:r>
            <w:r w:rsidR="00F33849">
              <w:rPr>
                <w:kern w:val="2"/>
                <w:sz w:val="22"/>
                <w:szCs w:val="22"/>
              </w:rPr>
              <w:t xml:space="preserve">. </w:t>
            </w:r>
            <w:r>
              <w:rPr>
                <w:kern w:val="2"/>
                <w:sz w:val="22"/>
                <w:szCs w:val="22"/>
              </w:rPr>
              <w:t>«</w:t>
            </w:r>
            <w:r w:rsidR="004832DD" w:rsidRPr="004832DD">
              <w:rPr>
                <w:kern w:val="2"/>
                <w:sz w:val="22"/>
                <w:szCs w:val="22"/>
              </w:rPr>
              <w:t>Благоустройство населенных пунктов Пригородного сельского поселения.</w:t>
            </w:r>
            <w:r w:rsidRPr="00D02907">
              <w:rPr>
                <w:kern w:val="2"/>
                <w:sz w:val="22"/>
                <w:szCs w:val="22"/>
              </w:rPr>
              <w:t>»</w:t>
            </w:r>
          </w:p>
        </w:tc>
      </w:tr>
      <w:tr w:rsidR="001D1868" w:rsidRPr="00797213" w:rsidTr="0034631C">
        <w:trPr>
          <w:jc w:val="center"/>
        </w:trPr>
        <w:tc>
          <w:tcPr>
            <w:tcW w:w="579" w:type="dxa"/>
          </w:tcPr>
          <w:p w:rsidR="001D1868" w:rsidRDefault="004764F5" w:rsidP="001D1868">
            <w:pPr>
              <w:pStyle w:val="12"/>
              <w:autoSpaceDE w:val="0"/>
              <w:autoSpaceDN w:val="0"/>
              <w:adjustRightInd w:val="0"/>
              <w:jc w:val="center"/>
              <w:rPr>
                <w:rFonts w:ascii="Times New Roman" w:hAnsi="Times New Roman" w:cs="Times New Roman"/>
                <w:kern w:val="2"/>
              </w:rPr>
            </w:pPr>
            <w:r>
              <w:rPr>
                <w:rFonts w:ascii="Times New Roman" w:hAnsi="Times New Roman" w:cs="Times New Roman"/>
                <w:kern w:val="2"/>
              </w:rPr>
              <w:t>2</w:t>
            </w:r>
          </w:p>
        </w:tc>
        <w:tc>
          <w:tcPr>
            <w:tcW w:w="5341" w:type="dxa"/>
          </w:tcPr>
          <w:p w:rsidR="001D1868" w:rsidRPr="0052405A" w:rsidRDefault="00A02752" w:rsidP="001D1868">
            <w:pPr>
              <w:pStyle w:val="12"/>
              <w:autoSpaceDE w:val="0"/>
              <w:autoSpaceDN w:val="0"/>
              <w:adjustRightInd w:val="0"/>
              <w:rPr>
                <w:rFonts w:ascii="Times New Roman" w:hAnsi="Times New Roman" w:cs="Times New Roman"/>
                <w:kern w:val="2"/>
              </w:rPr>
            </w:pPr>
            <w:r w:rsidRPr="00A02752">
              <w:rPr>
                <w:rFonts w:ascii="Times New Roman" w:hAnsi="Times New Roman" w:cs="Times New Roman"/>
                <w:kern w:val="2"/>
              </w:rPr>
              <w:t>Организация контейнерных площадок для сбора ТКО в жилых зонах</w:t>
            </w:r>
          </w:p>
        </w:tc>
        <w:tc>
          <w:tcPr>
            <w:tcW w:w="1701" w:type="dxa"/>
          </w:tcPr>
          <w:p w:rsidR="001D1868" w:rsidRPr="00797213" w:rsidRDefault="001D1868" w:rsidP="001D1868">
            <w:pPr>
              <w:pStyle w:val="12"/>
              <w:autoSpaceDE w:val="0"/>
              <w:autoSpaceDN w:val="0"/>
              <w:adjustRightInd w:val="0"/>
              <w:jc w:val="center"/>
              <w:rPr>
                <w:rFonts w:ascii="Times New Roman" w:hAnsi="Times New Roman" w:cs="Times New Roman"/>
                <w:kern w:val="2"/>
              </w:rPr>
            </w:pPr>
          </w:p>
        </w:tc>
        <w:tc>
          <w:tcPr>
            <w:tcW w:w="992" w:type="dxa"/>
          </w:tcPr>
          <w:p w:rsidR="001D1868" w:rsidRPr="00797213" w:rsidRDefault="00A02752" w:rsidP="001D1868">
            <w:pPr>
              <w:pStyle w:val="12"/>
              <w:autoSpaceDE w:val="0"/>
              <w:autoSpaceDN w:val="0"/>
              <w:adjustRightInd w:val="0"/>
              <w:jc w:val="center"/>
              <w:rPr>
                <w:rFonts w:ascii="Times New Roman" w:hAnsi="Times New Roman" w:cs="Times New Roman"/>
                <w:kern w:val="2"/>
              </w:rPr>
            </w:pPr>
            <w:r>
              <w:rPr>
                <w:rFonts w:ascii="Times New Roman" w:hAnsi="Times New Roman" w:cs="Times New Roman"/>
                <w:kern w:val="2"/>
              </w:rPr>
              <w:t>ед.</w:t>
            </w:r>
          </w:p>
        </w:tc>
        <w:tc>
          <w:tcPr>
            <w:tcW w:w="1134" w:type="dxa"/>
          </w:tcPr>
          <w:p w:rsidR="001D1868" w:rsidRPr="00AF4ACE" w:rsidRDefault="00C15EE0" w:rsidP="001D1868">
            <w:pPr>
              <w:pStyle w:val="12"/>
              <w:autoSpaceDE w:val="0"/>
              <w:autoSpaceDN w:val="0"/>
              <w:adjustRightInd w:val="0"/>
              <w:jc w:val="center"/>
              <w:rPr>
                <w:rFonts w:ascii="Times New Roman" w:hAnsi="Times New Roman" w:cs="Times New Roman"/>
                <w:kern w:val="2"/>
              </w:rPr>
            </w:pPr>
            <w:r>
              <w:rPr>
                <w:rFonts w:ascii="Times New Roman" w:hAnsi="Times New Roman" w:cs="Times New Roman"/>
                <w:kern w:val="2"/>
              </w:rPr>
              <w:t>0</w:t>
            </w:r>
          </w:p>
        </w:tc>
        <w:tc>
          <w:tcPr>
            <w:tcW w:w="1134" w:type="dxa"/>
          </w:tcPr>
          <w:p w:rsidR="001D1868" w:rsidRPr="00AF4ACE" w:rsidRDefault="00C15EE0" w:rsidP="001D1868">
            <w:pPr>
              <w:pStyle w:val="12"/>
              <w:autoSpaceDE w:val="0"/>
              <w:autoSpaceDN w:val="0"/>
              <w:adjustRightInd w:val="0"/>
              <w:jc w:val="center"/>
              <w:rPr>
                <w:rFonts w:ascii="Times New Roman" w:hAnsi="Times New Roman" w:cs="Times New Roman"/>
                <w:kern w:val="2"/>
              </w:rPr>
            </w:pPr>
            <w:r>
              <w:rPr>
                <w:rFonts w:ascii="Times New Roman" w:hAnsi="Times New Roman" w:cs="Times New Roman"/>
                <w:kern w:val="2"/>
              </w:rPr>
              <w:t>1</w:t>
            </w:r>
          </w:p>
        </w:tc>
        <w:tc>
          <w:tcPr>
            <w:tcW w:w="992" w:type="dxa"/>
          </w:tcPr>
          <w:p w:rsidR="001D1868" w:rsidRPr="00AF4ACE" w:rsidRDefault="00C15EE0" w:rsidP="001D1868">
            <w:pPr>
              <w:pStyle w:val="12"/>
              <w:autoSpaceDE w:val="0"/>
              <w:autoSpaceDN w:val="0"/>
              <w:adjustRightInd w:val="0"/>
              <w:jc w:val="center"/>
              <w:rPr>
                <w:rFonts w:ascii="Times New Roman" w:hAnsi="Times New Roman" w:cs="Times New Roman"/>
                <w:kern w:val="2"/>
              </w:rPr>
            </w:pPr>
            <w:r>
              <w:rPr>
                <w:rFonts w:ascii="Times New Roman" w:hAnsi="Times New Roman" w:cs="Times New Roman"/>
                <w:kern w:val="2"/>
              </w:rPr>
              <w:t>1</w:t>
            </w:r>
          </w:p>
        </w:tc>
        <w:tc>
          <w:tcPr>
            <w:tcW w:w="992" w:type="dxa"/>
          </w:tcPr>
          <w:p w:rsidR="001D1868" w:rsidRPr="00AF4ACE" w:rsidRDefault="00C15EE0" w:rsidP="001D1868">
            <w:pPr>
              <w:pStyle w:val="12"/>
              <w:autoSpaceDE w:val="0"/>
              <w:autoSpaceDN w:val="0"/>
              <w:adjustRightInd w:val="0"/>
              <w:jc w:val="center"/>
              <w:rPr>
                <w:rFonts w:ascii="Times New Roman" w:hAnsi="Times New Roman" w:cs="Times New Roman"/>
                <w:kern w:val="2"/>
              </w:rPr>
            </w:pPr>
            <w:r>
              <w:rPr>
                <w:rFonts w:ascii="Times New Roman" w:hAnsi="Times New Roman" w:cs="Times New Roman"/>
                <w:kern w:val="2"/>
              </w:rPr>
              <w:t>1</w:t>
            </w:r>
          </w:p>
        </w:tc>
        <w:tc>
          <w:tcPr>
            <w:tcW w:w="993" w:type="dxa"/>
          </w:tcPr>
          <w:p w:rsidR="001D1868" w:rsidRPr="00AF4ACE" w:rsidRDefault="00C15EE0" w:rsidP="001D1868">
            <w:pPr>
              <w:pStyle w:val="12"/>
              <w:autoSpaceDE w:val="0"/>
              <w:autoSpaceDN w:val="0"/>
              <w:adjustRightInd w:val="0"/>
              <w:jc w:val="center"/>
              <w:rPr>
                <w:rFonts w:ascii="Times New Roman" w:hAnsi="Times New Roman" w:cs="Times New Roman"/>
                <w:kern w:val="2"/>
              </w:rPr>
            </w:pPr>
            <w:r>
              <w:rPr>
                <w:rFonts w:ascii="Times New Roman" w:hAnsi="Times New Roman" w:cs="Times New Roman"/>
                <w:kern w:val="2"/>
              </w:rPr>
              <w:t>0</w:t>
            </w:r>
          </w:p>
        </w:tc>
        <w:tc>
          <w:tcPr>
            <w:tcW w:w="992" w:type="dxa"/>
          </w:tcPr>
          <w:p w:rsidR="001D1868" w:rsidRPr="00AF4ACE" w:rsidRDefault="00C15EE0" w:rsidP="001D1868">
            <w:pPr>
              <w:pStyle w:val="12"/>
              <w:autoSpaceDE w:val="0"/>
              <w:autoSpaceDN w:val="0"/>
              <w:adjustRightInd w:val="0"/>
              <w:jc w:val="center"/>
              <w:rPr>
                <w:rFonts w:ascii="Times New Roman" w:hAnsi="Times New Roman" w:cs="Times New Roman"/>
                <w:kern w:val="2"/>
              </w:rPr>
            </w:pPr>
            <w:r>
              <w:rPr>
                <w:rFonts w:ascii="Times New Roman" w:hAnsi="Times New Roman" w:cs="Times New Roman"/>
                <w:kern w:val="2"/>
              </w:rPr>
              <w:t>0</w:t>
            </w:r>
          </w:p>
        </w:tc>
        <w:tc>
          <w:tcPr>
            <w:tcW w:w="929" w:type="dxa"/>
          </w:tcPr>
          <w:p w:rsidR="001D1868" w:rsidRPr="00AF4ACE" w:rsidRDefault="00C15EE0" w:rsidP="001D1868">
            <w:pPr>
              <w:pStyle w:val="12"/>
              <w:autoSpaceDE w:val="0"/>
              <w:autoSpaceDN w:val="0"/>
              <w:adjustRightInd w:val="0"/>
              <w:jc w:val="center"/>
              <w:rPr>
                <w:rFonts w:ascii="Times New Roman" w:hAnsi="Times New Roman" w:cs="Times New Roman"/>
                <w:kern w:val="2"/>
              </w:rPr>
            </w:pPr>
            <w:r>
              <w:rPr>
                <w:rFonts w:ascii="Times New Roman" w:hAnsi="Times New Roman" w:cs="Times New Roman"/>
                <w:kern w:val="2"/>
              </w:rPr>
              <w:t>0</w:t>
            </w:r>
          </w:p>
        </w:tc>
      </w:tr>
      <w:tr w:rsidR="001D1868" w:rsidRPr="00797213" w:rsidTr="001D1868">
        <w:trPr>
          <w:jc w:val="center"/>
        </w:trPr>
        <w:tc>
          <w:tcPr>
            <w:tcW w:w="15779" w:type="dxa"/>
            <w:gridSpan w:val="11"/>
          </w:tcPr>
          <w:p w:rsidR="001D1868" w:rsidRPr="00797213" w:rsidRDefault="001D1868" w:rsidP="00F33849">
            <w:pPr>
              <w:pStyle w:val="ConsPlusCell"/>
              <w:jc w:val="center"/>
              <w:rPr>
                <w:kern w:val="2"/>
                <w:sz w:val="22"/>
                <w:szCs w:val="22"/>
              </w:rPr>
            </w:pPr>
            <w:r w:rsidRPr="00797213">
              <w:rPr>
                <w:kern w:val="2"/>
                <w:sz w:val="22"/>
                <w:szCs w:val="22"/>
              </w:rPr>
              <w:t xml:space="preserve">Основное мероприятие </w:t>
            </w:r>
            <w:r>
              <w:rPr>
                <w:kern w:val="2"/>
                <w:sz w:val="22"/>
                <w:szCs w:val="22"/>
              </w:rPr>
              <w:t>1.</w:t>
            </w:r>
            <w:r w:rsidRPr="00797213">
              <w:rPr>
                <w:kern w:val="2"/>
                <w:sz w:val="22"/>
                <w:szCs w:val="22"/>
              </w:rPr>
              <w:t>2</w:t>
            </w:r>
            <w:r w:rsidR="00F33849">
              <w:rPr>
                <w:kern w:val="2"/>
                <w:sz w:val="22"/>
                <w:szCs w:val="22"/>
              </w:rPr>
              <w:t xml:space="preserve">. </w:t>
            </w:r>
            <w:r w:rsidRPr="0052405A">
              <w:rPr>
                <w:kern w:val="2"/>
                <w:sz w:val="22"/>
                <w:szCs w:val="22"/>
              </w:rPr>
              <w:t>«</w:t>
            </w:r>
            <w:r w:rsidR="004832DD" w:rsidRPr="004832DD">
              <w:rPr>
                <w:kern w:val="2"/>
                <w:sz w:val="22"/>
                <w:szCs w:val="22"/>
              </w:rPr>
              <w:t>Формирование современной городской среды</w:t>
            </w:r>
            <w:r w:rsidRPr="0052405A">
              <w:rPr>
                <w:kern w:val="2"/>
                <w:sz w:val="22"/>
                <w:szCs w:val="22"/>
              </w:rPr>
              <w:t>»</w:t>
            </w:r>
          </w:p>
        </w:tc>
      </w:tr>
      <w:tr w:rsidR="001D1868" w:rsidRPr="00797213" w:rsidTr="0034631C">
        <w:trPr>
          <w:jc w:val="center"/>
        </w:trPr>
        <w:tc>
          <w:tcPr>
            <w:tcW w:w="579" w:type="dxa"/>
          </w:tcPr>
          <w:p w:rsidR="001D1868" w:rsidRDefault="001D1868" w:rsidP="001D1868">
            <w:pPr>
              <w:pStyle w:val="12"/>
              <w:autoSpaceDE w:val="0"/>
              <w:autoSpaceDN w:val="0"/>
              <w:adjustRightInd w:val="0"/>
              <w:jc w:val="center"/>
              <w:rPr>
                <w:rFonts w:ascii="Times New Roman" w:hAnsi="Times New Roman" w:cs="Times New Roman"/>
                <w:kern w:val="2"/>
              </w:rPr>
            </w:pPr>
          </w:p>
        </w:tc>
        <w:tc>
          <w:tcPr>
            <w:tcW w:w="5341" w:type="dxa"/>
          </w:tcPr>
          <w:p w:rsidR="001D1868" w:rsidRPr="0052405A" w:rsidRDefault="00A02752" w:rsidP="001D1868">
            <w:pPr>
              <w:pStyle w:val="12"/>
              <w:autoSpaceDE w:val="0"/>
              <w:autoSpaceDN w:val="0"/>
              <w:adjustRightInd w:val="0"/>
              <w:rPr>
                <w:rFonts w:ascii="Times New Roman" w:hAnsi="Times New Roman" w:cs="Times New Roman"/>
              </w:rPr>
            </w:pPr>
            <w:r w:rsidRPr="00A02752">
              <w:rPr>
                <w:rFonts w:ascii="Times New Roman" w:hAnsi="Times New Roman" w:cs="Times New Roman"/>
              </w:rPr>
              <w:t>Количество благоустроенных дворовых территорий многоквартирных домо</w:t>
            </w:r>
            <w:r>
              <w:rPr>
                <w:rFonts w:ascii="Times New Roman" w:hAnsi="Times New Roman" w:cs="Times New Roman"/>
              </w:rPr>
              <w:t>в</w:t>
            </w:r>
          </w:p>
        </w:tc>
        <w:tc>
          <w:tcPr>
            <w:tcW w:w="1701" w:type="dxa"/>
          </w:tcPr>
          <w:p w:rsidR="001D1868" w:rsidRPr="00797213" w:rsidRDefault="001D1868" w:rsidP="001D1868">
            <w:pPr>
              <w:pStyle w:val="12"/>
              <w:autoSpaceDE w:val="0"/>
              <w:autoSpaceDN w:val="0"/>
              <w:adjustRightInd w:val="0"/>
              <w:jc w:val="center"/>
              <w:rPr>
                <w:rFonts w:ascii="Times New Roman" w:hAnsi="Times New Roman" w:cs="Times New Roman"/>
                <w:kern w:val="2"/>
              </w:rPr>
            </w:pPr>
          </w:p>
        </w:tc>
        <w:tc>
          <w:tcPr>
            <w:tcW w:w="992" w:type="dxa"/>
          </w:tcPr>
          <w:p w:rsidR="001D1868" w:rsidRDefault="004764F5" w:rsidP="001D1868">
            <w:pPr>
              <w:pStyle w:val="12"/>
              <w:autoSpaceDE w:val="0"/>
              <w:autoSpaceDN w:val="0"/>
              <w:adjustRightInd w:val="0"/>
              <w:jc w:val="center"/>
              <w:rPr>
                <w:rFonts w:ascii="Times New Roman" w:hAnsi="Times New Roman" w:cs="Times New Roman"/>
                <w:kern w:val="2"/>
              </w:rPr>
            </w:pPr>
            <w:r>
              <w:rPr>
                <w:rFonts w:ascii="Times New Roman" w:hAnsi="Times New Roman" w:cs="Times New Roman"/>
                <w:kern w:val="2"/>
              </w:rPr>
              <w:t>ед.</w:t>
            </w:r>
          </w:p>
        </w:tc>
        <w:tc>
          <w:tcPr>
            <w:tcW w:w="1134" w:type="dxa"/>
          </w:tcPr>
          <w:p w:rsidR="001D1868" w:rsidRPr="00AF4ACE" w:rsidRDefault="00C15EE0" w:rsidP="001D1868">
            <w:pPr>
              <w:pStyle w:val="12"/>
              <w:autoSpaceDE w:val="0"/>
              <w:autoSpaceDN w:val="0"/>
              <w:adjustRightInd w:val="0"/>
              <w:jc w:val="center"/>
              <w:rPr>
                <w:rFonts w:ascii="Times New Roman" w:hAnsi="Times New Roman" w:cs="Times New Roman"/>
                <w:kern w:val="2"/>
              </w:rPr>
            </w:pPr>
            <w:r>
              <w:rPr>
                <w:rFonts w:ascii="Times New Roman" w:hAnsi="Times New Roman" w:cs="Times New Roman"/>
                <w:kern w:val="2"/>
              </w:rPr>
              <w:t>4</w:t>
            </w:r>
          </w:p>
        </w:tc>
        <w:tc>
          <w:tcPr>
            <w:tcW w:w="1134" w:type="dxa"/>
          </w:tcPr>
          <w:p w:rsidR="001D1868" w:rsidRPr="00AF4ACE" w:rsidRDefault="00C15EE0" w:rsidP="001D1868">
            <w:pPr>
              <w:pStyle w:val="12"/>
              <w:autoSpaceDE w:val="0"/>
              <w:autoSpaceDN w:val="0"/>
              <w:adjustRightInd w:val="0"/>
              <w:jc w:val="center"/>
              <w:rPr>
                <w:rFonts w:ascii="Times New Roman" w:hAnsi="Times New Roman" w:cs="Times New Roman"/>
                <w:kern w:val="2"/>
              </w:rPr>
            </w:pPr>
            <w:r>
              <w:rPr>
                <w:rFonts w:ascii="Times New Roman" w:hAnsi="Times New Roman" w:cs="Times New Roman"/>
                <w:kern w:val="2"/>
              </w:rPr>
              <w:t>3</w:t>
            </w:r>
          </w:p>
        </w:tc>
        <w:tc>
          <w:tcPr>
            <w:tcW w:w="992" w:type="dxa"/>
          </w:tcPr>
          <w:p w:rsidR="001D1868" w:rsidRPr="00AF4ACE" w:rsidRDefault="00C15EE0" w:rsidP="001D1868">
            <w:pPr>
              <w:pStyle w:val="12"/>
              <w:autoSpaceDE w:val="0"/>
              <w:autoSpaceDN w:val="0"/>
              <w:adjustRightInd w:val="0"/>
              <w:jc w:val="center"/>
              <w:rPr>
                <w:rFonts w:ascii="Times New Roman" w:hAnsi="Times New Roman" w:cs="Times New Roman"/>
                <w:kern w:val="2"/>
              </w:rPr>
            </w:pPr>
            <w:r>
              <w:rPr>
                <w:rFonts w:ascii="Times New Roman" w:hAnsi="Times New Roman" w:cs="Times New Roman"/>
                <w:kern w:val="2"/>
              </w:rPr>
              <w:t>3</w:t>
            </w:r>
          </w:p>
        </w:tc>
        <w:tc>
          <w:tcPr>
            <w:tcW w:w="992" w:type="dxa"/>
          </w:tcPr>
          <w:p w:rsidR="001D1868" w:rsidRPr="00AF4ACE" w:rsidRDefault="00C15EE0" w:rsidP="001D1868">
            <w:pPr>
              <w:pStyle w:val="12"/>
              <w:autoSpaceDE w:val="0"/>
              <w:autoSpaceDN w:val="0"/>
              <w:adjustRightInd w:val="0"/>
              <w:jc w:val="center"/>
              <w:rPr>
                <w:rFonts w:ascii="Times New Roman" w:hAnsi="Times New Roman" w:cs="Times New Roman"/>
                <w:kern w:val="2"/>
              </w:rPr>
            </w:pPr>
            <w:r>
              <w:rPr>
                <w:rFonts w:ascii="Times New Roman" w:hAnsi="Times New Roman" w:cs="Times New Roman"/>
                <w:kern w:val="2"/>
              </w:rPr>
              <w:t>2</w:t>
            </w:r>
          </w:p>
        </w:tc>
        <w:tc>
          <w:tcPr>
            <w:tcW w:w="993" w:type="dxa"/>
          </w:tcPr>
          <w:p w:rsidR="001D1868" w:rsidRPr="00AF4ACE" w:rsidRDefault="00C15EE0" w:rsidP="001D1868">
            <w:pPr>
              <w:pStyle w:val="12"/>
              <w:autoSpaceDE w:val="0"/>
              <w:autoSpaceDN w:val="0"/>
              <w:adjustRightInd w:val="0"/>
              <w:jc w:val="center"/>
              <w:rPr>
                <w:rFonts w:ascii="Times New Roman" w:hAnsi="Times New Roman" w:cs="Times New Roman"/>
                <w:kern w:val="2"/>
              </w:rPr>
            </w:pPr>
            <w:r>
              <w:rPr>
                <w:rFonts w:ascii="Times New Roman" w:hAnsi="Times New Roman" w:cs="Times New Roman"/>
                <w:kern w:val="2"/>
              </w:rPr>
              <w:t>3</w:t>
            </w:r>
          </w:p>
        </w:tc>
        <w:tc>
          <w:tcPr>
            <w:tcW w:w="992" w:type="dxa"/>
          </w:tcPr>
          <w:p w:rsidR="001D1868" w:rsidRPr="00AF4ACE" w:rsidRDefault="00C15EE0" w:rsidP="001D1868">
            <w:pPr>
              <w:pStyle w:val="12"/>
              <w:autoSpaceDE w:val="0"/>
              <w:autoSpaceDN w:val="0"/>
              <w:adjustRightInd w:val="0"/>
              <w:jc w:val="center"/>
              <w:rPr>
                <w:rFonts w:ascii="Times New Roman" w:hAnsi="Times New Roman" w:cs="Times New Roman"/>
                <w:kern w:val="2"/>
              </w:rPr>
            </w:pPr>
            <w:r>
              <w:rPr>
                <w:rFonts w:ascii="Times New Roman" w:hAnsi="Times New Roman" w:cs="Times New Roman"/>
                <w:kern w:val="2"/>
              </w:rPr>
              <w:t>5</w:t>
            </w:r>
          </w:p>
        </w:tc>
        <w:tc>
          <w:tcPr>
            <w:tcW w:w="929" w:type="dxa"/>
          </w:tcPr>
          <w:p w:rsidR="001D1868" w:rsidRPr="00AF4ACE" w:rsidRDefault="00C15EE0" w:rsidP="001D1868">
            <w:pPr>
              <w:pStyle w:val="12"/>
              <w:autoSpaceDE w:val="0"/>
              <w:autoSpaceDN w:val="0"/>
              <w:adjustRightInd w:val="0"/>
              <w:jc w:val="center"/>
              <w:rPr>
                <w:rFonts w:ascii="Times New Roman" w:hAnsi="Times New Roman" w:cs="Times New Roman"/>
                <w:kern w:val="2"/>
              </w:rPr>
            </w:pPr>
            <w:r>
              <w:rPr>
                <w:rFonts w:ascii="Times New Roman" w:hAnsi="Times New Roman" w:cs="Times New Roman"/>
                <w:kern w:val="2"/>
              </w:rPr>
              <w:t>5</w:t>
            </w:r>
          </w:p>
        </w:tc>
      </w:tr>
      <w:tr w:rsidR="004832DD" w:rsidRPr="00797213" w:rsidTr="0034631C">
        <w:trPr>
          <w:jc w:val="center"/>
        </w:trPr>
        <w:tc>
          <w:tcPr>
            <w:tcW w:w="579" w:type="dxa"/>
          </w:tcPr>
          <w:p w:rsidR="004832DD" w:rsidRDefault="004832DD" w:rsidP="001D1868">
            <w:pPr>
              <w:pStyle w:val="12"/>
              <w:autoSpaceDE w:val="0"/>
              <w:autoSpaceDN w:val="0"/>
              <w:adjustRightInd w:val="0"/>
              <w:jc w:val="center"/>
              <w:rPr>
                <w:rFonts w:ascii="Times New Roman" w:hAnsi="Times New Roman" w:cs="Times New Roman"/>
                <w:kern w:val="2"/>
              </w:rPr>
            </w:pPr>
          </w:p>
        </w:tc>
        <w:tc>
          <w:tcPr>
            <w:tcW w:w="5341" w:type="dxa"/>
          </w:tcPr>
          <w:p w:rsidR="004832DD" w:rsidRPr="0052405A" w:rsidRDefault="00A02752" w:rsidP="001D1868">
            <w:pPr>
              <w:pStyle w:val="12"/>
              <w:autoSpaceDE w:val="0"/>
              <w:autoSpaceDN w:val="0"/>
              <w:adjustRightInd w:val="0"/>
              <w:rPr>
                <w:rFonts w:ascii="Times New Roman" w:hAnsi="Times New Roman" w:cs="Times New Roman"/>
              </w:rPr>
            </w:pPr>
            <w:r w:rsidRPr="00A02752">
              <w:rPr>
                <w:rFonts w:ascii="Times New Roman" w:hAnsi="Times New Roman" w:cs="Times New Roman"/>
              </w:rPr>
              <w:t>Количество благоустроенных общественных территорий</w:t>
            </w:r>
          </w:p>
        </w:tc>
        <w:tc>
          <w:tcPr>
            <w:tcW w:w="1701" w:type="dxa"/>
          </w:tcPr>
          <w:p w:rsidR="004832DD" w:rsidRPr="00797213" w:rsidRDefault="004832DD" w:rsidP="001D1868">
            <w:pPr>
              <w:pStyle w:val="12"/>
              <w:autoSpaceDE w:val="0"/>
              <w:autoSpaceDN w:val="0"/>
              <w:adjustRightInd w:val="0"/>
              <w:jc w:val="center"/>
              <w:rPr>
                <w:rFonts w:ascii="Times New Roman" w:hAnsi="Times New Roman" w:cs="Times New Roman"/>
                <w:kern w:val="2"/>
              </w:rPr>
            </w:pPr>
          </w:p>
        </w:tc>
        <w:tc>
          <w:tcPr>
            <w:tcW w:w="992" w:type="dxa"/>
          </w:tcPr>
          <w:p w:rsidR="004832DD" w:rsidRDefault="00A02752" w:rsidP="001D1868">
            <w:pPr>
              <w:pStyle w:val="12"/>
              <w:autoSpaceDE w:val="0"/>
              <w:autoSpaceDN w:val="0"/>
              <w:adjustRightInd w:val="0"/>
              <w:jc w:val="center"/>
              <w:rPr>
                <w:rFonts w:ascii="Times New Roman" w:hAnsi="Times New Roman" w:cs="Times New Roman"/>
                <w:kern w:val="2"/>
              </w:rPr>
            </w:pPr>
            <w:r>
              <w:rPr>
                <w:rFonts w:ascii="Times New Roman" w:hAnsi="Times New Roman" w:cs="Times New Roman"/>
                <w:kern w:val="2"/>
              </w:rPr>
              <w:t>ед.</w:t>
            </w:r>
          </w:p>
        </w:tc>
        <w:tc>
          <w:tcPr>
            <w:tcW w:w="1134" w:type="dxa"/>
          </w:tcPr>
          <w:p w:rsidR="004832DD" w:rsidRPr="00AF4ACE" w:rsidRDefault="00C15EE0" w:rsidP="001D1868">
            <w:pPr>
              <w:pStyle w:val="12"/>
              <w:autoSpaceDE w:val="0"/>
              <w:autoSpaceDN w:val="0"/>
              <w:adjustRightInd w:val="0"/>
              <w:jc w:val="center"/>
              <w:rPr>
                <w:rFonts w:ascii="Times New Roman" w:hAnsi="Times New Roman" w:cs="Times New Roman"/>
                <w:kern w:val="2"/>
              </w:rPr>
            </w:pPr>
            <w:r>
              <w:rPr>
                <w:rFonts w:ascii="Times New Roman" w:hAnsi="Times New Roman" w:cs="Times New Roman"/>
                <w:kern w:val="2"/>
              </w:rPr>
              <w:t>0</w:t>
            </w:r>
          </w:p>
        </w:tc>
        <w:tc>
          <w:tcPr>
            <w:tcW w:w="1134" w:type="dxa"/>
          </w:tcPr>
          <w:p w:rsidR="004832DD" w:rsidRPr="00AF4ACE" w:rsidRDefault="00C15EE0" w:rsidP="001D1868">
            <w:pPr>
              <w:pStyle w:val="12"/>
              <w:autoSpaceDE w:val="0"/>
              <w:autoSpaceDN w:val="0"/>
              <w:adjustRightInd w:val="0"/>
              <w:jc w:val="center"/>
              <w:rPr>
                <w:rFonts w:ascii="Times New Roman" w:hAnsi="Times New Roman" w:cs="Times New Roman"/>
                <w:kern w:val="2"/>
              </w:rPr>
            </w:pPr>
            <w:r>
              <w:rPr>
                <w:rFonts w:ascii="Times New Roman" w:hAnsi="Times New Roman" w:cs="Times New Roman"/>
                <w:kern w:val="2"/>
              </w:rPr>
              <w:t>1</w:t>
            </w:r>
          </w:p>
        </w:tc>
        <w:tc>
          <w:tcPr>
            <w:tcW w:w="992" w:type="dxa"/>
          </w:tcPr>
          <w:p w:rsidR="004832DD" w:rsidRPr="00AF4ACE" w:rsidRDefault="00C15EE0" w:rsidP="001D1868">
            <w:pPr>
              <w:pStyle w:val="12"/>
              <w:autoSpaceDE w:val="0"/>
              <w:autoSpaceDN w:val="0"/>
              <w:adjustRightInd w:val="0"/>
              <w:jc w:val="center"/>
              <w:rPr>
                <w:rFonts w:ascii="Times New Roman" w:hAnsi="Times New Roman" w:cs="Times New Roman"/>
                <w:kern w:val="2"/>
              </w:rPr>
            </w:pPr>
            <w:r>
              <w:rPr>
                <w:rFonts w:ascii="Times New Roman" w:hAnsi="Times New Roman" w:cs="Times New Roman"/>
                <w:kern w:val="2"/>
              </w:rPr>
              <w:t>1</w:t>
            </w:r>
          </w:p>
        </w:tc>
        <w:tc>
          <w:tcPr>
            <w:tcW w:w="992" w:type="dxa"/>
          </w:tcPr>
          <w:p w:rsidR="004832DD" w:rsidRPr="00AF4ACE" w:rsidRDefault="00C15EE0" w:rsidP="001D1868">
            <w:pPr>
              <w:pStyle w:val="12"/>
              <w:autoSpaceDE w:val="0"/>
              <w:autoSpaceDN w:val="0"/>
              <w:adjustRightInd w:val="0"/>
              <w:jc w:val="center"/>
              <w:rPr>
                <w:rFonts w:ascii="Times New Roman" w:hAnsi="Times New Roman" w:cs="Times New Roman"/>
                <w:kern w:val="2"/>
              </w:rPr>
            </w:pPr>
            <w:r>
              <w:rPr>
                <w:rFonts w:ascii="Times New Roman" w:hAnsi="Times New Roman" w:cs="Times New Roman"/>
                <w:kern w:val="2"/>
              </w:rPr>
              <w:t>0</w:t>
            </w:r>
          </w:p>
        </w:tc>
        <w:tc>
          <w:tcPr>
            <w:tcW w:w="993" w:type="dxa"/>
          </w:tcPr>
          <w:p w:rsidR="004832DD" w:rsidRPr="00AF4ACE" w:rsidRDefault="00C15EE0" w:rsidP="001D1868">
            <w:pPr>
              <w:pStyle w:val="12"/>
              <w:autoSpaceDE w:val="0"/>
              <w:autoSpaceDN w:val="0"/>
              <w:adjustRightInd w:val="0"/>
              <w:jc w:val="center"/>
              <w:rPr>
                <w:rFonts w:ascii="Times New Roman" w:hAnsi="Times New Roman" w:cs="Times New Roman"/>
                <w:kern w:val="2"/>
              </w:rPr>
            </w:pPr>
            <w:r>
              <w:rPr>
                <w:rFonts w:ascii="Times New Roman" w:hAnsi="Times New Roman" w:cs="Times New Roman"/>
                <w:kern w:val="2"/>
              </w:rPr>
              <w:t>0</w:t>
            </w:r>
          </w:p>
        </w:tc>
        <w:tc>
          <w:tcPr>
            <w:tcW w:w="992" w:type="dxa"/>
          </w:tcPr>
          <w:p w:rsidR="004832DD" w:rsidRPr="00AF4ACE" w:rsidRDefault="00C15EE0" w:rsidP="001D1868">
            <w:pPr>
              <w:pStyle w:val="12"/>
              <w:autoSpaceDE w:val="0"/>
              <w:autoSpaceDN w:val="0"/>
              <w:adjustRightInd w:val="0"/>
              <w:jc w:val="center"/>
              <w:rPr>
                <w:rFonts w:ascii="Times New Roman" w:hAnsi="Times New Roman" w:cs="Times New Roman"/>
                <w:kern w:val="2"/>
              </w:rPr>
            </w:pPr>
            <w:r>
              <w:rPr>
                <w:rFonts w:ascii="Times New Roman" w:hAnsi="Times New Roman" w:cs="Times New Roman"/>
                <w:kern w:val="2"/>
              </w:rPr>
              <w:t>1</w:t>
            </w:r>
          </w:p>
        </w:tc>
        <w:tc>
          <w:tcPr>
            <w:tcW w:w="929" w:type="dxa"/>
          </w:tcPr>
          <w:p w:rsidR="004832DD" w:rsidRPr="00AF4ACE" w:rsidRDefault="00C15EE0" w:rsidP="001D1868">
            <w:pPr>
              <w:pStyle w:val="12"/>
              <w:autoSpaceDE w:val="0"/>
              <w:autoSpaceDN w:val="0"/>
              <w:adjustRightInd w:val="0"/>
              <w:jc w:val="center"/>
              <w:rPr>
                <w:rFonts w:ascii="Times New Roman" w:hAnsi="Times New Roman" w:cs="Times New Roman"/>
                <w:kern w:val="2"/>
              </w:rPr>
            </w:pPr>
            <w:r>
              <w:rPr>
                <w:rFonts w:ascii="Times New Roman" w:hAnsi="Times New Roman" w:cs="Times New Roman"/>
                <w:kern w:val="2"/>
              </w:rPr>
              <w:t>1</w:t>
            </w:r>
          </w:p>
        </w:tc>
      </w:tr>
      <w:tr w:rsidR="001D1868" w:rsidRPr="00797213" w:rsidTr="001D1868">
        <w:trPr>
          <w:jc w:val="center"/>
        </w:trPr>
        <w:tc>
          <w:tcPr>
            <w:tcW w:w="15779" w:type="dxa"/>
            <w:gridSpan w:val="11"/>
          </w:tcPr>
          <w:p w:rsidR="001D1868" w:rsidRPr="00797213" w:rsidRDefault="001D1868" w:rsidP="00706328">
            <w:pPr>
              <w:pStyle w:val="12"/>
              <w:jc w:val="center"/>
              <w:rPr>
                <w:rFonts w:ascii="Times New Roman" w:hAnsi="Times New Roman" w:cs="Times New Roman"/>
                <w:kern w:val="2"/>
              </w:rPr>
            </w:pPr>
            <w:r w:rsidRPr="00797213">
              <w:rPr>
                <w:rFonts w:ascii="Times New Roman" w:hAnsi="Times New Roman" w:cs="Times New Roman"/>
                <w:kern w:val="2"/>
              </w:rPr>
              <w:t xml:space="preserve">Подпрограмма </w:t>
            </w:r>
            <w:r>
              <w:rPr>
                <w:rFonts w:ascii="Times New Roman" w:hAnsi="Times New Roman" w:cs="Times New Roman"/>
                <w:kern w:val="2"/>
              </w:rPr>
              <w:t>2.</w:t>
            </w:r>
            <w:r w:rsidR="00910663">
              <w:rPr>
                <w:rFonts w:ascii="Times New Roman" w:hAnsi="Times New Roman" w:cs="Times New Roman"/>
                <w:kern w:val="2"/>
              </w:rPr>
              <w:t xml:space="preserve"> </w:t>
            </w:r>
            <w:r w:rsidR="00910663" w:rsidRPr="00910663">
              <w:rPr>
                <w:rFonts w:ascii="Times New Roman" w:hAnsi="Times New Roman" w:cs="Times New Roman"/>
                <w:kern w:val="2"/>
              </w:rPr>
              <w:t xml:space="preserve">«Содействие энергосбережению и повышению </w:t>
            </w:r>
            <w:proofErr w:type="spellStart"/>
            <w:r w:rsidR="00910663" w:rsidRPr="00910663">
              <w:rPr>
                <w:rFonts w:ascii="Times New Roman" w:hAnsi="Times New Roman" w:cs="Times New Roman"/>
                <w:kern w:val="2"/>
              </w:rPr>
              <w:t>энергоэффективности</w:t>
            </w:r>
            <w:proofErr w:type="spellEnd"/>
            <w:r w:rsidR="00910663" w:rsidRPr="00910663">
              <w:rPr>
                <w:rFonts w:ascii="Times New Roman" w:hAnsi="Times New Roman" w:cs="Times New Roman"/>
                <w:kern w:val="2"/>
              </w:rPr>
              <w:t xml:space="preserve"> на территории Пригородного сельского поселения»</w:t>
            </w:r>
          </w:p>
        </w:tc>
      </w:tr>
      <w:tr w:rsidR="001D1868" w:rsidRPr="00797213" w:rsidTr="0034631C">
        <w:trPr>
          <w:jc w:val="center"/>
        </w:trPr>
        <w:tc>
          <w:tcPr>
            <w:tcW w:w="579" w:type="dxa"/>
          </w:tcPr>
          <w:p w:rsidR="001D1868" w:rsidRPr="00797213" w:rsidRDefault="001D1868" w:rsidP="001D1868">
            <w:pPr>
              <w:autoSpaceDE w:val="0"/>
              <w:autoSpaceDN w:val="0"/>
              <w:adjustRightInd w:val="0"/>
              <w:jc w:val="center"/>
              <w:rPr>
                <w:kern w:val="2"/>
                <w:sz w:val="22"/>
                <w:szCs w:val="22"/>
              </w:rPr>
            </w:pPr>
          </w:p>
        </w:tc>
        <w:tc>
          <w:tcPr>
            <w:tcW w:w="5341" w:type="dxa"/>
          </w:tcPr>
          <w:p w:rsidR="001D1868" w:rsidRPr="00A02752" w:rsidRDefault="00F14741" w:rsidP="00A02752">
            <w:pPr>
              <w:pStyle w:val="ConsPlusCell"/>
              <w:spacing w:line="228" w:lineRule="auto"/>
              <w:rPr>
                <w:kern w:val="2"/>
                <w:sz w:val="22"/>
                <w:szCs w:val="22"/>
              </w:rPr>
            </w:pPr>
            <w:r w:rsidRPr="00F14741">
              <w:rPr>
                <w:kern w:val="2"/>
                <w:sz w:val="22"/>
                <w:szCs w:val="22"/>
              </w:rPr>
              <w:t>Протяженность водопроводных сетей, в отношении которых произведена модерниза</w:t>
            </w:r>
            <w:r w:rsidR="00A02752">
              <w:rPr>
                <w:kern w:val="2"/>
                <w:sz w:val="22"/>
                <w:szCs w:val="22"/>
              </w:rPr>
              <w:t>ция (реконструкция)</w:t>
            </w:r>
          </w:p>
        </w:tc>
        <w:tc>
          <w:tcPr>
            <w:tcW w:w="1701" w:type="dxa"/>
          </w:tcPr>
          <w:p w:rsidR="001D1868" w:rsidRPr="00CB07F6" w:rsidRDefault="001D1868" w:rsidP="001D1868">
            <w:pPr>
              <w:autoSpaceDE w:val="0"/>
              <w:autoSpaceDN w:val="0"/>
              <w:adjustRightInd w:val="0"/>
              <w:jc w:val="center"/>
              <w:rPr>
                <w:kern w:val="2"/>
                <w:sz w:val="22"/>
                <w:szCs w:val="22"/>
                <w:highlight w:val="yellow"/>
              </w:rPr>
            </w:pPr>
          </w:p>
        </w:tc>
        <w:tc>
          <w:tcPr>
            <w:tcW w:w="992" w:type="dxa"/>
          </w:tcPr>
          <w:p w:rsidR="001D1868" w:rsidRPr="00CB07F6" w:rsidRDefault="00A02752" w:rsidP="001D1868">
            <w:pPr>
              <w:autoSpaceDE w:val="0"/>
              <w:autoSpaceDN w:val="0"/>
              <w:adjustRightInd w:val="0"/>
              <w:jc w:val="center"/>
              <w:rPr>
                <w:kern w:val="2"/>
                <w:sz w:val="22"/>
                <w:szCs w:val="22"/>
                <w:highlight w:val="yellow"/>
              </w:rPr>
            </w:pPr>
            <w:r>
              <w:rPr>
                <w:kern w:val="2"/>
                <w:sz w:val="22"/>
                <w:szCs w:val="22"/>
              </w:rPr>
              <w:t>км</w:t>
            </w:r>
          </w:p>
        </w:tc>
        <w:tc>
          <w:tcPr>
            <w:tcW w:w="1134" w:type="dxa"/>
          </w:tcPr>
          <w:p w:rsidR="001D1868" w:rsidRPr="006A6257" w:rsidRDefault="001D1868" w:rsidP="0042357E">
            <w:pPr>
              <w:pStyle w:val="12"/>
              <w:autoSpaceDE w:val="0"/>
              <w:autoSpaceDN w:val="0"/>
              <w:adjustRightInd w:val="0"/>
              <w:jc w:val="center"/>
              <w:rPr>
                <w:rFonts w:ascii="Times New Roman" w:hAnsi="Times New Roman" w:cs="Times New Roman"/>
                <w:kern w:val="2"/>
              </w:rPr>
            </w:pPr>
          </w:p>
        </w:tc>
        <w:tc>
          <w:tcPr>
            <w:tcW w:w="1134" w:type="dxa"/>
          </w:tcPr>
          <w:p w:rsidR="001D1868" w:rsidRPr="002452CA" w:rsidRDefault="001D1868" w:rsidP="001D1868">
            <w:pPr>
              <w:pStyle w:val="12"/>
              <w:autoSpaceDE w:val="0"/>
              <w:autoSpaceDN w:val="0"/>
              <w:adjustRightInd w:val="0"/>
              <w:jc w:val="center"/>
              <w:rPr>
                <w:rFonts w:ascii="Times New Roman" w:hAnsi="Times New Roman" w:cs="Times New Roman"/>
                <w:kern w:val="2"/>
              </w:rPr>
            </w:pPr>
          </w:p>
        </w:tc>
        <w:tc>
          <w:tcPr>
            <w:tcW w:w="992" w:type="dxa"/>
          </w:tcPr>
          <w:p w:rsidR="001D1868" w:rsidRPr="006A6257" w:rsidRDefault="001D1868" w:rsidP="001D1868">
            <w:pPr>
              <w:pStyle w:val="12"/>
              <w:autoSpaceDE w:val="0"/>
              <w:autoSpaceDN w:val="0"/>
              <w:adjustRightInd w:val="0"/>
              <w:jc w:val="center"/>
              <w:rPr>
                <w:rFonts w:ascii="Times New Roman" w:hAnsi="Times New Roman" w:cs="Times New Roman"/>
                <w:kern w:val="2"/>
              </w:rPr>
            </w:pPr>
          </w:p>
        </w:tc>
        <w:tc>
          <w:tcPr>
            <w:tcW w:w="992" w:type="dxa"/>
          </w:tcPr>
          <w:p w:rsidR="001D1868" w:rsidRPr="00BC3518" w:rsidRDefault="00933453" w:rsidP="001D1868">
            <w:pPr>
              <w:pStyle w:val="12"/>
              <w:autoSpaceDE w:val="0"/>
              <w:autoSpaceDN w:val="0"/>
              <w:adjustRightInd w:val="0"/>
              <w:jc w:val="center"/>
              <w:rPr>
                <w:rFonts w:ascii="Times New Roman" w:hAnsi="Times New Roman" w:cs="Times New Roman"/>
                <w:kern w:val="2"/>
              </w:rPr>
            </w:pPr>
            <w:r>
              <w:rPr>
                <w:rFonts w:ascii="Times New Roman" w:hAnsi="Times New Roman" w:cs="Times New Roman"/>
                <w:kern w:val="2"/>
              </w:rPr>
              <w:t>0,550</w:t>
            </w:r>
          </w:p>
        </w:tc>
        <w:tc>
          <w:tcPr>
            <w:tcW w:w="993" w:type="dxa"/>
          </w:tcPr>
          <w:p w:rsidR="001D1868" w:rsidRPr="00BC3518" w:rsidRDefault="001D1868" w:rsidP="001D1868">
            <w:pPr>
              <w:pStyle w:val="12"/>
              <w:autoSpaceDE w:val="0"/>
              <w:autoSpaceDN w:val="0"/>
              <w:adjustRightInd w:val="0"/>
              <w:jc w:val="center"/>
              <w:rPr>
                <w:rFonts w:ascii="Times New Roman" w:hAnsi="Times New Roman" w:cs="Times New Roman"/>
                <w:kern w:val="2"/>
              </w:rPr>
            </w:pPr>
          </w:p>
        </w:tc>
        <w:tc>
          <w:tcPr>
            <w:tcW w:w="992" w:type="dxa"/>
          </w:tcPr>
          <w:p w:rsidR="001D1868" w:rsidRPr="006A6257" w:rsidRDefault="001D1868" w:rsidP="001D1868">
            <w:pPr>
              <w:pStyle w:val="12"/>
              <w:autoSpaceDE w:val="0"/>
              <w:autoSpaceDN w:val="0"/>
              <w:adjustRightInd w:val="0"/>
              <w:jc w:val="center"/>
              <w:rPr>
                <w:rFonts w:ascii="Times New Roman" w:hAnsi="Times New Roman" w:cs="Times New Roman"/>
                <w:kern w:val="2"/>
              </w:rPr>
            </w:pPr>
          </w:p>
        </w:tc>
        <w:tc>
          <w:tcPr>
            <w:tcW w:w="929" w:type="dxa"/>
          </w:tcPr>
          <w:p w:rsidR="001D1868" w:rsidRPr="002452CA" w:rsidRDefault="001D1868" w:rsidP="001D1868">
            <w:pPr>
              <w:pStyle w:val="12"/>
              <w:autoSpaceDE w:val="0"/>
              <w:autoSpaceDN w:val="0"/>
              <w:adjustRightInd w:val="0"/>
              <w:jc w:val="center"/>
              <w:rPr>
                <w:rFonts w:ascii="Times New Roman" w:hAnsi="Times New Roman" w:cs="Times New Roman"/>
                <w:kern w:val="2"/>
              </w:rPr>
            </w:pPr>
          </w:p>
        </w:tc>
      </w:tr>
      <w:tr w:rsidR="00A02752" w:rsidRPr="00797213" w:rsidTr="0034631C">
        <w:trPr>
          <w:jc w:val="center"/>
        </w:trPr>
        <w:tc>
          <w:tcPr>
            <w:tcW w:w="579" w:type="dxa"/>
          </w:tcPr>
          <w:p w:rsidR="00A02752" w:rsidRDefault="00A02752" w:rsidP="001D1868">
            <w:pPr>
              <w:autoSpaceDE w:val="0"/>
              <w:autoSpaceDN w:val="0"/>
              <w:adjustRightInd w:val="0"/>
              <w:jc w:val="center"/>
              <w:rPr>
                <w:kern w:val="2"/>
                <w:sz w:val="22"/>
                <w:szCs w:val="22"/>
              </w:rPr>
            </w:pPr>
          </w:p>
        </w:tc>
        <w:tc>
          <w:tcPr>
            <w:tcW w:w="5341" w:type="dxa"/>
          </w:tcPr>
          <w:p w:rsidR="00A02752" w:rsidRPr="00F14741" w:rsidRDefault="00A02752" w:rsidP="00A02752">
            <w:pPr>
              <w:pStyle w:val="ConsPlusCell"/>
              <w:spacing w:line="228" w:lineRule="auto"/>
              <w:rPr>
                <w:kern w:val="2"/>
                <w:sz w:val="22"/>
                <w:szCs w:val="22"/>
              </w:rPr>
            </w:pPr>
            <w:r w:rsidRPr="00A02752">
              <w:rPr>
                <w:kern w:val="2"/>
                <w:sz w:val="22"/>
                <w:szCs w:val="22"/>
              </w:rPr>
              <w:t>Протяженность сетей водоотведения, в отношении которых произведена</w:t>
            </w:r>
            <w:r>
              <w:rPr>
                <w:kern w:val="2"/>
                <w:sz w:val="22"/>
                <w:szCs w:val="22"/>
              </w:rPr>
              <w:t xml:space="preserve"> модернизация (реконструкция) </w:t>
            </w:r>
          </w:p>
        </w:tc>
        <w:tc>
          <w:tcPr>
            <w:tcW w:w="1701" w:type="dxa"/>
          </w:tcPr>
          <w:p w:rsidR="00A02752" w:rsidRPr="00CB07F6" w:rsidRDefault="00A02752" w:rsidP="001D1868">
            <w:pPr>
              <w:autoSpaceDE w:val="0"/>
              <w:autoSpaceDN w:val="0"/>
              <w:adjustRightInd w:val="0"/>
              <w:jc w:val="center"/>
              <w:rPr>
                <w:kern w:val="2"/>
                <w:sz w:val="22"/>
                <w:szCs w:val="22"/>
                <w:highlight w:val="yellow"/>
              </w:rPr>
            </w:pPr>
          </w:p>
        </w:tc>
        <w:tc>
          <w:tcPr>
            <w:tcW w:w="992" w:type="dxa"/>
          </w:tcPr>
          <w:p w:rsidR="00A02752" w:rsidRDefault="00A02752" w:rsidP="001D1868">
            <w:pPr>
              <w:autoSpaceDE w:val="0"/>
              <w:autoSpaceDN w:val="0"/>
              <w:adjustRightInd w:val="0"/>
              <w:jc w:val="center"/>
              <w:rPr>
                <w:kern w:val="2"/>
                <w:sz w:val="22"/>
                <w:szCs w:val="22"/>
              </w:rPr>
            </w:pPr>
            <w:r>
              <w:rPr>
                <w:kern w:val="2"/>
                <w:sz w:val="22"/>
                <w:szCs w:val="22"/>
              </w:rPr>
              <w:t>км</w:t>
            </w:r>
          </w:p>
        </w:tc>
        <w:tc>
          <w:tcPr>
            <w:tcW w:w="1134" w:type="dxa"/>
          </w:tcPr>
          <w:p w:rsidR="00A02752" w:rsidRPr="006A6257" w:rsidRDefault="00A02752" w:rsidP="0042357E">
            <w:pPr>
              <w:pStyle w:val="12"/>
              <w:autoSpaceDE w:val="0"/>
              <w:autoSpaceDN w:val="0"/>
              <w:adjustRightInd w:val="0"/>
              <w:jc w:val="center"/>
              <w:rPr>
                <w:rFonts w:ascii="Times New Roman" w:hAnsi="Times New Roman" w:cs="Times New Roman"/>
                <w:kern w:val="2"/>
              </w:rPr>
            </w:pPr>
          </w:p>
        </w:tc>
        <w:tc>
          <w:tcPr>
            <w:tcW w:w="1134" w:type="dxa"/>
          </w:tcPr>
          <w:p w:rsidR="00A02752" w:rsidRPr="002452CA" w:rsidRDefault="00A02752" w:rsidP="001D1868">
            <w:pPr>
              <w:pStyle w:val="12"/>
              <w:autoSpaceDE w:val="0"/>
              <w:autoSpaceDN w:val="0"/>
              <w:adjustRightInd w:val="0"/>
              <w:jc w:val="center"/>
              <w:rPr>
                <w:rFonts w:ascii="Times New Roman" w:hAnsi="Times New Roman" w:cs="Times New Roman"/>
                <w:kern w:val="2"/>
              </w:rPr>
            </w:pPr>
          </w:p>
        </w:tc>
        <w:tc>
          <w:tcPr>
            <w:tcW w:w="992" w:type="dxa"/>
          </w:tcPr>
          <w:p w:rsidR="00A02752" w:rsidRPr="006A6257" w:rsidRDefault="00A02752" w:rsidP="001D1868">
            <w:pPr>
              <w:pStyle w:val="12"/>
              <w:autoSpaceDE w:val="0"/>
              <w:autoSpaceDN w:val="0"/>
              <w:adjustRightInd w:val="0"/>
              <w:jc w:val="center"/>
              <w:rPr>
                <w:rFonts w:ascii="Times New Roman" w:hAnsi="Times New Roman" w:cs="Times New Roman"/>
                <w:kern w:val="2"/>
              </w:rPr>
            </w:pPr>
          </w:p>
        </w:tc>
        <w:tc>
          <w:tcPr>
            <w:tcW w:w="992" w:type="dxa"/>
          </w:tcPr>
          <w:p w:rsidR="00A02752" w:rsidRPr="00BC3518" w:rsidRDefault="00A02752" w:rsidP="001D1868">
            <w:pPr>
              <w:pStyle w:val="12"/>
              <w:autoSpaceDE w:val="0"/>
              <w:autoSpaceDN w:val="0"/>
              <w:adjustRightInd w:val="0"/>
              <w:jc w:val="center"/>
              <w:rPr>
                <w:rFonts w:ascii="Times New Roman" w:hAnsi="Times New Roman" w:cs="Times New Roman"/>
                <w:kern w:val="2"/>
              </w:rPr>
            </w:pPr>
          </w:p>
        </w:tc>
        <w:tc>
          <w:tcPr>
            <w:tcW w:w="993" w:type="dxa"/>
          </w:tcPr>
          <w:p w:rsidR="00A02752" w:rsidRPr="00BC3518" w:rsidRDefault="00933453" w:rsidP="001D1868">
            <w:pPr>
              <w:pStyle w:val="12"/>
              <w:autoSpaceDE w:val="0"/>
              <w:autoSpaceDN w:val="0"/>
              <w:adjustRightInd w:val="0"/>
              <w:jc w:val="center"/>
              <w:rPr>
                <w:rFonts w:ascii="Times New Roman" w:hAnsi="Times New Roman" w:cs="Times New Roman"/>
                <w:kern w:val="2"/>
              </w:rPr>
            </w:pPr>
            <w:r>
              <w:rPr>
                <w:rFonts w:ascii="Times New Roman" w:hAnsi="Times New Roman" w:cs="Times New Roman"/>
                <w:kern w:val="2"/>
              </w:rPr>
              <w:t>0,380</w:t>
            </w:r>
          </w:p>
        </w:tc>
        <w:tc>
          <w:tcPr>
            <w:tcW w:w="992" w:type="dxa"/>
          </w:tcPr>
          <w:p w:rsidR="00A02752" w:rsidRPr="006A6257" w:rsidRDefault="00A02752" w:rsidP="001D1868">
            <w:pPr>
              <w:pStyle w:val="12"/>
              <w:autoSpaceDE w:val="0"/>
              <w:autoSpaceDN w:val="0"/>
              <w:adjustRightInd w:val="0"/>
              <w:jc w:val="center"/>
              <w:rPr>
                <w:rFonts w:ascii="Times New Roman" w:hAnsi="Times New Roman" w:cs="Times New Roman"/>
                <w:kern w:val="2"/>
              </w:rPr>
            </w:pPr>
          </w:p>
        </w:tc>
        <w:tc>
          <w:tcPr>
            <w:tcW w:w="929" w:type="dxa"/>
          </w:tcPr>
          <w:p w:rsidR="00A02752" w:rsidRPr="002452CA" w:rsidRDefault="00A02752" w:rsidP="001D1868">
            <w:pPr>
              <w:pStyle w:val="12"/>
              <w:autoSpaceDE w:val="0"/>
              <w:autoSpaceDN w:val="0"/>
              <w:adjustRightInd w:val="0"/>
              <w:jc w:val="center"/>
              <w:rPr>
                <w:rFonts w:ascii="Times New Roman" w:hAnsi="Times New Roman" w:cs="Times New Roman"/>
                <w:kern w:val="2"/>
              </w:rPr>
            </w:pPr>
          </w:p>
        </w:tc>
      </w:tr>
      <w:tr w:rsidR="00933453" w:rsidRPr="00797213" w:rsidTr="0034631C">
        <w:trPr>
          <w:jc w:val="center"/>
        </w:trPr>
        <w:tc>
          <w:tcPr>
            <w:tcW w:w="579" w:type="dxa"/>
          </w:tcPr>
          <w:p w:rsidR="00933453" w:rsidRDefault="00933453" w:rsidP="001D1868">
            <w:pPr>
              <w:autoSpaceDE w:val="0"/>
              <w:autoSpaceDN w:val="0"/>
              <w:adjustRightInd w:val="0"/>
              <w:jc w:val="center"/>
              <w:rPr>
                <w:kern w:val="2"/>
                <w:sz w:val="22"/>
                <w:szCs w:val="22"/>
              </w:rPr>
            </w:pPr>
          </w:p>
        </w:tc>
        <w:tc>
          <w:tcPr>
            <w:tcW w:w="5341" w:type="dxa"/>
          </w:tcPr>
          <w:p w:rsidR="00933453" w:rsidRPr="00A02752" w:rsidRDefault="00933453" w:rsidP="00A02752">
            <w:pPr>
              <w:pStyle w:val="ConsPlusCell"/>
              <w:spacing w:line="228" w:lineRule="auto"/>
              <w:rPr>
                <w:kern w:val="2"/>
                <w:sz w:val="22"/>
                <w:szCs w:val="22"/>
              </w:rPr>
            </w:pPr>
            <w:r>
              <w:rPr>
                <w:kern w:val="2"/>
                <w:sz w:val="22"/>
                <w:szCs w:val="22"/>
              </w:rPr>
              <w:t>Строительство блочной котельной</w:t>
            </w:r>
          </w:p>
        </w:tc>
        <w:tc>
          <w:tcPr>
            <w:tcW w:w="1701" w:type="dxa"/>
          </w:tcPr>
          <w:p w:rsidR="00933453" w:rsidRPr="00CB07F6" w:rsidRDefault="00933453" w:rsidP="001D1868">
            <w:pPr>
              <w:autoSpaceDE w:val="0"/>
              <w:autoSpaceDN w:val="0"/>
              <w:adjustRightInd w:val="0"/>
              <w:jc w:val="center"/>
              <w:rPr>
                <w:kern w:val="2"/>
                <w:sz w:val="22"/>
                <w:szCs w:val="22"/>
                <w:highlight w:val="yellow"/>
              </w:rPr>
            </w:pPr>
          </w:p>
        </w:tc>
        <w:tc>
          <w:tcPr>
            <w:tcW w:w="992" w:type="dxa"/>
          </w:tcPr>
          <w:p w:rsidR="00933453" w:rsidRDefault="00933453" w:rsidP="001D1868">
            <w:pPr>
              <w:autoSpaceDE w:val="0"/>
              <w:autoSpaceDN w:val="0"/>
              <w:adjustRightInd w:val="0"/>
              <w:jc w:val="center"/>
              <w:rPr>
                <w:kern w:val="2"/>
                <w:sz w:val="22"/>
                <w:szCs w:val="22"/>
              </w:rPr>
            </w:pPr>
            <w:r>
              <w:rPr>
                <w:kern w:val="2"/>
              </w:rPr>
              <w:t>ед.</w:t>
            </w:r>
          </w:p>
        </w:tc>
        <w:tc>
          <w:tcPr>
            <w:tcW w:w="1134" w:type="dxa"/>
          </w:tcPr>
          <w:p w:rsidR="00933453" w:rsidRPr="006A6257" w:rsidRDefault="00933453" w:rsidP="0042357E">
            <w:pPr>
              <w:pStyle w:val="12"/>
              <w:autoSpaceDE w:val="0"/>
              <w:autoSpaceDN w:val="0"/>
              <w:adjustRightInd w:val="0"/>
              <w:jc w:val="center"/>
              <w:rPr>
                <w:rFonts w:ascii="Times New Roman" w:hAnsi="Times New Roman" w:cs="Times New Roman"/>
                <w:kern w:val="2"/>
              </w:rPr>
            </w:pPr>
          </w:p>
        </w:tc>
        <w:tc>
          <w:tcPr>
            <w:tcW w:w="1134" w:type="dxa"/>
          </w:tcPr>
          <w:p w:rsidR="00933453" w:rsidRPr="002452CA" w:rsidRDefault="00933453" w:rsidP="001D1868">
            <w:pPr>
              <w:pStyle w:val="12"/>
              <w:autoSpaceDE w:val="0"/>
              <w:autoSpaceDN w:val="0"/>
              <w:adjustRightInd w:val="0"/>
              <w:jc w:val="center"/>
              <w:rPr>
                <w:rFonts w:ascii="Times New Roman" w:hAnsi="Times New Roman" w:cs="Times New Roman"/>
                <w:kern w:val="2"/>
              </w:rPr>
            </w:pPr>
          </w:p>
        </w:tc>
        <w:tc>
          <w:tcPr>
            <w:tcW w:w="992" w:type="dxa"/>
          </w:tcPr>
          <w:p w:rsidR="00933453" w:rsidRPr="006A6257" w:rsidRDefault="00933453" w:rsidP="001D1868">
            <w:pPr>
              <w:pStyle w:val="12"/>
              <w:autoSpaceDE w:val="0"/>
              <w:autoSpaceDN w:val="0"/>
              <w:adjustRightInd w:val="0"/>
              <w:jc w:val="center"/>
              <w:rPr>
                <w:rFonts w:ascii="Times New Roman" w:hAnsi="Times New Roman" w:cs="Times New Roman"/>
                <w:kern w:val="2"/>
              </w:rPr>
            </w:pPr>
          </w:p>
        </w:tc>
        <w:tc>
          <w:tcPr>
            <w:tcW w:w="992" w:type="dxa"/>
          </w:tcPr>
          <w:p w:rsidR="00933453" w:rsidRPr="00BC3518" w:rsidRDefault="00933453" w:rsidP="001D1868">
            <w:pPr>
              <w:pStyle w:val="12"/>
              <w:autoSpaceDE w:val="0"/>
              <w:autoSpaceDN w:val="0"/>
              <w:adjustRightInd w:val="0"/>
              <w:jc w:val="center"/>
              <w:rPr>
                <w:rFonts w:ascii="Times New Roman" w:hAnsi="Times New Roman" w:cs="Times New Roman"/>
                <w:kern w:val="2"/>
              </w:rPr>
            </w:pPr>
          </w:p>
        </w:tc>
        <w:tc>
          <w:tcPr>
            <w:tcW w:w="993" w:type="dxa"/>
          </w:tcPr>
          <w:p w:rsidR="00933453" w:rsidRDefault="00933453" w:rsidP="001D1868">
            <w:pPr>
              <w:pStyle w:val="12"/>
              <w:autoSpaceDE w:val="0"/>
              <w:autoSpaceDN w:val="0"/>
              <w:adjustRightInd w:val="0"/>
              <w:jc w:val="center"/>
              <w:rPr>
                <w:rFonts w:ascii="Times New Roman" w:hAnsi="Times New Roman" w:cs="Times New Roman"/>
                <w:kern w:val="2"/>
              </w:rPr>
            </w:pPr>
          </w:p>
        </w:tc>
        <w:tc>
          <w:tcPr>
            <w:tcW w:w="992" w:type="dxa"/>
          </w:tcPr>
          <w:p w:rsidR="00933453" w:rsidRPr="006A6257" w:rsidRDefault="00933453" w:rsidP="001D1868">
            <w:pPr>
              <w:pStyle w:val="12"/>
              <w:autoSpaceDE w:val="0"/>
              <w:autoSpaceDN w:val="0"/>
              <w:adjustRightInd w:val="0"/>
              <w:jc w:val="center"/>
              <w:rPr>
                <w:rFonts w:ascii="Times New Roman" w:hAnsi="Times New Roman" w:cs="Times New Roman"/>
                <w:kern w:val="2"/>
              </w:rPr>
            </w:pPr>
            <w:r>
              <w:rPr>
                <w:rFonts w:ascii="Times New Roman" w:hAnsi="Times New Roman" w:cs="Times New Roman"/>
                <w:kern w:val="2"/>
              </w:rPr>
              <w:t>1</w:t>
            </w:r>
          </w:p>
        </w:tc>
        <w:tc>
          <w:tcPr>
            <w:tcW w:w="929" w:type="dxa"/>
          </w:tcPr>
          <w:p w:rsidR="00933453" w:rsidRPr="002452CA" w:rsidRDefault="00933453" w:rsidP="001D1868">
            <w:pPr>
              <w:pStyle w:val="12"/>
              <w:autoSpaceDE w:val="0"/>
              <w:autoSpaceDN w:val="0"/>
              <w:adjustRightInd w:val="0"/>
              <w:jc w:val="center"/>
              <w:rPr>
                <w:rFonts w:ascii="Times New Roman" w:hAnsi="Times New Roman" w:cs="Times New Roman"/>
                <w:kern w:val="2"/>
              </w:rPr>
            </w:pPr>
          </w:p>
        </w:tc>
      </w:tr>
      <w:tr w:rsidR="00706328" w:rsidRPr="00797213" w:rsidTr="00AB4622">
        <w:trPr>
          <w:jc w:val="center"/>
        </w:trPr>
        <w:tc>
          <w:tcPr>
            <w:tcW w:w="15779" w:type="dxa"/>
            <w:gridSpan w:val="11"/>
          </w:tcPr>
          <w:p w:rsidR="00706328" w:rsidRDefault="00F33849" w:rsidP="0042357E">
            <w:pPr>
              <w:ind w:left="-57" w:right="-57"/>
              <w:jc w:val="center"/>
              <w:rPr>
                <w:kern w:val="2"/>
                <w:sz w:val="22"/>
                <w:szCs w:val="22"/>
              </w:rPr>
            </w:pPr>
            <w:r>
              <w:rPr>
                <w:kern w:val="2"/>
                <w:sz w:val="22"/>
                <w:szCs w:val="22"/>
              </w:rPr>
              <w:lastRenderedPageBreak/>
              <w:t>Подпрограмма 3</w:t>
            </w:r>
          </w:p>
          <w:p w:rsidR="00F33849" w:rsidRDefault="00F33849" w:rsidP="0042357E">
            <w:pPr>
              <w:ind w:left="-57" w:right="-57"/>
              <w:jc w:val="center"/>
              <w:rPr>
                <w:kern w:val="2"/>
                <w:sz w:val="22"/>
                <w:szCs w:val="22"/>
              </w:rPr>
            </w:pPr>
            <w:r>
              <w:rPr>
                <w:kern w:val="2"/>
                <w:sz w:val="22"/>
                <w:szCs w:val="22"/>
              </w:rPr>
              <w:t>«</w:t>
            </w:r>
            <w:r w:rsidRPr="00F33849">
              <w:rPr>
                <w:kern w:val="2"/>
                <w:sz w:val="22"/>
                <w:szCs w:val="22"/>
              </w:rPr>
              <w:t xml:space="preserve">Осуществление дорожной деятельности в границах Пригородного сельского поселения </w:t>
            </w:r>
            <w:proofErr w:type="spellStart"/>
            <w:r w:rsidRPr="00F33849">
              <w:rPr>
                <w:kern w:val="2"/>
                <w:sz w:val="22"/>
                <w:szCs w:val="22"/>
              </w:rPr>
              <w:t>Калачеевского</w:t>
            </w:r>
            <w:proofErr w:type="spellEnd"/>
            <w:r w:rsidRPr="00F33849">
              <w:rPr>
                <w:kern w:val="2"/>
                <w:sz w:val="22"/>
                <w:szCs w:val="22"/>
              </w:rPr>
              <w:t xml:space="preserve"> муниципального района</w:t>
            </w:r>
            <w:r>
              <w:rPr>
                <w:kern w:val="2"/>
                <w:sz w:val="22"/>
                <w:szCs w:val="22"/>
              </w:rPr>
              <w:t>»</w:t>
            </w:r>
          </w:p>
        </w:tc>
      </w:tr>
      <w:tr w:rsidR="00F33849" w:rsidRPr="00797213" w:rsidTr="00AB4622">
        <w:trPr>
          <w:jc w:val="center"/>
        </w:trPr>
        <w:tc>
          <w:tcPr>
            <w:tcW w:w="15779" w:type="dxa"/>
            <w:gridSpan w:val="11"/>
          </w:tcPr>
          <w:p w:rsidR="00F33849" w:rsidRDefault="00F33849" w:rsidP="0042357E">
            <w:pPr>
              <w:ind w:left="-57" w:right="-57"/>
              <w:jc w:val="center"/>
              <w:rPr>
                <w:kern w:val="2"/>
                <w:sz w:val="22"/>
                <w:szCs w:val="22"/>
              </w:rPr>
            </w:pPr>
            <w:r>
              <w:rPr>
                <w:kern w:val="2"/>
                <w:sz w:val="22"/>
                <w:szCs w:val="22"/>
              </w:rPr>
              <w:t>Основное мероприятие 3.1</w:t>
            </w:r>
            <w:r w:rsidR="00F14741">
              <w:rPr>
                <w:kern w:val="2"/>
                <w:sz w:val="22"/>
                <w:szCs w:val="22"/>
              </w:rPr>
              <w:t>.</w:t>
            </w:r>
            <w:r>
              <w:rPr>
                <w:kern w:val="2"/>
                <w:sz w:val="22"/>
                <w:szCs w:val="22"/>
              </w:rPr>
              <w:t xml:space="preserve"> </w:t>
            </w:r>
            <w:r w:rsidR="00F14741">
              <w:rPr>
                <w:kern w:val="2"/>
                <w:sz w:val="22"/>
                <w:szCs w:val="22"/>
              </w:rPr>
              <w:t>«</w:t>
            </w:r>
            <w:r w:rsidRPr="00F33849">
              <w:rPr>
                <w:kern w:val="2"/>
                <w:sz w:val="22"/>
                <w:szCs w:val="22"/>
              </w:rPr>
              <w:t>Содержание автомобильных дорог общего пользования местного значения и сооружений на них</w:t>
            </w:r>
            <w:r w:rsidR="00F14741">
              <w:rPr>
                <w:kern w:val="2"/>
                <w:sz w:val="22"/>
                <w:szCs w:val="22"/>
              </w:rPr>
              <w:t>»</w:t>
            </w:r>
          </w:p>
        </w:tc>
      </w:tr>
      <w:tr w:rsidR="00706328" w:rsidRPr="00797213" w:rsidTr="0034631C">
        <w:trPr>
          <w:jc w:val="center"/>
        </w:trPr>
        <w:tc>
          <w:tcPr>
            <w:tcW w:w="579" w:type="dxa"/>
          </w:tcPr>
          <w:p w:rsidR="00706328" w:rsidRDefault="00706328" w:rsidP="0042357E">
            <w:pPr>
              <w:autoSpaceDE w:val="0"/>
              <w:autoSpaceDN w:val="0"/>
              <w:adjustRightInd w:val="0"/>
              <w:jc w:val="center"/>
              <w:rPr>
                <w:kern w:val="2"/>
                <w:sz w:val="22"/>
                <w:szCs w:val="22"/>
              </w:rPr>
            </w:pPr>
          </w:p>
        </w:tc>
        <w:tc>
          <w:tcPr>
            <w:tcW w:w="5341" w:type="dxa"/>
          </w:tcPr>
          <w:p w:rsidR="00706328" w:rsidRPr="00797213" w:rsidRDefault="00F14741" w:rsidP="00F14741">
            <w:pPr>
              <w:autoSpaceDE w:val="0"/>
              <w:autoSpaceDN w:val="0"/>
              <w:adjustRightInd w:val="0"/>
              <w:rPr>
                <w:kern w:val="2"/>
                <w:sz w:val="22"/>
                <w:szCs w:val="22"/>
              </w:rPr>
            </w:pPr>
            <w:r w:rsidRPr="00F14741">
              <w:rPr>
                <w:kern w:val="2"/>
                <w:sz w:val="22"/>
                <w:szCs w:val="22"/>
              </w:rPr>
              <w:t>Наличие средств в бюджете поселения на мероприятие по содержанию автомобильных дорог общего пользовани</w:t>
            </w:r>
            <w:r>
              <w:rPr>
                <w:kern w:val="2"/>
                <w:sz w:val="22"/>
                <w:szCs w:val="22"/>
              </w:rPr>
              <w:t>я местного значения</w:t>
            </w:r>
          </w:p>
        </w:tc>
        <w:tc>
          <w:tcPr>
            <w:tcW w:w="1701" w:type="dxa"/>
          </w:tcPr>
          <w:p w:rsidR="00706328" w:rsidRPr="00797213" w:rsidRDefault="00706328" w:rsidP="0042357E">
            <w:pPr>
              <w:autoSpaceDE w:val="0"/>
              <w:autoSpaceDN w:val="0"/>
              <w:adjustRightInd w:val="0"/>
              <w:jc w:val="center"/>
              <w:rPr>
                <w:kern w:val="2"/>
                <w:sz w:val="22"/>
                <w:szCs w:val="22"/>
              </w:rPr>
            </w:pPr>
          </w:p>
        </w:tc>
        <w:tc>
          <w:tcPr>
            <w:tcW w:w="992" w:type="dxa"/>
          </w:tcPr>
          <w:p w:rsidR="00706328" w:rsidRDefault="00F14741" w:rsidP="0042357E">
            <w:pPr>
              <w:autoSpaceDE w:val="0"/>
              <w:autoSpaceDN w:val="0"/>
              <w:adjustRightInd w:val="0"/>
              <w:jc w:val="center"/>
              <w:rPr>
                <w:kern w:val="2"/>
                <w:sz w:val="22"/>
                <w:szCs w:val="22"/>
              </w:rPr>
            </w:pPr>
            <w:r>
              <w:rPr>
                <w:kern w:val="2"/>
                <w:sz w:val="22"/>
                <w:szCs w:val="22"/>
              </w:rPr>
              <w:t>тыс. рублей</w:t>
            </w:r>
          </w:p>
        </w:tc>
        <w:tc>
          <w:tcPr>
            <w:tcW w:w="1134" w:type="dxa"/>
          </w:tcPr>
          <w:p w:rsidR="00706328" w:rsidRPr="00E273C5" w:rsidRDefault="00C15EE0" w:rsidP="0042357E">
            <w:pPr>
              <w:pStyle w:val="ConsPlusCell"/>
              <w:jc w:val="center"/>
              <w:rPr>
                <w:kern w:val="2"/>
                <w:sz w:val="22"/>
                <w:szCs w:val="22"/>
              </w:rPr>
            </w:pPr>
            <w:r>
              <w:rPr>
                <w:kern w:val="2"/>
                <w:sz w:val="22"/>
                <w:szCs w:val="22"/>
              </w:rPr>
              <w:t>500,0</w:t>
            </w:r>
          </w:p>
        </w:tc>
        <w:tc>
          <w:tcPr>
            <w:tcW w:w="1134" w:type="dxa"/>
          </w:tcPr>
          <w:p w:rsidR="00706328" w:rsidRPr="00F53E3A" w:rsidRDefault="00C15EE0" w:rsidP="0042357E">
            <w:pPr>
              <w:pStyle w:val="ConsPlusCell"/>
              <w:jc w:val="center"/>
              <w:rPr>
                <w:kern w:val="2"/>
                <w:sz w:val="22"/>
                <w:szCs w:val="22"/>
              </w:rPr>
            </w:pPr>
            <w:r>
              <w:rPr>
                <w:kern w:val="2"/>
                <w:sz w:val="22"/>
                <w:szCs w:val="22"/>
              </w:rPr>
              <w:t>500,0</w:t>
            </w:r>
          </w:p>
        </w:tc>
        <w:tc>
          <w:tcPr>
            <w:tcW w:w="992" w:type="dxa"/>
          </w:tcPr>
          <w:p w:rsidR="00706328" w:rsidRPr="004A3F60" w:rsidRDefault="00C15EE0" w:rsidP="0042357E">
            <w:pPr>
              <w:pStyle w:val="ConsPlusCell"/>
              <w:ind w:left="-57" w:right="-57"/>
              <w:jc w:val="center"/>
              <w:rPr>
                <w:kern w:val="2"/>
                <w:sz w:val="22"/>
                <w:szCs w:val="22"/>
              </w:rPr>
            </w:pPr>
            <w:r>
              <w:rPr>
                <w:kern w:val="2"/>
                <w:sz w:val="22"/>
                <w:szCs w:val="22"/>
              </w:rPr>
              <w:t>550,0</w:t>
            </w:r>
          </w:p>
        </w:tc>
        <w:tc>
          <w:tcPr>
            <w:tcW w:w="992" w:type="dxa"/>
          </w:tcPr>
          <w:p w:rsidR="00706328" w:rsidRPr="00D27A98" w:rsidRDefault="00C15EE0" w:rsidP="0042357E">
            <w:pPr>
              <w:ind w:left="-57" w:right="-57"/>
              <w:jc w:val="center"/>
              <w:rPr>
                <w:kern w:val="2"/>
                <w:sz w:val="22"/>
                <w:szCs w:val="22"/>
              </w:rPr>
            </w:pPr>
            <w:r>
              <w:rPr>
                <w:kern w:val="2"/>
                <w:sz w:val="22"/>
                <w:szCs w:val="22"/>
              </w:rPr>
              <w:t>550,0</w:t>
            </w:r>
          </w:p>
        </w:tc>
        <w:tc>
          <w:tcPr>
            <w:tcW w:w="993" w:type="dxa"/>
          </w:tcPr>
          <w:p w:rsidR="00706328" w:rsidRPr="007B738D" w:rsidRDefault="00C15EE0" w:rsidP="0042357E">
            <w:pPr>
              <w:ind w:left="-57" w:right="-57"/>
              <w:jc w:val="center"/>
              <w:rPr>
                <w:kern w:val="2"/>
                <w:sz w:val="22"/>
                <w:szCs w:val="22"/>
              </w:rPr>
            </w:pPr>
            <w:r>
              <w:rPr>
                <w:kern w:val="2"/>
                <w:sz w:val="22"/>
                <w:szCs w:val="22"/>
              </w:rPr>
              <w:t>580,0</w:t>
            </w:r>
          </w:p>
        </w:tc>
        <w:tc>
          <w:tcPr>
            <w:tcW w:w="992" w:type="dxa"/>
          </w:tcPr>
          <w:p w:rsidR="00706328" w:rsidRDefault="00C15EE0" w:rsidP="0042357E">
            <w:pPr>
              <w:ind w:left="-57" w:right="-57"/>
              <w:jc w:val="center"/>
              <w:rPr>
                <w:kern w:val="2"/>
                <w:sz w:val="22"/>
                <w:szCs w:val="22"/>
              </w:rPr>
            </w:pPr>
            <w:r>
              <w:rPr>
                <w:kern w:val="2"/>
                <w:sz w:val="22"/>
                <w:szCs w:val="22"/>
              </w:rPr>
              <w:t>600,0</w:t>
            </w:r>
          </w:p>
        </w:tc>
        <w:tc>
          <w:tcPr>
            <w:tcW w:w="929" w:type="dxa"/>
          </w:tcPr>
          <w:p w:rsidR="00706328" w:rsidRDefault="00C15EE0" w:rsidP="0042357E">
            <w:pPr>
              <w:ind w:left="-57" w:right="-57"/>
              <w:jc w:val="center"/>
              <w:rPr>
                <w:kern w:val="2"/>
                <w:sz w:val="22"/>
                <w:szCs w:val="22"/>
              </w:rPr>
            </w:pPr>
            <w:r>
              <w:rPr>
                <w:kern w:val="2"/>
                <w:sz w:val="22"/>
                <w:szCs w:val="22"/>
              </w:rPr>
              <w:t>610,0</w:t>
            </w:r>
          </w:p>
        </w:tc>
      </w:tr>
      <w:tr w:rsidR="00706328" w:rsidRPr="00797213" w:rsidTr="00AB4622">
        <w:trPr>
          <w:jc w:val="center"/>
        </w:trPr>
        <w:tc>
          <w:tcPr>
            <w:tcW w:w="15779" w:type="dxa"/>
            <w:gridSpan w:val="11"/>
          </w:tcPr>
          <w:p w:rsidR="00706328" w:rsidRDefault="00F33849" w:rsidP="0042357E">
            <w:pPr>
              <w:ind w:left="-57" w:right="-57"/>
              <w:jc w:val="center"/>
              <w:rPr>
                <w:kern w:val="2"/>
                <w:sz w:val="22"/>
                <w:szCs w:val="22"/>
              </w:rPr>
            </w:pPr>
            <w:r>
              <w:rPr>
                <w:kern w:val="2"/>
                <w:sz w:val="22"/>
                <w:szCs w:val="22"/>
              </w:rPr>
              <w:t>Основное мероприятие 3.2</w:t>
            </w:r>
            <w:r w:rsidR="00F14741">
              <w:rPr>
                <w:kern w:val="2"/>
                <w:sz w:val="22"/>
                <w:szCs w:val="22"/>
              </w:rPr>
              <w:t>. «</w:t>
            </w:r>
            <w:r w:rsidR="00F14741" w:rsidRPr="00F14741">
              <w:rPr>
                <w:kern w:val="2"/>
                <w:sz w:val="22"/>
                <w:szCs w:val="22"/>
              </w:rPr>
              <w:t>Ремонт автомобильных дорог общего пользования местного значения и сооружений на них</w:t>
            </w:r>
            <w:r w:rsidR="00F14741">
              <w:rPr>
                <w:kern w:val="2"/>
                <w:sz w:val="22"/>
                <w:szCs w:val="22"/>
              </w:rPr>
              <w:t>»</w:t>
            </w:r>
          </w:p>
        </w:tc>
      </w:tr>
      <w:tr w:rsidR="00706328" w:rsidRPr="00797213" w:rsidTr="0034631C">
        <w:trPr>
          <w:jc w:val="center"/>
        </w:trPr>
        <w:tc>
          <w:tcPr>
            <w:tcW w:w="579" w:type="dxa"/>
          </w:tcPr>
          <w:p w:rsidR="00706328" w:rsidRDefault="00706328" w:rsidP="0042357E">
            <w:pPr>
              <w:autoSpaceDE w:val="0"/>
              <w:autoSpaceDN w:val="0"/>
              <w:adjustRightInd w:val="0"/>
              <w:jc w:val="center"/>
              <w:rPr>
                <w:kern w:val="2"/>
                <w:sz w:val="22"/>
                <w:szCs w:val="22"/>
              </w:rPr>
            </w:pPr>
          </w:p>
        </w:tc>
        <w:tc>
          <w:tcPr>
            <w:tcW w:w="5341" w:type="dxa"/>
          </w:tcPr>
          <w:p w:rsidR="00706328" w:rsidRPr="00797213" w:rsidRDefault="00F14741" w:rsidP="0042357E">
            <w:pPr>
              <w:autoSpaceDE w:val="0"/>
              <w:autoSpaceDN w:val="0"/>
              <w:adjustRightInd w:val="0"/>
              <w:rPr>
                <w:kern w:val="2"/>
                <w:sz w:val="22"/>
                <w:szCs w:val="22"/>
              </w:rPr>
            </w:pPr>
            <w:r w:rsidRPr="00F14741">
              <w:rPr>
                <w:kern w:val="2"/>
                <w:sz w:val="22"/>
                <w:szCs w:val="22"/>
              </w:rPr>
              <w:t>Общая протяженность автомобильных дорог общего пользования местного значения, соответствующих нормативным требованиям к транспортно-эксплуатационным показателям н</w:t>
            </w:r>
            <w:r>
              <w:rPr>
                <w:kern w:val="2"/>
                <w:sz w:val="22"/>
                <w:szCs w:val="22"/>
              </w:rPr>
              <w:t>а 31 декабря отчетного года</w:t>
            </w:r>
          </w:p>
        </w:tc>
        <w:tc>
          <w:tcPr>
            <w:tcW w:w="1701" w:type="dxa"/>
          </w:tcPr>
          <w:p w:rsidR="00706328" w:rsidRPr="00797213" w:rsidRDefault="00706328" w:rsidP="0042357E">
            <w:pPr>
              <w:autoSpaceDE w:val="0"/>
              <w:autoSpaceDN w:val="0"/>
              <w:adjustRightInd w:val="0"/>
              <w:jc w:val="center"/>
              <w:rPr>
                <w:kern w:val="2"/>
                <w:sz w:val="22"/>
                <w:szCs w:val="22"/>
              </w:rPr>
            </w:pPr>
          </w:p>
        </w:tc>
        <w:tc>
          <w:tcPr>
            <w:tcW w:w="992" w:type="dxa"/>
          </w:tcPr>
          <w:p w:rsidR="00706328" w:rsidRDefault="00F14741" w:rsidP="0042357E">
            <w:pPr>
              <w:autoSpaceDE w:val="0"/>
              <w:autoSpaceDN w:val="0"/>
              <w:adjustRightInd w:val="0"/>
              <w:jc w:val="center"/>
              <w:rPr>
                <w:kern w:val="2"/>
                <w:sz w:val="22"/>
                <w:szCs w:val="22"/>
              </w:rPr>
            </w:pPr>
            <w:r>
              <w:rPr>
                <w:kern w:val="2"/>
                <w:sz w:val="22"/>
                <w:szCs w:val="22"/>
              </w:rPr>
              <w:t>км</w:t>
            </w:r>
          </w:p>
        </w:tc>
        <w:tc>
          <w:tcPr>
            <w:tcW w:w="1134" w:type="dxa"/>
          </w:tcPr>
          <w:p w:rsidR="00706328" w:rsidRPr="00E273C5" w:rsidRDefault="00D92D02" w:rsidP="0042357E">
            <w:pPr>
              <w:pStyle w:val="ConsPlusCell"/>
              <w:jc w:val="center"/>
              <w:rPr>
                <w:kern w:val="2"/>
                <w:sz w:val="22"/>
                <w:szCs w:val="22"/>
              </w:rPr>
            </w:pPr>
            <w:r>
              <w:rPr>
                <w:kern w:val="2"/>
                <w:sz w:val="22"/>
                <w:szCs w:val="22"/>
              </w:rPr>
              <w:t>5,6</w:t>
            </w:r>
          </w:p>
        </w:tc>
        <w:tc>
          <w:tcPr>
            <w:tcW w:w="1134" w:type="dxa"/>
          </w:tcPr>
          <w:p w:rsidR="00706328" w:rsidRPr="00F53E3A" w:rsidRDefault="00D92D02" w:rsidP="0042357E">
            <w:pPr>
              <w:pStyle w:val="ConsPlusCell"/>
              <w:jc w:val="center"/>
              <w:rPr>
                <w:kern w:val="2"/>
                <w:sz w:val="22"/>
                <w:szCs w:val="22"/>
              </w:rPr>
            </w:pPr>
            <w:r>
              <w:rPr>
                <w:kern w:val="2"/>
                <w:sz w:val="22"/>
                <w:szCs w:val="22"/>
              </w:rPr>
              <w:t>6,4</w:t>
            </w:r>
          </w:p>
        </w:tc>
        <w:tc>
          <w:tcPr>
            <w:tcW w:w="992" w:type="dxa"/>
          </w:tcPr>
          <w:p w:rsidR="00706328" w:rsidRPr="004A3F60" w:rsidRDefault="00C15EE0" w:rsidP="0042357E">
            <w:pPr>
              <w:pStyle w:val="ConsPlusCell"/>
              <w:ind w:left="-57" w:right="-57"/>
              <w:jc w:val="center"/>
              <w:rPr>
                <w:kern w:val="2"/>
                <w:sz w:val="22"/>
                <w:szCs w:val="22"/>
              </w:rPr>
            </w:pPr>
            <w:r>
              <w:rPr>
                <w:kern w:val="2"/>
                <w:sz w:val="22"/>
                <w:szCs w:val="22"/>
              </w:rPr>
              <w:t>7,2</w:t>
            </w:r>
          </w:p>
        </w:tc>
        <w:tc>
          <w:tcPr>
            <w:tcW w:w="992" w:type="dxa"/>
          </w:tcPr>
          <w:p w:rsidR="00706328" w:rsidRPr="00D27A98" w:rsidRDefault="00C15EE0" w:rsidP="0042357E">
            <w:pPr>
              <w:ind w:left="-57" w:right="-57"/>
              <w:jc w:val="center"/>
              <w:rPr>
                <w:kern w:val="2"/>
                <w:sz w:val="22"/>
                <w:szCs w:val="22"/>
              </w:rPr>
            </w:pPr>
            <w:r>
              <w:rPr>
                <w:kern w:val="2"/>
                <w:sz w:val="22"/>
                <w:szCs w:val="22"/>
              </w:rPr>
              <w:t>8,0</w:t>
            </w:r>
          </w:p>
        </w:tc>
        <w:tc>
          <w:tcPr>
            <w:tcW w:w="993" w:type="dxa"/>
          </w:tcPr>
          <w:p w:rsidR="00706328" w:rsidRPr="007B738D" w:rsidRDefault="00C15EE0" w:rsidP="0042357E">
            <w:pPr>
              <w:ind w:left="-57" w:right="-57"/>
              <w:jc w:val="center"/>
              <w:rPr>
                <w:kern w:val="2"/>
                <w:sz w:val="22"/>
                <w:szCs w:val="22"/>
              </w:rPr>
            </w:pPr>
            <w:r>
              <w:rPr>
                <w:kern w:val="2"/>
                <w:sz w:val="22"/>
                <w:szCs w:val="22"/>
              </w:rPr>
              <w:t>8,5</w:t>
            </w:r>
          </w:p>
        </w:tc>
        <w:tc>
          <w:tcPr>
            <w:tcW w:w="992" w:type="dxa"/>
          </w:tcPr>
          <w:p w:rsidR="00706328" w:rsidRDefault="00C15EE0" w:rsidP="0042357E">
            <w:pPr>
              <w:ind w:left="-57" w:right="-57"/>
              <w:jc w:val="center"/>
              <w:rPr>
                <w:kern w:val="2"/>
                <w:sz w:val="22"/>
                <w:szCs w:val="22"/>
              </w:rPr>
            </w:pPr>
            <w:r>
              <w:rPr>
                <w:kern w:val="2"/>
                <w:sz w:val="22"/>
                <w:szCs w:val="22"/>
              </w:rPr>
              <w:t>9,0</w:t>
            </w:r>
          </w:p>
        </w:tc>
        <w:tc>
          <w:tcPr>
            <w:tcW w:w="929" w:type="dxa"/>
          </w:tcPr>
          <w:p w:rsidR="00706328" w:rsidRDefault="00D92D02" w:rsidP="0042357E">
            <w:pPr>
              <w:ind w:left="-57" w:right="-57"/>
              <w:jc w:val="center"/>
              <w:rPr>
                <w:kern w:val="2"/>
                <w:sz w:val="22"/>
                <w:szCs w:val="22"/>
              </w:rPr>
            </w:pPr>
            <w:r>
              <w:rPr>
                <w:kern w:val="2"/>
                <w:sz w:val="22"/>
                <w:szCs w:val="22"/>
              </w:rPr>
              <w:t>10,0</w:t>
            </w:r>
          </w:p>
        </w:tc>
      </w:tr>
      <w:tr w:rsidR="00F14741" w:rsidRPr="00797213" w:rsidTr="00F14741">
        <w:trPr>
          <w:jc w:val="center"/>
        </w:trPr>
        <w:tc>
          <w:tcPr>
            <w:tcW w:w="15779" w:type="dxa"/>
            <w:gridSpan w:val="11"/>
          </w:tcPr>
          <w:p w:rsidR="00F14741" w:rsidRDefault="00F14741" w:rsidP="0042357E">
            <w:pPr>
              <w:ind w:left="-57" w:right="-57"/>
              <w:jc w:val="center"/>
              <w:rPr>
                <w:kern w:val="2"/>
                <w:sz w:val="22"/>
                <w:szCs w:val="22"/>
              </w:rPr>
            </w:pPr>
            <w:r>
              <w:rPr>
                <w:kern w:val="2"/>
                <w:sz w:val="22"/>
                <w:szCs w:val="22"/>
              </w:rPr>
              <w:t>Подпрограмма 4. «Развитие градостроительной деятельности»</w:t>
            </w:r>
          </w:p>
        </w:tc>
      </w:tr>
      <w:tr w:rsidR="00F14741" w:rsidRPr="00797213" w:rsidTr="0034631C">
        <w:trPr>
          <w:jc w:val="center"/>
        </w:trPr>
        <w:tc>
          <w:tcPr>
            <w:tcW w:w="579" w:type="dxa"/>
          </w:tcPr>
          <w:p w:rsidR="00F14741" w:rsidRDefault="00F14741" w:rsidP="0042357E">
            <w:pPr>
              <w:autoSpaceDE w:val="0"/>
              <w:autoSpaceDN w:val="0"/>
              <w:adjustRightInd w:val="0"/>
              <w:jc w:val="center"/>
              <w:rPr>
                <w:kern w:val="2"/>
                <w:sz w:val="22"/>
                <w:szCs w:val="22"/>
              </w:rPr>
            </w:pPr>
          </w:p>
        </w:tc>
        <w:tc>
          <w:tcPr>
            <w:tcW w:w="5341" w:type="dxa"/>
          </w:tcPr>
          <w:p w:rsidR="00F14741" w:rsidRPr="00797213" w:rsidRDefault="00F14741" w:rsidP="0042357E">
            <w:pPr>
              <w:autoSpaceDE w:val="0"/>
              <w:autoSpaceDN w:val="0"/>
              <w:adjustRightInd w:val="0"/>
              <w:rPr>
                <w:kern w:val="2"/>
                <w:sz w:val="22"/>
                <w:szCs w:val="22"/>
              </w:rPr>
            </w:pPr>
            <w:r w:rsidRPr="00F14741">
              <w:rPr>
                <w:kern w:val="2"/>
                <w:sz w:val="22"/>
                <w:szCs w:val="22"/>
              </w:rPr>
              <w:t>Приведение документов территориального планирования Пригородного сельского поселения в соответствие требованиям действующего законодательства</w:t>
            </w:r>
          </w:p>
        </w:tc>
        <w:tc>
          <w:tcPr>
            <w:tcW w:w="1701" w:type="dxa"/>
          </w:tcPr>
          <w:p w:rsidR="00F14741" w:rsidRPr="00797213" w:rsidRDefault="00F14741" w:rsidP="0042357E">
            <w:pPr>
              <w:autoSpaceDE w:val="0"/>
              <w:autoSpaceDN w:val="0"/>
              <w:adjustRightInd w:val="0"/>
              <w:jc w:val="center"/>
              <w:rPr>
                <w:kern w:val="2"/>
                <w:sz w:val="22"/>
                <w:szCs w:val="22"/>
              </w:rPr>
            </w:pPr>
          </w:p>
        </w:tc>
        <w:tc>
          <w:tcPr>
            <w:tcW w:w="992" w:type="dxa"/>
          </w:tcPr>
          <w:p w:rsidR="00F14741" w:rsidRDefault="00F14741" w:rsidP="0042357E">
            <w:pPr>
              <w:autoSpaceDE w:val="0"/>
              <w:autoSpaceDN w:val="0"/>
              <w:adjustRightInd w:val="0"/>
              <w:jc w:val="center"/>
              <w:rPr>
                <w:kern w:val="2"/>
                <w:sz w:val="22"/>
                <w:szCs w:val="22"/>
              </w:rPr>
            </w:pPr>
            <w:r>
              <w:rPr>
                <w:kern w:val="2"/>
                <w:sz w:val="22"/>
                <w:szCs w:val="22"/>
              </w:rPr>
              <w:t>ед.</w:t>
            </w:r>
          </w:p>
        </w:tc>
        <w:tc>
          <w:tcPr>
            <w:tcW w:w="1134" w:type="dxa"/>
          </w:tcPr>
          <w:p w:rsidR="00F14741" w:rsidRPr="00E273C5" w:rsidRDefault="00A02752" w:rsidP="0042357E">
            <w:pPr>
              <w:pStyle w:val="ConsPlusCell"/>
              <w:jc w:val="center"/>
              <w:rPr>
                <w:kern w:val="2"/>
                <w:sz w:val="22"/>
                <w:szCs w:val="22"/>
              </w:rPr>
            </w:pPr>
            <w:r>
              <w:rPr>
                <w:kern w:val="2"/>
                <w:sz w:val="22"/>
                <w:szCs w:val="22"/>
              </w:rPr>
              <w:t>1</w:t>
            </w:r>
          </w:p>
        </w:tc>
        <w:tc>
          <w:tcPr>
            <w:tcW w:w="1134" w:type="dxa"/>
          </w:tcPr>
          <w:p w:rsidR="00F14741" w:rsidRPr="00F53E3A" w:rsidRDefault="00A02752" w:rsidP="0042357E">
            <w:pPr>
              <w:pStyle w:val="ConsPlusCell"/>
              <w:jc w:val="center"/>
              <w:rPr>
                <w:kern w:val="2"/>
                <w:sz w:val="22"/>
                <w:szCs w:val="22"/>
              </w:rPr>
            </w:pPr>
            <w:r>
              <w:rPr>
                <w:kern w:val="2"/>
                <w:sz w:val="22"/>
                <w:szCs w:val="22"/>
              </w:rPr>
              <w:t>1</w:t>
            </w:r>
          </w:p>
        </w:tc>
        <w:tc>
          <w:tcPr>
            <w:tcW w:w="992" w:type="dxa"/>
          </w:tcPr>
          <w:p w:rsidR="00F14741" w:rsidRPr="004A3F60" w:rsidRDefault="00F14741" w:rsidP="0042357E">
            <w:pPr>
              <w:pStyle w:val="ConsPlusCell"/>
              <w:ind w:left="-57" w:right="-57"/>
              <w:jc w:val="center"/>
              <w:rPr>
                <w:kern w:val="2"/>
                <w:sz w:val="22"/>
                <w:szCs w:val="22"/>
              </w:rPr>
            </w:pPr>
          </w:p>
        </w:tc>
        <w:tc>
          <w:tcPr>
            <w:tcW w:w="992" w:type="dxa"/>
          </w:tcPr>
          <w:p w:rsidR="00F14741" w:rsidRPr="00D27A98" w:rsidRDefault="00F14741" w:rsidP="0042357E">
            <w:pPr>
              <w:ind w:left="-57" w:right="-57"/>
              <w:jc w:val="center"/>
              <w:rPr>
                <w:kern w:val="2"/>
                <w:sz w:val="22"/>
                <w:szCs w:val="22"/>
              </w:rPr>
            </w:pPr>
          </w:p>
        </w:tc>
        <w:tc>
          <w:tcPr>
            <w:tcW w:w="993" w:type="dxa"/>
          </w:tcPr>
          <w:p w:rsidR="00F14741" w:rsidRPr="007B738D" w:rsidRDefault="00F14741" w:rsidP="0042357E">
            <w:pPr>
              <w:ind w:left="-57" w:right="-57"/>
              <w:jc w:val="center"/>
              <w:rPr>
                <w:kern w:val="2"/>
                <w:sz w:val="22"/>
                <w:szCs w:val="22"/>
              </w:rPr>
            </w:pPr>
          </w:p>
        </w:tc>
        <w:tc>
          <w:tcPr>
            <w:tcW w:w="992" w:type="dxa"/>
          </w:tcPr>
          <w:p w:rsidR="00F14741" w:rsidRDefault="00F14741" w:rsidP="0042357E">
            <w:pPr>
              <w:ind w:left="-57" w:right="-57"/>
              <w:jc w:val="center"/>
              <w:rPr>
                <w:kern w:val="2"/>
                <w:sz w:val="22"/>
                <w:szCs w:val="22"/>
              </w:rPr>
            </w:pPr>
          </w:p>
        </w:tc>
        <w:tc>
          <w:tcPr>
            <w:tcW w:w="929" w:type="dxa"/>
          </w:tcPr>
          <w:p w:rsidR="00F14741" w:rsidRDefault="00F14741" w:rsidP="0042357E">
            <w:pPr>
              <w:ind w:left="-57" w:right="-57"/>
              <w:jc w:val="center"/>
              <w:rPr>
                <w:kern w:val="2"/>
                <w:sz w:val="22"/>
                <w:szCs w:val="22"/>
              </w:rPr>
            </w:pPr>
          </w:p>
        </w:tc>
      </w:tr>
      <w:tr w:rsidR="00F14741" w:rsidRPr="00797213" w:rsidTr="00F14741">
        <w:trPr>
          <w:jc w:val="center"/>
        </w:trPr>
        <w:tc>
          <w:tcPr>
            <w:tcW w:w="15779" w:type="dxa"/>
            <w:gridSpan w:val="11"/>
          </w:tcPr>
          <w:p w:rsidR="00F14741" w:rsidRDefault="00F14741" w:rsidP="0042357E">
            <w:pPr>
              <w:ind w:left="-57" w:right="-57"/>
              <w:jc w:val="center"/>
              <w:rPr>
                <w:kern w:val="2"/>
                <w:sz w:val="22"/>
                <w:szCs w:val="22"/>
              </w:rPr>
            </w:pPr>
            <w:r>
              <w:rPr>
                <w:kern w:val="2"/>
                <w:sz w:val="22"/>
                <w:szCs w:val="22"/>
              </w:rPr>
              <w:t>Подпрограмма 5. «</w:t>
            </w:r>
            <w:r w:rsidRPr="00F14741">
              <w:rPr>
                <w:kern w:val="2"/>
                <w:sz w:val="22"/>
                <w:szCs w:val="22"/>
              </w:rPr>
              <w:t>Развитие и поддержка малого и среднего предпринимательства</w:t>
            </w:r>
            <w:r>
              <w:rPr>
                <w:kern w:val="2"/>
                <w:sz w:val="22"/>
                <w:szCs w:val="22"/>
              </w:rPr>
              <w:t>»</w:t>
            </w:r>
          </w:p>
        </w:tc>
      </w:tr>
      <w:tr w:rsidR="00F14741" w:rsidRPr="00797213" w:rsidTr="0034631C">
        <w:trPr>
          <w:jc w:val="center"/>
        </w:trPr>
        <w:tc>
          <w:tcPr>
            <w:tcW w:w="579" w:type="dxa"/>
          </w:tcPr>
          <w:p w:rsidR="00F14741" w:rsidRDefault="00F14741" w:rsidP="0042357E">
            <w:pPr>
              <w:autoSpaceDE w:val="0"/>
              <w:autoSpaceDN w:val="0"/>
              <w:adjustRightInd w:val="0"/>
              <w:jc w:val="center"/>
              <w:rPr>
                <w:kern w:val="2"/>
                <w:sz w:val="22"/>
                <w:szCs w:val="22"/>
              </w:rPr>
            </w:pPr>
          </w:p>
        </w:tc>
        <w:tc>
          <w:tcPr>
            <w:tcW w:w="5341" w:type="dxa"/>
          </w:tcPr>
          <w:p w:rsidR="00F14741" w:rsidRPr="00797213" w:rsidRDefault="00F14741" w:rsidP="0042357E">
            <w:pPr>
              <w:autoSpaceDE w:val="0"/>
              <w:autoSpaceDN w:val="0"/>
              <w:adjustRightInd w:val="0"/>
              <w:rPr>
                <w:kern w:val="2"/>
                <w:sz w:val="22"/>
                <w:szCs w:val="22"/>
              </w:rPr>
            </w:pPr>
            <w:r w:rsidRPr="00F14741">
              <w:rPr>
                <w:kern w:val="2"/>
                <w:sz w:val="22"/>
                <w:szCs w:val="22"/>
              </w:rPr>
              <w:t>Количество субъектов малого и среднего предпринимательства в расчете на 1 тыс. человек населения (единиц).</w:t>
            </w:r>
          </w:p>
        </w:tc>
        <w:tc>
          <w:tcPr>
            <w:tcW w:w="1701" w:type="dxa"/>
          </w:tcPr>
          <w:p w:rsidR="00F14741" w:rsidRPr="00797213" w:rsidRDefault="00F14741" w:rsidP="0042357E">
            <w:pPr>
              <w:autoSpaceDE w:val="0"/>
              <w:autoSpaceDN w:val="0"/>
              <w:adjustRightInd w:val="0"/>
              <w:jc w:val="center"/>
              <w:rPr>
                <w:kern w:val="2"/>
                <w:sz w:val="22"/>
                <w:szCs w:val="22"/>
              </w:rPr>
            </w:pPr>
          </w:p>
        </w:tc>
        <w:tc>
          <w:tcPr>
            <w:tcW w:w="992" w:type="dxa"/>
          </w:tcPr>
          <w:p w:rsidR="00F14741" w:rsidRDefault="00F14741" w:rsidP="0042357E">
            <w:pPr>
              <w:autoSpaceDE w:val="0"/>
              <w:autoSpaceDN w:val="0"/>
              <w:adjustRightInd w:val="0"/>
              <w:jc w:val="center"/>
              <w:rPr>
                <w:kern w:val="2"/>
                <w:sz w:val="22"/>
                <w:szCs w:val="22"/>
              </w:rPr>
            </w:pPr>
            <w:r>
              <w:rPr>
                <w:kern w:val="2"/>
                <w:sz w:val="22"/>
                <w:szCs w:val="22"/>
              </w:rPr>
              <w:t>ед.</w:t>
            </w:r>
          </w:p>
        </w:tc>
        <w:tc>
          <w:tcPr>
            <w:tcW w:w="1134" w:type="dxa"/>
          </w:tcPr>
          <w:p w:rsidR="00F14741" w:rsidRPr="00E273C5" w:rsidRDefault="00A02752" w:rsidP="0042357E">
            <w:pPr>
              <w:pStyle w:val="ConsPlusCell"/>
              <w:jc w:val="center"/>
              <w:rPr>
                <w:kern w:val="2"/>
                <w:sz w:val="22"/>
                <w:szCs w:val="22"/>
              </w:rPr>
            </w:pPr>
            <w:r>
              <w:rPr>
                <w:kern w:val="2"/>
                <w:sz w:val="22"/>
                <w:szCs w:val="22"/>
              </w:rPr>
              <w:t>26</w:t>
            </w:r>
          </w:p>
        </w:tc>
        <w:tc>
          <w:tcPr>
            <w:tcW w:w="1134" w:type="dxa"/>
          </w:tcPr>
          <w:p w:rsidR="00F14741" w:rsidRPr="00F53E3A" w:rsidRDefault="00A02752" w:rsidP="0042357E">
            <w:pPr>
              <w:pStyle w:val="ConsPlusCell"/>
              <w:jc w:val="center"/>
              <w:rPr>
                <w:kern w:val="2"/>
                <w:sz w:val="22"/>
                <w:szCs w:val="22"/>
              </w:rPr>
            </w:pPr>
            <w:r>
              <w:rPr>
                <w:kern w:val="2"/>
                <w:sz w:val="22"/>
                <w:szCs w:val="22"/>
              </w:rPr>
              <w:t>26</w:t>
            </w:r>
          </w:p>
        </w:tc>
        <w:tc>
          <w:tcPr>
            <w:tcW w:w="992" w:type="dxa"/>
          </w:tcPr>
          <w:p w:rsidR="00F14741" w:rsidRPr="004A3F60" w:rsidRDefault="00A02752" w:rsidP="0042357E">
            <w:pPr>
              <w:pStyle w:val="ConsPlusCell"/>
              <w:ind w:left="-57" w:right="-57"/>
              <w:jc w:val="center"/>
              <w:rPr>
                <w:kern w:val="2"/>
                <w:sz w:val="22"/>
                <w:szCs w:val="22"/>
              </w:rPr>
            </w:pPr>
            <w:r>
              <w:rPr>
                <w:kern w:val="2"/>
                <w:sz w:val="22"/>
                <w:szCs w:val="22"/>
              </w:rPr>
              <w:t>27</w:t>
            </w:r>
          </w:p>
        </w:tc>
        <w:tc>
          <w:tcPr>
            <w:tcW w:w="992" w:type="dxa"/>
          </w:tcPr>
          <w:p w:rsidR="00F14741" w:rsidRPr="00D27A98" w:rsidRDefault="00A02752" w:rsidP="0042357E">
            <w:pPr>
              <w:ind w:left="-57" w:right="-57"/>
              <w:jc w:val="center"/>
              <w:rPr>
                <w:kern w:val="2"/>
                <w:sz w:val="22"/>
                <w:szCs w:val="22"/>
              </w:rPr>
            </w:pPr>
            <w:r>
              <w:rPr>
                <w:kern w:val="2"/>
                <w:sz w:val="22"/>
                <w:szCs w:val="22"/>
              </w:rPr>
              <w:t>27</w:t>
            </w:r>
          </w:p>
        </w:tc>
        <w:tc>
          <w:tcPr>
            <w:tcW w:w="993" w:type="dxa"/>
          </w:tcPr>
          <w:p w:rsidR="00F14741" w:rsidRPr="007B738D" w:rsidRDefault="00A02752" w:rsidP="0042357E">
            <w:pPr>
              <w:ind w:left="-57" w:right="-57"/>
              <w:jc w:val="center"/>
              <w:rPr>
                <w:kern w:val="2"/>
                <w:sz w:val="22"/>
                <w:szCs w:val="22"/>
              </w:rPr>
            </w:pPr>
            <w:r>
              <w:rPr>
                <w:kern w:val="2"/>
                <w:sz w:val="22"/>
                <w:szCs w:val="22"/>
              </w:rPr>
              <w:t>28</w:t>
            </w:r>
          </w:p>
        </w:tc>
        <w:tc>
          <w:tcPr>
            <w:tcW w:w="992" w:type="dxa"/>
          </w:tcPr>
          <w:p w:rsidR="00F14741" w:rsidRDefault="00A02752" w:rsidP="0042357E">
            <w:pPr>
              <w:ind w:left="-57" w:right="-57"/>
              <w:jc w:val="center"/>
              <w:rPr>
                <w:kern w:val="2"/>
                <w:sz w:val="22"/>
                <w:szCs w:val="22"/>
              </w:rPr>
            </w:pPr>
            <w:r>
              <w:rPr>
                <w:kern w:val="2"/>
                <w:sz w:val="22"/>
                <w:szCs w:val="22"/>
              </w:rPr>
              <w:t>29</w:t>
            </w:r>
          </w:p>
        </w:tc>
        <w:tc>
          <w:tcPr>
            <w:tcW w:w="929" w:type="dxa"/>
          </w:tcPr>
          <w:p w:rsidR="00F14741" w:rsidRDefault="00A02752" w:rsidP="0042357E">
            <w:pPr>
              <w:ind w:left="-57" w:right="-57"/>
              <w:jc w:val="center"/>
              <w:rPr>
                <w:kern w:val="2"/>
                <w:sz w:val="22"/>
                <w:szCs w:val="22"/>
              </w:rPr>
            </w:pPr>
            <w:r>
              <w:rPr>
                <w:kern w:val="2"/>
                <w:sz w:val="22"/>
                <w:szCs w:val="22"/>
              </w:rPr>
              <w:t>30</w:t>
            </w:r>
          </w:p>
        </w:tc>
      </w:tr>
    </w:tbl>
    <w:p w:rsidR="00271F7C" w:rsidRDefault="00271F7C" w:rsidP="00271F7C">
      <w:pPr>
        <w:autoSpaceDE w:val="0"/>
        <w:autoSpaceDN w:val="0"/>
        <w:adjustRightInd w:val="0"/>
        <w:jc w:val="right"/>
        <w:outlineLvl w:val="2"/>
        <w:rPr>
          <w:kern w:val="2"/>
          <w:sz w:val="22"/>
          <w:szCs w:val="22"/>
        </w:rPr>
      </w:pPr>
    </w:p>
    <w:p w:rsidR="00D02907" w:rsidRDefault="00D02907" w:rsidP="00271F7C">
      <w:pPr>
        <w:autoSpaceDE w:val="0"/>
        <w:autoSpaceDN w:val="0"/>
        <w:adjustRightInd w:val="0"/>
        <w:jc w:val="right"/>
        <w:outlineLvl w:val="2"/>
        <w:rPr>
          <w:kern w:val="2"/>
          <w:sz w:val="22"/>
          <w:szCs w:val="22"/>
        </w:rPr>
      </w:pPr>
    </w:p>
    <w:p w:rsidR="00D02907" w:rsidRDefault="00D02907" w:rsidP="00271F7C">
      <w:pPr>
        <w:autoSpaceDE w:val="0"/>
        <w:autoSpaceDN w:val="0"/>
        <w:adjustRightInd w:val="0"/>
        <w:jc w:val="right"/>
        <w:outlineLvl w:val="2"/>
        <w:rPr>
          <w:kern w:val="2"/>
          <w:sz w:val="22"/>
          <w:szCs w:val="22"/>
        </w:rPr>
      </w:pPr>
    </w:p>
    <w:p w:rsidR="00D02907" w:rsidRDefault="00D02907" w:rsidP="00271F7C">
      <w:pPr>
        <w:autoSpaceDE w:val="0"/>
        <w:autoSpaceDN w:val="0"/>
        <w:adjustRightInd w:val="0"/>
        <w:jc w:val="right"/>
        <w:outlineLvl w:val="2"/>
        <w:rPr>
          <w:kern w:val="2"/>
          <w:sz w:val="22"/>
          <w:szCs w:val="22"/>
        </w:rPr>
      </w:pPr>
    </w:p>
    <w:p w:rsidR="00D02907" w:rsidRDefault="00D02907" w:rsidP="00271F7C">
      <w:pPr>
        <w:autoSpaceDE w:val="0"/>
        <w:autoSpaceDN w:val="0"/>
        <w:adjustRightInd w:val="0"/>
        <w:jc w:val="right"/>
        <w:outlineLvl w:val="2"/>
        <w:rPr>
          <w:kern w:val="2"/>
          <w:sz w:val="22"/>
          <w:szCs w:val="22"/>
        </w:rPr>
      </w:pPr>
    </w:p>
    <w:p w:rsidR="00D02907" w:rsidRDefault="00D02907" w:rsidP="00271F7C">
      <w:pPr>
        <w:autoSpaceDE w:val="0"/>
        <w:autoSpaceDN w:val="0"/>
        <w:adjustRightInd w:val="0"/>
        <w:jc w:val="right"/>
        <w:outlineLvl w:val="2"/>
        <w:rPr>
          <w:kern w:val="2"/>
          <w:sz w:val="22"/>
          <w:szCs w:val="22"/>
        </w:rPr>
      </w:pPr>
    </w:p>
    <w:p w:rsidR="00D02907" w:rsidRDefault="00D02907" w:rsidP="00271F7C">
      <w:pPr>
        <w:autoSpaceDE w:val="0"/>
        <w:autoSpaceDN w:val="0"/>
        <w:adjustRightInd w:val="0"/>
        <w:jc w:val="right"/>
        <w:outlineLvl w:val="2"/>
        <w:rPr>
          <w:kern w:val="2"/>
          <w:sz w:val="22"/>
          <w:szCs w:val="22"/>
        </w:rPr>
      </w:pPr>
    </w:p>
    <w:p w:rsidR="00D02907" w:rsidRDefault="00D02907" w:rsidP="00271F7C">
      <w:pPr>
        <w:autoSpaceDE w:val="0"/>
        <w:autoSpaceDN w:val="0"/>
        <w:adjustRightInd w:val="0"/>
        <w:jc w:val="right"/>
        <w:outlineLvl w:val="2"/>
        <w:rPr>
          <w:kern w:val="2"/>
          <w:sz w:val="22"/>
          <w:szCs w:val="22"/>
        </w:rPr>
      </w:pPr>
    </w:p>
    <w:p w:rsidR="00D02907" w:rsidRDefault="00D02907" w:rsidP="00271F7C">
      <w:pPr>
        <w:autoSpaceDE w:val="0"/>
        <w:autoSpaceDN w:val="0"/>
        <w:adjustRightInd w:val="0"/>
        <w:jc w:val="right"/>
        <w:outlineLvl w:val="2"/>
        <w:rPr>
          <w:kern w:val="2"/>
          <w:sz w:val="22"/>
          <w:szCs w:val="22"/>
        </w:rPr>
      </w:pPr>
    </w:p>
    <w:p w:rsidR="00D02907" w:rsidRDefault="00D02907" w:rsidP="00271F7C">
      <w:pPr>
        <w:autoSpaceDE w:val="0"/>
        <w:autoSpaceDN w:val="0"/>
        <w:adjustRightInd w:val="0"/>
        <w:jc w:val="right"/>
        <w:outlineLvl w:val="2"/>
        <w:rPr>
          <w:kern w:val="2"/>
          <w:sz w:val="22"/>
          <w:szCs w:val="22"/>
        </w:rPr>
      </w:pPr>
    </w:p>
    <w:p w:rsidR="00D02907" w:rsidRDefault="00D02907" w:rsidP="00271F7C">
      <w:pPr>
        <w:autoSpaceDE w:val="0"/>
        <w:autoSpaceDN w:val="0"/>
        <w:adjustRightInd w:val="0"/>
        <w:jc w:val="right"/>
        <w:outlineLvl w:val="2"/>
        <w:rPr>
          <w:kern w:val="2"/>
          <w:sz w:val="22"/>
          <w:szCs w:val="22"/>
        </w:rPr>
      </w:pPr>
    </w:p>
    <w:p w:rsidR="00D02907" w:rsidRDefault="00D02907" w:rsidP="00271F7C">
      <w:pPr>
        <w:autoSpaceDE w:val="0"/>
        <w:autoSpaceDN w:val="0"/>
        <w:adjustRightInd w:val="0"/>
        <w:jc w:val="right"/>
        <w:outlineLvl w:val="2"/>
        <w:rPr>
          <w:kern w:val="2"/>
          <w:sz w:val="22"/>
          <w:szCs w:val="22"/>
        </w:rPr>
      </w:pPr>
    </w:p>
    <w:p w:rsidR="00D02907" w:rsidRDefault="00D02907" w:rsidP="00271F7C">
      <w:pPr>
        <w:autoSpaceDE w:val="0"/>
        <w:autoSpaceDN w:val="0"/>
        <w:adjustRightInd w:val="0"/>
        <w:jc w:val="right"/>
        <w:outlineLvl w:val="2"/>
        <w:rPr>
          <w:kern w:val="2"/>
          <w:sz w:val="22"/>
          <w:szCs w:val="22"/>
        </w:rPr>
      </w:pPr>
    </w:p>
    <w:p w:rsidR="00D02907" w:rsidRDefault="00D02907" w:rsidP="00271F7C">
      <w:pPr>
        <w:autoSpaceDE w:val="0"/>
        <w:autoSpaceDN w:val="0"/>
        <w:adjustRightInd w:val="0"/>
        <w:jc w:val="right"/>
        <w:outlineLvl w:val="2"/>
        <w:rPr>
          <w:kern w:val="2"/>
          <w:sz w:val="22"/>
          <w:szCs w:val="22"/>
        </w:rPr>
      </w:pPr>
    </w:p>
    <w:p w:rsidR="00D02907" w:rsidRDefault="00D02907" w:rsidP="00271F7C">
      <w:pPr>
        <w:autoSpaceDE w:val="0"/>
        <w:autoSpaceDN w:val="0"/>
        <w:adjustRightInd w:val="0"/>
        <w:jc w:val="right"/>
        <w:outlineLvl w:val="2"/>
        <w:rPr>
          <w:kern w:val="2"/>
          <w:sz w:val="22"/>
          <w:szCs w:val="22"/>
        </w:rPr>
      </w:pPr>
    </w:p>
    <w:p w:rsidR="00D02907" w:rsidRDefault="00D02907" w:rsidP="00271F7C">
      <w:pPr>
        <w:autoSpaceDE w:val="0"/>
        <w:autoSpaceDN w:val="0"/>
        <w:adjustRightInd w:val="0"/>
        <w:jc w:val="right"/>
        <w:outlineLvl w:val="2"/>
        <w:rPr>
          <w:kern w:val="2"/>
          <w:sz w:val="22"/>
          <w:szCs w:val="22"/>
        </w:rPr>
      </w:pPr>
    </w:p>
    <w:p w:rsidR="00D02907" w:rsidRDefault="00D02907" w:rsidP="00271F7C">
      <w:pPr>
        <w:autoSpaceDE w:val="0"/>
        <w:autoSpaceDN w:val="0"/>
        <w:adjustRightInd w:val="0"/>
        <w:jc w:val="right"/>
        <w:outlineLvl w:val="2"/>
        <w:rPr>
          <w:kern w:val="2"/>
          <w:sz w:val="22"/>
          <w:szCs w:val="22"/>
        </w:rPr>
      </w:pPr>
    </w:p>
    <w:p w:rsidR="00D02907" w:rsidRDefault="00D02907" w:rsidP="00271F7C">
      <w:pPr>
        <w:autoSpaceDE w:val="0"/>
        <w:autoSpaceDN w:val="0"/>
        <w:adjustRightInd w:val="0"/>
        <w:jc w:val="right"/>
        <w:outlineLvl w:val="2"/>
        <w:rPr>
          <w:kern w:val="2"/>
          <w:sz w:val="22"/>
          <w:szCs w:val="22"/>
        </w:rPr>
      </w:pPr>
    </w:p>
    <w:p w:rsidR="00D02907" w:rsidRDefault="00D02907" w:rsidP="00271F7C">
      <w:pPr>
        <w:autoSpaceDE w:val="0"/>
        <w:autoSpaceDN w:val="0"/>
        <w:adjustRightInd w:val="0"/>
        <w:jc w:val="right"/>
        <w:outlineLvl w:val="2"/>
        <w:rPr>
          <w:kern w:val="2"/>
          <w:sz w:val="22"/>
          <w:szCs w:val="22"/>
        </w:rPr>
      </w:pPr>
    </w:p>
    <w:tbl>
      <w:tblPr>
        <w:tblW w:w="4678" w:type="dxa"/>
        <w:tblInd w:w="10598" w:type="dxa"/>
        <w:tblLook w:val="01E0" w:firstRow="1" w:lastRow="1" w:firstColumn="1" w:lastColumn="1" w:noHBand="0" w:noVBand="0"/>
      </w:tblPr>
      <w:tblGrid>
        <w:gridCol w:w="4678"/>
      </w:tblGrid>
      <w:tr w:rsidR="00271F7C" w:rsidTr="00A97DE7">
        <w:tc>
          <w:tcPr>
            <w:tcW w:w="4678" w:type="dxa"/>
          </w:tcPr>
          <w:p w:rsidR="00A60AB5" w:rsidRDefault="005E037E" w:rsidP="00A60AB5">
            <w:pPr>
              <w:tabs>
                <w:tab w:val="left" w:pos="0"/>
              </w:tabs>
              <w:jc w:val="both"/>
              <w:rPr>
                <w:sz w:val="28"/>
                <w:szCs w:val="28"/>
              </w:rPr>
            </w:pPr>
            <w:bookmarkStart w:id="10" w:name="Par610"/>
            <w:bookmarkStart w:id="11" w:name="Par676"/>
            <w:bookmarkEnd w:id="10"/>
            <w:bookmarkEnd w:id="11"/>
            <w:r>
              <w:rPr>
                <w:sz w:val="28"/>
                <w:szCs w:val="28"/>
              </w:rPr>
              <w:t xml:space="preserve">Приложение № </w:t>
            </w:r>
            <w:r w:rsidR="00643C12">
              <w:rPr>
                <w:sz w:val="28"/>
                <w:szCs w:val="28"/>
              </w:rPr>
              <w:t>2</w:t>
            </w:r>
            <w:r w:rsidR="00A60AB5">
              <w:rPr>
                <w:sz w:val="28"/>
                <w:szCs w:val="28"/>
              </w:rPr>
              <w:t xml:space="preserve"> </w:t>
            </w:r>
          </w:p>
          <w:p w:rsidR="00271F7C" w:rsidRPr="00C7051B" w:rsidRDefault="00A60AB5" w:rsidP="00643C12">
            <w:pPr>
              <w:tabs>
                <w:tab w:val="left" w:pos="0"/>
              </w:tabs>
              <w:jc w:val="both"/>
              <w:rPr>
                <w:kern w:val="2"/>
                <w:sz w:val="22"/>
                <w:szCs w:val="22"/>
              </w:rPr>
            </w:pPr>
            <w:r>
              <w:rPr>
                <w:sz w:val="28"/>
                <w:szCs w:val="28"/>
              </w:rPr>
              <w:t xml:space="preserve">к </w:t>
            </w:r>
            <w:r w:rsidR="00643C12">
              <w:rPr>
                <w:sz w:val="28"/>
                <w:szCs w:val="28"/>
              </w:rPr>
              <w:t>муниципальной программе</w:t>
            </w:r>
          </w:p>
        </w:tc>
      </w:tr>
    </w:tbl>
    <w:p w:rsidR="00271F7C" w:rsidRDefault="00271F7C" w:rsidP="00271F7C">
      <w:pPr>
        <w:suppressAutoHyphens/>
        <w:ind w:firstLine="9498"/>
        <w:jc w:val="right"/>
        <w:rPr>
          <w:kern w:val="2"/>
          <w:sz w:val="22"/>
          <w:szCs w:val="22"/>
        </w:rPr>
      </w:pPr>
    </w:p>
    <w:p w:rsidR="00271F7C" w:rsidRPr="00E21EF7" w:rsidRDefault="00271F7C" w:rsidP="00271F7C">
      <w:pPr>
        <w:autoSpaceDE w:val="0"/>
        <w:autoSpaceDN w:val="0"/>
        <w:adjustRightInd w:val="0"/>
        <w:jc w:val="center"/>
        <w:rPr>
          <w:kern w:val="2"/>
          <w:sz w:val="28"/>
          <w:szCs w:val="28"/>
        </w:rPr>
      </w:pPr>
      <w:r w:rsidRPr="00E21EF7">
        <w:rPr>
          <w:kern w:val="2"/>
          <w:sz w:val="28"/>
          <w:szCs w:val="28"/>
        </w:rPr>
        <w:t>РАСХОДЫ</w:t>
      </w:r>
    </w:p>
    <w:p w:rsidR="00A97DE7" w:rsidRDefault="00271F7C" w:rsidP="00271F7C">
      <w:pPr>
        <w:autoSpaceDE w:val="0"/>
        <w:autoSpaceDN w:val="0"/>
        <w:adjustRightInd w:val="0"/>
        <w:jc w:val="center"/>
        <w:rPr>
          <w:kern w:val="2"/>
          <w:sz w:val="28"/>
          <w:szCs w:val="28"/>
        </w:rPr>
      </w:pPr>
      <w:r w:rsidRPr="00E21EF7">
        <w:rPr>
          <w:kern w:val="2"/>
          <w:sz w:val="28"/>
          <w:szCs w:val="28"/>
        </w:rPr>
        <w:t xml:space="preserve">местного бюджета на реализацию муниципальной программы Пригородного сельского поселения </w:t>
      </w:r>
    </w:p>
    <w:p w:rsidR="004832DD" w:rsidRDefault="00271F7C" w:rsidP="00271F7C">
      <w:pPr>
        <w:autoSpaceDE w:val="0"/>
        <w:autoSpaceDN w:val="0"/>
        <w:adjustRightInd w:val="0"/>
        <w:jc w:val="center"/>
        <w:rPr>
          <w:kern w:val="2"/>
          <w:sz w:val="28"/>
          <w:szCs w:val="28"/>
        </w:rPr>
      </w:pPr>
      <w:r w:rsidRPr="00E21EF7">
        <w:rPr>
          <w:kern w:val="2"/>
          <w:sz w:val="28"/>
          <w:szCs w:val="28"/>
        </w:rPr>
        <w:t>«</w:t>
      </w:r>
      <w:r w:rsidR="004832DD" w:rsidRPr="004832DD">
        <w:rPr>
          <w:kern w:val="2"/>
          <w:sz w:val="28"/>
          <w:szCs w:val="28"/>
        </w:rPr>
        <w:t xml:space="preserve">Обеспечение доступного и комфортного проживания граждан, содействие энергосбережению и повышению </w:t>
      </w:r>
      <w:proofErr w:type="spellStart"/>
      <w:r w:rsidR="004832DD" w:rsidRPr="004832DD">
        <w:rPr>
          <w:kern w:val="2"/>
          <w:sz w:val="28"/>
          <w:szCs w:val="28"/>
        </w:rPr>
        <w:t>энергоэффективности</w:t>
      </w:r>
      <w:proofErr w:type="spellEnd"/>
      <w:r w:rsidR="004832DD" w:rsidRPr="004832DD">
        <w:rPr>
          <w:kern w:val="2"/>
          <w:sz w:val="28"/>
          <w:szCs w:val="28"/>
        </w:rPr>
        <w:t xml:space="preserve"> на территории Пригородного сельского поселения </w:t>
      </w:r>
      <w:proofErr w:type="spellStart"/>
      <w:r w:rsidR="004832DD" w:rsidRPr="004832DD">
        <w:rPr>
          <w:kern w:val="2"/>
          <w:sz w:val="28"/>
          <w:szCs w:val="28"/>
        </w:rPr>
        <w:t>Калачеевского</w:t>
      </w:r>
      <w:proofErr w:type="spellEnd"/>
      <w:r w:rsidR="004832DD" w:rsidRPr="004832DD">
        <w:rPr>
          <w:kern w:val="2"/>
          <w:sz w:val="28"/>
          <w:szCs w:val="28"/>
        </w:rPr>
        <w:t xml:space="preserve"> муниципального района </w:t>
      </w:r>
    </w:p>
    <w:p w:rsidR="00271F7C" w:rsidRPr="00E21EF7" w:rsidRDefault="004832DD" w:rsidP="00271F7C">
      <w:pPr>
        <w:autoSpaceDE w:val="0"/>
        <w:autoSpaceDN w:val="0"/>
        <w:adjustRightInd w:val="0"/>
        <w:jc w:val="center"/>
        <w:rPr>
          <w:kern w:val="2"/>
          <w:sz w:val="28"/>
          <w:szCs w:val="28"/>
        </w:rPr>
      </w:pPr>
      <w:r w:rsidRPr="004832DD">
        <w:rPr>
          <w:kern w:val="2"/>
          <w:sz w:val="28"/>
          <w:szCs w:val="28"/>
        </w:rPr>
        <w:t>на 2020-2026 годы</w:t>
      </w:r>
      <w:r w:rsidR="00271F7C" w:rsidRPr="00E21EF7">
        <w:rPr>
          <w:kern w:val="2"/>
          <w:sz w:val="28"/>
          <w:szCs w:val="28"/>
        </w:rPr>
        <w:t>»</w:t>
      </w:r>
    </w:p>
    <w:p w:rsidR="00271F7C" w:rsidRPr="00797213" w:rsidRDefault="00271F7C" w:rsidP="00271F7C">
      <w:pPr>
        <w:autoSpaceDE w:val="0"/>
        <w:autoSpaceDN w:val="0"/>
        <w:adjustRightInd w:val="0"/>
        <w:jc w:val="center"/>
        <w:rPr>
          <w:kern w:val="2"/>
          <w:sz w:val="22"/>
          <w:szCs w:val="22"/>
        </w:rPr>
      </w:pPr>
    </w:p>
    <w:tbl>
      <w:tblPr>
        <w:tblW w:w="5018" w:type="pct"/>
        <w:jc w:val="center"/>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785"/>
        <w:gridCol w:w="2835"/>
        <w:gridCol w:w="3402"/>
        <w:gridCol w:w="1134"/>
        <w:gridCol w:w="993"/>
        <w:gridCol w:w="1134"/>
        <w:gridCol w:w="992"/>
        <w:gridCol w:w="992"/>
        <w:gridCol w:w="992"/>
        <w:gridCol w:w="906"/>
      </w:tblGrid>
      <w:tr w:rsidR="00CE44ED" w:rsidRPr="00797213" w:rsidTr="00012E54">
        <w:trPr>
          <w:tblCellSpacing w:w="5" w:type="nil"/>
          <w:jc w:val="center"/>
        </w:trPr>
        <w:tc>
          <w:tcPr>
            <w:tcW w:w="1785" w:type="dxa"/>
            <w:vMerge w:val="restart"/>
          </w:tcPr>
          <w:p w:rsidR="00CE44ED" w:rsidRPr="00797213" w:rsidRDefault="00CE44ED" w:rsidP="00271F7C">
            <w:pPr>
              <w:pStyle w:val="ConsPlusCell"/>
              <w:jc w:val="center"/>
              <w:rPr>
                <w:kern w:val="2"/>
                <w:sz w:val="22"/>
                <w:szCs w:val="22"/>
              </w:rPr>
            </w:pPr>
            <w:r w:rsidRPr="00797213">
              <w:rPr>
                <w:kern w:val="2"/>
                <w:sz w:val="22"/>
                <w:szCs w:val="22"/>
              </w:rPr>
              <w:t>Статус</w:t>
            </w:r>
          </w:p>
        </w:tc>
        <w:tc>
          <w:tcPr>
            <w:tcW w:w="2835" w:type="dxa"/>
            <w:vMerge w:val="restart"/>
          </w:tcPr>
          <w:p w:rsidR="00CE44ED" w:rsidRPr="00797213" w:rsidRDefault="00CE44ED" w:rsidP="00271F7C">
            <w:pPr>
              <w:pStyle w:val="ConsPlusCell"/>
              <w:jc w:val="center"/>
              <w:rPr>
                <w:kern w:val="2"/>
                <w:sz w:val="22"/>
                <w:szCs w:val="22"/>
              </w:rPr>
            </w:pPr>
            <w:r w:rsidRPr="00797213">
              <w:rPr>
                <w:kern w:val="2"/>
                <w:sz w:val="22"/>
                <w:szCs w:val="22"/>
              </w:rPr>
              <w:t xml:space="preserve">Наименование </w:t>
            </w:r>
            <w:r w:rsidRPr="00797213">
              <w:rPr>
                <w:kern w:val="2"/>
                <w:sz w:val="22"/>
                <w:szCs w:val="22"/>
              </w:rPr>
              <w:br/>
              <w:t>муниципаль</w:t>
            </w:r>
            <w:r w:rsidRPr="00797213">
              <w:rPr>
                <w:kern w:val="2"/>
                <w:sz w:val="22"/>
                <w:szCs w:val="22"/>
              </w:rPr>
              <w:softHyphen/>
              <w:t>ной программы, подпрограммы, основного ме</w:t>
            </w:r>
            <w:r w:rsidRPr="00797213">
              <w:rPr>
                <w:kern w:val="2"/>
                <w:sz w:val="22"/>
                <w:szCs w:val="22"/>
              </w:rPr>
              <w:softHyphen/>
              <w:t>роприятия</w:t>
            </w:r>
          </w:p>
        </w:tc>
        <w:tc>
          <w:tcPr>
            <w:tcW w:w="3402" w:type="dxa"/>
            <w:vMerge w:val="restart"/>
          </w:tcPr>
          <w:p w:rsidR="00CE44ED" w:rsidRPr="00797213" w:rsidRDefault="00CE44ED" w:rsidP="00271F7C">
            <w:pPr>
              <w:pStyle w:val="ConsPlusCell"/>
              <w:jc w:val="center"/>
              <w:rPr>
                <w:kern w:val="2"/>
                <w:sz w:val="22"/>
                <w:szCs w:val="22"/>
              </w:rPr>
            </w:pPr>
            <w:r w:rsidRPr="00797213">
              <w:rPr>
                <w:kern w:val="2"/>
                <w:sz w:val="22"/>
                <w:szCs w:val="22"/>
              </w:rPr>
              <w:t>Наименование ответственного исполнителя, исполнителя – главного распорядителя средств местного бюджета (далее - ГРБС)</w:t>
            </w:r>
          </w:p>
        </w:tc>
        <w:tc>
          <w:tcPr>
            <w:tcW w:w="7143" w:type="dxa"/>
            <w:gridSpan w:val="7"/>
          </w:tcPr>
          <w:p w:rsidR="00CE44ED" w:rsidRPr="00797213" w:rsidRDefault="00CE44ED" w:rsidP="00271F7C">
            <w:pPr>
              <w:pStyle w:val="ConsPlusCell"/>
              <w:jc w:val="center"/>
              <w:rPr>
                <w:kern w:val="2"/>
                <w:sz w:val="22"/>
                <w:szCs w:val="22"/>
              </w:rPr>
            </w:pPr>
            <w:r w:rsidRPr="00797213">
              <w:rPr>
                <w:kern w:val="2"/>
                <w:sz w:val="22"/>
                <w:szCs w:val="22"/>
              </w:rPr>
              <w:t>Расходы местного бюджета по годам реализации муниципальной программы , тыс. руб.</w:t>
            </w:r>
          </w:p>
        </w:tc>
      </w:tr>
      <w:tr w:rsidR="00012E54" w:rsidRPr="00797213" w:rsidTr="00012E54">
        <w:trPr>
          <w:tblCellSpacing w:w="5" w:type="nil"/>
          <w:jc w:val="center"/>
        </w:trPr>
        <w:tc>
          <w:tcPr>
            <w:tcW w:w="1785" w:type="dxa"/>
            <w:vMerge/>
          </w:tcPr>
          <w:p w:rsidR="00B5371C" w:rsidRPr="00797213" w:rsidRDefault="00B5371C" w:rsidP="00271F7C">
            <w:pPr>
              <w:pStyle w:val="ConsPlusCell"/>
              <w:rPr>
                <w:kern w:val="2"/>
                <w:sz w:val="22"/>
                <w:szCs w:val="22"/>
              </w:rPr>
            </w:pPr>
          </w:p>
        </w:tc>
        <w:tc>
          <w:tcPr>
            <w:tcW w:w="2835" w:type="dxa"/>
            <w:vMerge/>
          </w:tcPr>
          <w:p w:rsidR="00B5371C" w:rsidRPr="00797213" w:rsidRDefault="00B5371C" w:rsidP="00271F7C">
            <w:pPr>
              <w:pStyle w:val="ConsPlusCell"/>
              <w:rPr>
                <w:kern w:val="2"/>
                <w:sz w:val="22"/>
                <w:szCs w:val="22"/>
              </w:rPr>
            </w:pPr>
          </w:p>
        </w:tc>
        <w:tc>
          <w:tcPr>
            <w:tcW w:w="3402" w:type="dxa"/>
            <w:vMerge/>
          </w:tcPr>
          <w:p w:rsidR="00B5371C" w:rsidRPr="00797213" w:rsidRDefault="00B5371C" w:rsidP="00271F7C">
            <w:pPr>
              <w:pStyle w:val="ConsPlusCell"/>
              <w:rPr>
                <w:kern w:val="2"/>
                <w:sz w:val="22"/>
                <w:szCs w:val="22"/>
              </w:rPr>
            </w:pPr>
          </w:p>
        </w:tc>
        <w:tc>
          <w:tcPr>
            <w:tcW w:w="1134" w:type="dxa"/>
          </w:tcPr>
          <w:p w:rsidR="00B5371C" w:rsidRPr="00797213" w:rsidRDefault="00012E54" w:rsidP="00271F7C">
            <w:pPr>
              <w:autoSpaceDE w:val="0"/>
              <w:autoSpaceDN w:val="0"/>
              <w:adjustRightInd w:val="0"/>
              <w:jc w:val="center"/>
              <w:rPr>
                <w:kern w:val="2"/>
                <w:sz w:val="22"/>
                <w:szCs w:val="22"/>
              </w:rPr>
            </w:pPr>
            <w:r>
              <w:rPr>
                <w:kern w:val="2"/>
                <w:sz w:val="22"/>
                <w:szCs w:val="22"/>
              </w:rPr>
              <w:t>2020</w:t>
            </w:r>
          </w:p>
        </w:tc>
        <w:tc>
          <w:tcPr>
            <w:tcW w:w="993" w:type="dxa"/>
          </w:tcPr>
          <w:p w:rsidR="00B5371C" w:rsidRPr="00797213" w:rsidRDefault="00012E54" w:rsidP="00271F7C">
            <w:pPr>
              <w:autoSpaceDE w:val="0"/>
              <w:autoSpaceDN w:val="0"/>
              <w:adjustRightInd w:val="0"/>
              <w:jc w:val="center"/>
              <w:rPr>
                <w:kern w:val="2"/>
                <w:sz w:val="22"/>
                <w:szCs w:val="22"/>
              </w:rPr>
            </w:pPr>
            <w:r>
              <w:rPr>
                <w:kern w:val="2"/>
                <w:sz w:val="22"/>
                <w:szCs w:val="22"/>
              </w:rPr>
              <w:t>2021</w:t>
            </w:r>
          </w:p>
        </w:tc>
        <w:tc>
          <w:tcPr>
            <w:tcW w:w="1134" w:type="dxa"/>
          </w:tcPr>
          <w:p w:rsidR="00B5371C" w:rsidRPr="00842CFB" w:rsidRDefault="00012E54" w:rsidP="00271F7C">
            <w:pPr>
              <w:autoSpaceDE w:val="0"/>
              <w:autoSpaceDN w:val="0"/>
              <w:adjustRightInd w:val="0"/>
              <w:jc w:val="center"/>
              <w:rPr>
                <w:kern w:val="2"/>
                <w:sz w:val="22"/>
                <w:szCs w:val="22"/>
              </w:rPr>
            </w:pPr>
            <w:r>
              <w:rPr>
                <w:kern w:val="2"/>
                <w:sz w:val="22"/>
                <w:szCs w:val="22"/>
              </w:rPr>
              <w:t>2022</w:t>
            </w:r>
          </w:p>
        </w:tc>
        <w:tc>
          <w:tcPr>
            <w:tcW w:w="992" w:type="dxa"/>
          </w:tcPr>
          <w:p w:rsidR="00B5371C" w:rsidRPr="00D27A98" w:rsidRDefault="00012E54" w:rsidP="00271F7C">
            <w:pPr>
              <w:autoSpaceDE w:val="0"/>
              <w:autoSpaceDN w:val="0"/>
              <w:adjustRightInd w:val="0"/>
              <w:jc w:val="center"/>
              <w:rPr>
                <w:kern w:val="2"/>
                <w:sz w:val="22"/>
                <w:szCs w:val="22"/>
              </w:rPr>
            </w:pPr>
            <w:r>
              <w:rPr>
                <w:kern w:val="2"/>
                <w:sz w:val="22"/>
                <w:szCs w:val="22"/>
              </w:rPr>
              <w:t>2023</w:t>
            </w:r>
          </w:p>
        </w:tc>
        <w:tc>
          <w:tcPr>
            <w:tcW w:w="992" w:type="dxa"/>
          </w:tcPr>
          <w:p w:rsidR="00B5371C" w:rsidRPr="00DD3726" w:rsidRDefault="00012E54" w:rsidP="00271F7C">
            <w:pPr>
              <w:autoSpaceDE w:val="0"/>
              <w:autoSpaceDN w:val="0"/>
              <w:adjustRightInd w:val="0"/>
              <w:jc w:val="center"/>
              <w:rPr>
                <w:kern w:val="2"/>
                <w:sz w:val="22"/>
                <w:szCs w:val="22"/>
              </w:rPr>
            </w:pPr>
            <w:r>
              <w:rPr>
                <w:kern w:val="2"/>
                <w:sz w:val="22"/>
                <w:szCs w:val="22"/>
              </w:rPr>
              <w:t>2024</w:t>
            </w:r>
          </w:p>
        </w:tc>
        <w:tc>
          <w:tcPr>
            <w:tcW w:w="992" w:type="dxa"/>
          </w:tcPr>
          <w:p w:rsidR="00B5371C" w:rsidRPr="00842CFB" w:rsidRDefault="00012E54" w:rsidP="00271F7C">
            <w:pPr>
              <w:autoSpaceDE w:val="0"/>
              <w:autoSpaceDN w:val="0"/>
              <w:adjustRightInd w:val="0"/>
              <w:jc w:val="center"/>
              <w:rPr>
                <w:kern w:val="2"/>
                <w:sz w:val="22"/>
                <w:szCs w:val="22"/>
              </w:rPr>
            </w:pPr>
            <w:r>
              <w:rPr>
                <w:kern w:val="2"/>
                <w:sz w:val="22"/>
                <w:szCs w:val="22"/>
              </w:rPr>
              <w:t>2025</w:t>
            </w:r>
          </w:p>
        </w:tc>
        <w:tc>
          <w:tcPr>
            <w:tcW w:w="906" w:type="dxa"/>
          </w:tcPr>
          <w:p w:rsidR="00B5371C" w:rsidRDefault="00012E54" w:rsidP="00271F7C">
            <w:pPr>
              <w:autoSpaceDE w:val="0"/>
              <w:autoSpaceDN w:val="0"/>
              <w:adjustRightInd w:val="0"/>
              <w:jc w:val="center"/>
              <w:rPr>
                <w:kern w:val="2"/>
                <w:sz w:val="22"/>
                <w:szCs w:val="22"/>
              </w:rPr>
            </w:pPr>
            <w:r>
              <w:rPr>
                <w:kern w:val="2"/>
                <w:sz w:val="22"/>
                <w:szCs w:val="22"/>
              </w:rPr>
              <w:t>2026</w:t>
            </w:r>
          </w:p>
        </w:tc>
      </w:tr>
      <w:tr w:rsidR="00012E54" w:rsidRPr="00797213" w:rsidTr="00012E54">
        <w:trPr>
          <w:tblHeader/>
          <w:tblCellSpacing w:w="5" w:type="nil"/>
          <w:jc w:val="center"/>
        </w:trPr>
        <w:tc>
          <w:tcPr>
            <w:tcW w:w="1785" w:type="dxa"/>
          </w:tcPr>
          <w:p w:rsidR="00B5371C" w:rsidRPr="00797213" w:rsidRDefault="00B5371C" w:rsidP="00271F7C">
            <w:pPr>
              <w:pStyle w:val="ConsPlusCell"/>
              <w:jc w:val="center"/>
              <w:rPr>
                <w:kern w:val="2"/>
                <w:sz w:val="22"/>
                <w:szCs w:val="22"/>
              </w:rPr>
            </w:pPr>
            <w:r w:rsidRPr="00797213">
              <w:rPr>
                <w:kern w:val="2"/>
                <w:sz w:val="22"/>
                <w:szCs w:val="22"/>
              </w:rPr>
              <w:t>1</w:t>
            </w:r>
          </w:p>
        </w:tc>
        <w:tc>
          <w:tcPr>
            <w:tcW w:w="2835" w:type="dxa"/>
          </w:tcPr>
          <w:p w:rsidR="00B5371C" w:rsidRPr="00797213" w:rsidRDefault="00B5371C" w:rsidP="00271F7C">
            <w:pPr>
              <w:pStyle w:val="ConsPlusCell"/>
              <w:jc w:val="center"/>
              <w:rPr>
                <w:kern w:val="2"/>
                <w:sz w:val="22"/>
                <w:szCs w:val="22"/>
              </w:rPr>
            </w:pPr>
            <w:r w:rsidRPr="00797213">
              <w:rPr>
                <w:kern w:val="2"/>
                <w:sz w:val="22"/>
                <w:szCs w:val="22"/>
              </w:rPr>
              <w:t>2</w:t>
            </w:r>
          </w:p>
        </w:tc>
        <w:tc>
          <w:tcPr>
            <w:tcW w:w="3402" w:type="dxa"/>
          </w:tcPr>
          <w:p w:rsidR="00B5371C" w:rsidRPr="00797213" w:rsidRDefault="00B5371C" w:rsidP="00271F7C">
            <w:pPr>
              <w:pStyle w:val="ConsPlusCell"/>
              <w:jc w:val="center"/>
              <w:rPr>
                <w:kern w:val="2"/>
                <w:sz w:val="22"/>
                <w:szCs w:val="22"/>
              </w:rPr>
            </w:pPr>
            <w:r w:rsidRPr="00797213">
              <w:rPr>
                <w:kern w:val="2"/>
                <w:sz w:val="22"/>
                <w:szCs w:val="22"/>
              </w:rPr>
              <w:t>3</w:t>
            </w:r>
          </w:p>
        </w:tc>
        <w:tc>
          <w:tcPr>
            <w:tcW w:w="1134" w:type="dxa"/>
          </w:tcPr>
          <w:p w:rsidR="00B5371C" w:rsidRPr="00797213" w:rsidRDefault="00B5371C" w:rsidP="00271F7C">
            <w:pPr>
              <w:pStyle w:val="ConsPlusCell"/>
              <w:jc w:val="center"/>
              <w:rPr>
                <w:kern w:val="2"/>
                <w:sz w:val="22"/>
                <w:szCs w:val="22"/>
              </w:rPr>
            </w:pPr>
            <w:r>
              <w:rPr>
                <w:kern w:val="2"/>
                <w:sz w:val="22"/>
                <w:szCs w:val="22"/>
              </w:rPr>
              <w:t>4</w:t>
            </w:r>
          </w:p>
        </w:tc>
        <w:tc>
          <w:tcPr>
            <w:tcW w:w="993" w:type="dxa"/>
          </w:tcPr>
          <w:p w:rsidR="00B5371C" w:rsidRPr="00797213" w:rsidRDefault="00B5371C" w:rsidP="00271F7C">
            <w:pPr>
              <w:pStyle w:val="ConsPlusCell"/>
              <w:jc w:val="center"/>
              <w:rPr>
                <w:kern w:val="2"/>
                <w:sz w:val="22"/>
                <w:szCs w:val="22"/>
              </w:rPr>
            </w:pPr>
            <w:r>
              <w:rPr>
                <w:kern w:val="2"/>
                <w:sz w:val="22"/>
                <w:szCs w:val="22"/>
              </w:rPr>
              <w:t>5</w:t>
            </w:r>
          </w:p>
        </w:tc>
        <w:tc>
          <w:tcPr>
            <w:tcW w:w="1134" w:type="dxa"/>
          </w:tcPr>
          <w:p w:rsidR="00B5371C" w:rsidRPr="00842CFB" w:rsidRDefault="00B5371C" w:rsidP="00271F7C">
            <w:pPr>
              <w:pStyle w:val="ConsPlusCell"/>
              <w:jc w:val="center"/>
              <w:rPr>
                <w:kern w:val="2"/>
                <w:sz w:val="22"/>
                <w:szCs w:val="22"/>
              </w:rPr>
            </w:pPr>
            <w:r w:rsidRPr="00842CFB">
              <w:rPr>
                <w:kern w:val="2"/>
                <w:sz w:val="22"/>
                <w:szCs w:val="22"/>
              </w:rPr>
              <w:t>6</w:t>
            </w:r>
          </w:p>
        </w:tc>
        <w:tc>
          <w:tcPr>
            <w:tcW w:w="992" w:type="dxa"/>
          </w:tcPr>
          <w:p w:rsidR="00B5371C" w:rsidRPr="00D27A98" w:rsidRDefault="00B5371C" w:rsidP="00271F7C">
            <w:pPr>
              <w:pStyle w:val="ConsPlusCell"/>
              <w:jc w:val="center"/>
              <w:rPr>
                <w:kern w:val="2"/>
                <w:sz w:val="22"/>
                <w:szCs w:val="22"/>
              </w:rPr>
            </w:pPr>
            <w:r w:rsidRPr="00D27A98">
              <w:rPr>
                <w:kern w:val="2"/>
                <w:sz w:val="22"/>
                <w:szCs w:val="22"/>
              </w:rPr>
              <w:t>7</w:t>
            </w:r>
          </w:p>
        </w:tc>
        <w:tc>
          <w:tcPr>
            <w:tcW w:w="992" w:type="dxa"/>
          </w:tcPr>
          <w:p w:rsidR="00B5371C" w:rsidRPr="00DD3726" w:rsidRDefault="00B5371C" w:rsidP="00271F7C">
            <w:pPr>
              <w:pStyle w:val="ConsPlusCell"/>
              <w:jc w:val="center"/>
              <w:rPr>
                <w:kern w:val="2"/>
                <w:sz w:val="22"/>
                <w:szCs w:val="22"/>
              </w:rPr>
            </w:pPr>
            <w:r w:rsidRPr="00DD3726">
              <w:rPr>
                <w:kern w:val="2"/>
                <w:sz w:val="22"/>
                <w:szCs w:val="22"/>
              </w:rPr>
              <w:t>8</w:t>
            </w:r>
          </w:p>
        </w:tc>
        <w:tc>
          <w:tcPr>
            <w:tcW w:w="992" w:type="dxa"/>
          </w:tcPr>
          <w:p w:rsidR="00B5371C" w:rsidRPr="00842CFB" w:rsidRDefault="00B5371C" w:rsidP="00271F7C">
            <w:pPr>
              <w:pStyle w:val="ConsPlusCell"/>
              <w:jc w:val="center"/>
              <w:rPr>
                <w:kern w:val="2"/>
                <w:sz w:val="22"/>
                <w:szCs w:val="22"/>
              </w:rPr>
            </w:pPr>
            <w:r w:rsidRPr="00842CFB">
              <w:rPr>
                <w:kern w:val="2"/>
                <w:sz w:val="22"/>
                <w:szCs w:val="22"/>
              </w:rPr>
              <w:t>9</w:t>
            </w:r>
          </w:p>
        </w:tc>
        <w:tc>
          <w:tcPr>
            <w:tcW w:w="906" w:type="dxa"/>
          </w:tcPr>
          <w:p w:rsidR="00B5371C" w:rsidRDefault="00012E54" w:rsidP="00271F7C">
            <w:pPr>
              <w:pStyle w:val="ConsPlusCell"/>
              <w:jc w:val="center"/>
              <w:rPr>
                <w:kern w:val="2"/>
                <w:sz w:val="22"/>
                <w:szCs w:val="22"/>
              </w:rPr>
            </w:pPr>
            <w:r>
              <w:rPr>
                <w:kern w:val="2"/>
                <w:sz w:val="22"/>
                <w:szCs w:val="22"/>
              </w:rPr>
              <w:t>10</w:t>
            </w:r>
          </w:p>
        </w:tc>
      </w:tr>
      <w:tr w:rsidR="00276176" w:rsidRPr="00797213" w:rsidTr="00012E54">
        <w:trPr>
          <w:trHeight w:val="441"/>
          <w:tblCellSpacing w:w="5" w:type="nil"/>
          <w:jc w:val="center"/>
        </w:trPr>
        <w:tc>
          <w:tcPr>
            <w:tcW w:w="1785" w:type="dxa"/>
            <w:vMerge w:val="restart"/>
          </w:tcPr>
          <w:p w:rsidR="00276176" w:rsidRPr="00797213" w:rsidRDefault="00276176" w:rsidP="00276176">
            <w:pPr>
              <w:pStyle w:val="ConsPlusCell"/>
              <w:jc w:val="both"/>
              <w:rPr>
                <w:kern w:val="2"/>
                <w:sz w:val="22"/>
                <w:szCs w:val="22"/>
              </w:rPr>
            </w:pPr>
            <w:r w:rsidRPr="00797213">
              <w:rPr>
                <w:kern w:val="2"/>
                <w:sz w:val="22"/>
                <w:szCs w:val="22"/>
              </w:rPr>
              <w:t xml:space="preserve">Муниципальная  </w:t>
            </w:r>
            <w:r w:rsidRPr="00797213">
              <w:rPr>
                <w:kern w:val="2"/>
                <w:sz w:val="22"/>
                <w:szCs w:val="22"/>
              </w:rPr>
              <w:br/>
              <w:t xml:space="preserve">программа </w:t>
            </w:r>
          </w:p>
        </w:tc>
        <w:tc>
          <w:tcPr>
            <w:tcW w:w="2835" w:type="dxa"/>
            <w:vMerge w:val="restart"/>
          </w:tcPr>
          <w:p w:rsidR="00276176" w:rsidRPr="00797213" w:rsidRDefault="00276176" w:rsidP="00276176">
            <w:pPr>
              <w:pStyle w:val="ConsPlusCell"/>
              <w:rPr>
                <w:kern w:val="2"/>
                <w:sz w:val="22"/>
                <w:szCs w:val="22"/>
              </w:rPr>
            </w:pPr>
            <w:r w:rsidRPr="004832DD">
              <w:rPr>
                <w:kern w:val="2"/>
                <w:sz w:val="22"/>
                <w:szCs w:val="22"/>
              </w:rPr>
              <w:t xml:space="preserve">Обеспечение доступного и комфортного проживания граждан, содействие энергосбережению и повышению </w:t>
            </w:r>
            <w:proofErr w:type="spellStart"/>
            <w:r w:rsidRPr="004832DD">
              <w:rPr>
                <w:kern w:val="2"/>
                <w:sz w:val="22"/>
                <w:szCs w:val="22"/>
              </w:rPr>
              <w:t>энергоэффективности</w:t>
            </w:r>
            <w:proofErr w:type="spellEnd"/>
            <w:r w:rsidRPr="004832DD">
              <w:rPr>
                <w:kern w:val="2"/>
                <w:sz w:val="22"/>
                <w:szCs w:val="22"/>
              </w:rPr>
              <w:t xml:space="preserve"> на территории Пригородного сельского поселения </w:t>
            </w:r>
            <w:proofErr w:type="spellStart"/>
            <w:r w:rsidRPr="004832DD">
              <w:rPr>
                <w:kern w:val="2"/>
                <w:sz w:val="22"/>
                <w:szCs w:val="22"/>
              </w:rPr>
              <w:t>Калачеевского</w:t>
            </w:r>
            <w:proofErr w:type="spellEnd"/>
            <w:r w:rsidRPr="004832DD">
              <w:rPr>
                <w:kern w:val="2"/>
                <w:sz w:val="22"/>
                <w:szCs w:val="22"/>
              </w:rPr>
              <w:t xml:space="preserve"> муниципального района на 2020-2026 годы</w:t>
            </w:r>
          </w:p>
        </w:tc>
        <w:tc>
          <w:tcPr>
            <w:tcW w:w="3402" w:type="dxa"/>
          </w:tcPr>
          <w:p w:rsidR="00276176" w:rsidRPr="00797213" w:rsidRDefault="00276176" w:rsidP="00276176">
            <w:pPr>
              <w:pStyle w:val="ConsPlusCell"/>
              <w:jc w:val="both"/>
              <w:rPr>
                <w:kern w:val="2"/>
                <w:sz w:val="22"/>
                <w:szCs w:val="22"/>
              </w:rPr>
            </w:pPr>
            <w:r w:rsidRPr="00797213">
              <w:rPr>
                <w:kern w:val="2"/>
                <w:sz w:val="22"/>
                <w:szCs w:val="22"/>
              </w:rPr>
              <w:t>В</w:t>
            </w:r>
            <w:r>
              <w:rPr>
                <w:kern w:val="2"/>
                <w:sz w:val="22"/>
                <w:szCs w:val="22"/>
              </w:rPr>
              <w:t xml:space="preserve">сего </w:t>
            </w:r>
          </w:p>
        </w:tc>
        <w:tc>
          <w:tcPr>
            <w:tcW w:w="1134" w:type="dxa"/>
          </w:tcPr>
          <w:p w:rsidR="00276176" w:rsidRPr="00EB5AB3" w:rsidRDefault="00276176" w:rsidP="00276176">
            <w:pPr>
              <w:pStyle w:val="ConsPlusCell"/>
              <w:jc w:val="center"/>
              <w:rPr>
                <w:kern w:val="2"/>
                <w:sz w:val="22"/>
                <w:szCs w:val="22"/>
              </w:rPr>
            </w:pPr>
            <w:r>
              <w:rPr>
                <w:kern w:val="2"/>
                <w:sz w:val="22"/>
                <w:szCs w:val="22"/>
              </w:rPr>
              <w:t>2198,1</w:t>
            </w:r>
          </w:p>
        </w:tc>
        <w:tc>
          <w:tcPr>
            <w:tcW w:w="993" w:type="dxa"/>
          </w:tcPr>
          <w:p w:rsidR="00276176" w:rsidRPr="00FF365F" w:rsidRDefault="00276176" w:rsidP="00276176">
            <w:pPr>
              <w:pStyle w:val="ConsPlusCell"/>
              <w:jc w:val="center"/>
              <w:rPr>
                <w:kern w:val="2"/>
                <w:sz w:val="22"/>
                <w:szCs w:val="22"/>
              </w:rPr>
            </w:pPr>
            <w:r>
              <w:rPr>
                <w:kern w:val="2"/>
                <w:sz w:val="22"/>
                <w:szCs w:val="22"/>
              </w:rPr>
              <w:t>1938,8</w:t>
            </w:r>
          </w:p>
        </w:tc>
        <w:tc>
          <w:tcPr>
            <w:tcW w:w="1134" w:type="dxa"/>
          </w:tcPr>
          <w:p w:rsidR="00276176" w:rsidRPr="004A3F60" w:rsidRDefault="00276176" w:rsidP="00276176">
            <w:pPr>
              <w:pStyle w:val="ConsPlusCell"/>
              <w:ind w:left="-57" w:right="-57"/>
              <w:jc w:val="center"/>
              <w:rPr>
                <w:kern w:val="2"/>
                <w:sz w:val="22"/>
                <w:szCs w:val="22"/>
              </w:rPr>
            </w:pPr>
            <w:r>
              <w:rPr>
                <w:kern w:val="2"/>
                <w:sz w:val="22"/>
                <w:szCs w:val="22"/>
              </w:rPr>
              <w:t>2093,0</w:t>
            </w:r>
          </w:p>
        </w:tc>
        <w:tc>
          <w:tcPr>
            <w:tcW w:w="992" w:type="dxa"/>
          </w:tcPr>
          <w:p w:rsidR="00276176" w:rsidRPr="00D27A98" w:rsidRDefault="00276176" w:rsidP="00276176">
            <w:pPr>
              <w:ind w:left="-57" w:right="-57"/>
              <w:jc w:val="center"/>
              <w:rPr>
                <w:kern w:val="2"/>
                <w:sz w:val="22"/>
                <w:szCs w:val="22"/>
              </w:rPr>
            </w:pPr>
            <w:r>
              <w:rPr>
                <w:kern w:val="2"/>
                <w:sz w:val="22"/>
                <w:szCs w:val="22"/>
              </w:rPr>
              <w:t>2223,1</w:t>
            </w:r>
          </w:p>
        </w:tc>
        <w:tc>
          <w:tcPr>
            <w:tcW w:w="992" w:type="dxa"/>
          </w:tcPr>
          <w:p w:rsidR="00276176" w:rsidRPr="007B738D" w:rsidRDefault="00276176" w:rsidP="00276176">
            <w:pPr>
              <w:ind w:left="-57" w:right="-57"/>
              <w:jc w:val="center"/>
              <w:rPr>
                <w:kern w:val="2"/>
                <w:sz w:val="22"/>
                <w:szCs w:val="22"/>
              </w:rPr>
            </w:pPr>
            <w:r>
              <w:rPr>
                <w:kern w:val="2"/>
                <w:sz w:val="22"/>
                <w:szCs w:val="22"/>
              </w:rPr>
              <w:t>2363,1</w:t>
            </w:r>
          </w:p>
        </w:tc>
        <w:tc>
          <w:tcPr>
            <w:tcW w:w="992" w:type="dxa"/>
          </w:tcPr>
          <w:p w:rsidR="00276176" w:rsidRPr="00BC1253" w:rsidRDefault="00276176" w:rsidP="00276176">
            <w:pPr>
              <w:ind w:left="-57" w:right="-57"/>
              <w:jc w:val="center"/>
              <w:rPr>
                <w:kern w:val="2"/>
                <w:sz w:val="22"/>
                <w:szCs w:val="22"/>
              </w:rPr>
            </w:pPr>
            <w:r>
              <w:rPr>
                <w:kern w:val="2"/>
                <w:sz w:val="22"/>
                <w:szCs w:val="22"/>
              </w:rPr>
              <w:t>3493,0</w:t>
            </w:r>
          </w:p>
        </w:tc>
        <w:tc>
          <w:tcPr>
            <w:tcW w:w="906" w:type="dxa"/>
          </w:tcPr>
          <w:p w:rsidR="00276176" w:rsidRDefault="00276176" w:rsidP="00276176">
            <w:pPr>
              <w:ind w:left="-57" w:right="-57"/>
              <w:jc w:val="center"/>
              <w:rPr>
                <w:kern w:val="2"/>
                <w:sz w:val="22"/>
                <w:szCs w:val="22"/>
              </w:rPr>
            </w:pPr>
            <w:r>
              <w:rPr>
                <w:kern w:val="2"/>
                <w:sz w:val="22"/>
                <w:szCs w:val="22"/>
              </w:rPr>
              <w:t>2683,0</w:t>
            </w:r>
          </w:p>
        </w:tc>
      </w:tr>
      <w:tr w:rsidR="00276176" w:rsidRPr="00797213" w:rsidTr="00012E54">
        <w:trPr>
          <w:trHeight w:val="441"/>
          <w:tblCellSpacing w:w="5" w:type="nil"/>
          <w:jc w:val="center"/>
        </w:trPr>
        <w:tc>
          <w:tcPr>
            <w:tcW w:w="1785" w:type="dxa"/>
            <w:vMerge/>
          </w:tcPr>
          <w:p w:rsidR="00276176" w:rsidRPr="00797213" w:rsidRDefault="00276176" w:rsidP="00276176">
            <w:pPr>
              <w:pStyle w:val="ConsPlusCell"/>
              <w:jc w:val="both"/>
              <w:rPr>
                <w:kern w:val="2"/>
                <w:sz w:val="22"/>
                <w:szCs w:val="22"/>
              </w:rPr>
            </w:pPr>
          </w:p>
        </w:tc>
        <w:tc>
          <w:tcPr>
            <w:tcW w:w="2835" w:type="dxa"/>
            <w:vMerge/>
          </w:tcPr>
          <w:p w:rsidR="00276176" w:rsidRPr="00797213" w:rsidRDefault="00276176" w:rsidP="00276176">
            <w:pPr>
              <w:pStyle w:val="ConsPlusCell"/>
              <w:jc w:val="both"/>
              <w:rPr>
                <w:kern w:val="2"/>
                <w:sz w:val="22"/>
                <w:szCs w:val="22"/>
              </w:rPr>
            </w:pPr>
          </w:p>
        </w:tc>
        <w:tc>
          <w:tcPr>
            <w:tcW w:w="3402" w:type="dxa"/>
          </w:tcPr>
          <w:p w:rsidR="00276176" w:rsidRPr="00797213" w:rsidRDefault="00276176" w:rsidP="00276176">
            <w:pPr>
              <w:pStyle w:val="ConsPlusCell"/>
              <w:jc w:val="both"/>
              <w:rPr>
                <w:kern w:val="2"/>
                <w:sz w:val="22"/>
                <w:szCs w:val="22"/>
              </w:rPr>
            </w:pPr>
            <w:r w:rsidRPr="00797213">
              <w:rPr>
                <w:kern w:val="2"/>
                <w:sz w:val="22"/>
                <w:szCs w:val="22"/>
              </w:rPr>
              <w:t>в том числе по ГРБС:</w:t>
            </w:r>
          </w:p>
        </w:tc>
        <w:tc>
          <w:tcPr>
            <w:tcW w:w="1134" w:type="dxa"/>
          </w:tcPr>
          <w:p w:rsidR="00276176" w:rsidRPr="00EB5AB3" w:rsidRDefault="00276176" w:rsidP="00276176">
            <w:pPr>
              <w:pStyle w:val="ConsPlusCell"/>
              <w:jc w:val="center"/>
              <w:rPr>
                <w:kern w:val="2"/>
                <w:sz w:val="22"/>
                <w:szCs w:val="22"/>
              </w:rPr>
            </w:pPr>
          </w:p>
        </w:tc>
        <w:tc>
          <w:tcPr>
            <w:tcW w:w="993" w:type="dxa"/>
          </w:tcPr>
          <w:p w:rsidR="00276176" w:rsidRPr="00FF365F" w:rsidRDefault="00276176" w:rsidP="00276176">
            <w:pPr>
              <w:pStyle w:val="ConsPlusCell"/>
              <w:jc w:val="center"/>
              <w:rPr>
                <w:kern w:val="2"/>
                <w:sz w:val="22"/>
                <w:szCs w:val="22"/>
              </w:rPr>
            </w:pPr>
          </w:p>
        </w:tc>
        <w:tc>
          <w:tcPr>
            <w:tcW w:w="1134" w:type="dxa"/>
          </w:tcPr>
          <w:p w:rsidR="00276176" w:rsidRPr="0031470F" w:rsidRDefault="00276176" w:rsidP="00276176">
            <w:pPr>
              <w:pStyle w:val="ConsPlusCell"/>
              <w:ind w:left="-57" w:right="-57"/>
              <w:jc w:val="center"/>
              <w:rPr>
                <w:kern w:val="2"/>
                <w:sz w:val="22"/>
                <w:szCs w:val="22"/>
                <w:highlight w:val="yellow"/>
              </w:rPr>
            </w:pPr>
          </w:p>
        </w:tc>
        <w:tc>
          <w:tcPr>
            <w:tcW w:w="992" w:type="dxa"/>
          </w:tcPr>
          <w:p w:rsidR="00276176" w:rsidRPr="00D27A98" w:rsidRDefault="00276176" w:rsidP="00276176">
            <w:pPr>
              <w:ind w:left="-57" w:right="-57"/>
              <w:jc w:val="center"/>
              <w:rPr>
                <w:kern w:val="2"/>
                <w:sz w:val="22"/>
                <w:szCs w:val="22"/>
              </w:rPr>
            </w:pPr>
          </w:p>
        </w:tc>
        <w:tc>
          <w:tcPr>
            <w:tcW w:w="992" w:type="dxa"/>
          </w:tcPr>
          <w:p w:rsidR="00276176" w:rsidRPr="00DD3726" w:rsidRDefault="00276176" w:rsidP="00276176">
            <w:pPr>
              <w:ind w:left="-57" w:right="-57"/>
              <w:jc w:val="center"/>
              <w:rPr>
                <w:kern w:val="2"/>
                <w:sz w:val="22"/>
                <w:szCs w:val="22"/>
              </w:rPr>
            </w:pPr>
          </w:p>
        </w:tc>
        <w:tc>
          <w:tcPr>
            <w:tcW w:w="992" w:type="dxa"/>
          </w:tcPr>
          <w:p w:rsidR="00276176" w:rsidRPr="00842CFB" w:rsidRDefault="00276176" w:rsidP="00276176">
            <w:pPr>
              <w:ind w:left="-57" w:right="-57"/>
              <w:jc w:val="center"/>
              <w:rPr>
                <w:kern w:val="2"/>
                <w:sz w:val="22"/>
                <w:szCs w:val="22"/>
              </w:rPr>
            </w:pPr>
          </w:p>
        </w:tc>
        <w:tc>
          <w:tcPr>
            <w:tcW w:w="906" w:type="dxa"/>
          </w:tcPr>
          <w:p w:rsidR="00276176" w:rsidRPr="00EB5AB3" w:rsidRDefault="00276176" w:rsidP="00276176">
            <w:pPr>
              <w:ind w:left="-57" w:right="-57"/>
              <w:jc w:val="center"/>
              <w:rPr>
                <w:kern w:val="2"/>
                <w:sz w:val="22"/>
                <w:szCs w:val="22"/>
              </w:rPr>
            </w:pPr>
          </w:p>
        </w:tc>
      </w:tr>
      <w:tr w:rsidR="00276176" w:rsidRPr="00797213" w:rsidTr="00012E54">
        <w:trPr>
          <w:trHeight w:val="441"/>
          <w:tblCellSpacing w:w="5" w:type="nil"/>
          <w:jc w:val="center"/>
        </w:trPr>
        <w:tc>
          <w:tcPr>
            <w:tcW w:w="1785" w:type="dxa"/>
            <w:vMerge/>
          </w:tcPr>
          <w:p w:rsidR="00276176" w:rsidRPr="00797213" w:rsidRDefault="00276176" w:rsidP="00276176">
            <w:pPr>
              <w:pStyle w:val="ConsPlusCell"/>
              <w:jc w:val="both"/>
              <w:rPr>
                <w:kern w:val="2"/>
                <w:sz w:val="22"/>
                <w:szCs w:val="22"/>
              </w:rPr>
            </w:pPr>
          </w:p>
        </w:tc>
        <w:tc>
          <w:tcPr>
            <w:tcW w:w="2835" w:type="dxa"/>
            <w:vMerge/>
          </w:tcPr>
          <w:p w:rsidR="00276176" w:rsidRPr="00797213" w:rsidRDefault="00276176" w:rsidP="00276176">
            <w:pPr>
              <w:pStyle w:val="ConsPlusCell"/>
              <w:jc w:val="both"/>
              <w:rPr>
                <w:kern w:val="2"/>
                <w:sz w:val="22"/>
                <w:szCs w:val="22"/>
              </w:rPr>
            </w:pPr>
          </w:p>
        </w:tc>
        <w:tc>
          <w:tcPr>
            <w:tcW w:w="3402" w:type="dxa"/>
          </w:tcPr>
          <w:p w:rsidR="00276176" w:rsidRPr="00797213" w:rsidRDefault="00276176" w:rsidP="00276176">
            <w:pPr>
              <w:pStyle w:val="ConsPlusCell"/>
              <w:rPr>
                <w:kern w:val="2"/>
                <w:sz w:val="22"/>
                <w:szCs w:val="22"/>
              </w:rPr>
            </w:pPr>
            <w:r w:rsidRPr="00797213">
              <w:rPr>
                <w:kern w:val="2"/>
                <w:sz w:val="22"/>
                <w:szCs w:val="22"/>
              </w:rPr>
              <w:t>Ответственный исполнитель Администрация Пригородного сельского поселения</w:t>
            </w:r>
          </w:p>
        </w:tc>
        <w:tc>
          <w:tcPr>
            <w:tcW w:w="1134" w:type="dxa"/>
          </w:tcPr>
          <w:p w:rsidR="00276176" w:rsidRPr="00EB5AB3" w:rsidRDefault="00276176" w:rsidP="00276176">
            <w:pPr>
              <w:pStyle w:val="ConsPlusCell"/>
              <w:jc w:val="center"/>
              <w:rPr>
                <w:kern w:val="2"/>
                <w:sz w:val="22"/>
                <w:szCs w:val="22"/>
              </w:rPr>
            </w:pPr>
            <w:r>
              <w:rPr>
                <w:kern w:val="2"/>
                <w:sz w:val="22"/>
                <w:szCs w:val="22"/>
              </w:rPr>
              <w:t>2198,1</w:t>
            </w:r>
          </w:p>
        </w:tc>
        <w:tc>
          <w:tcPr>
            <w:tcW w:w="993" w:type="dxa"/>
          </w:tcPr>
          <w:p w:rsidR="00276176" w:rsidRPr="00FF365F" w:rsidRDefault="00276176" w:rsidP="00276176">
            <w:pPr>
              <w:pStyle w:val="ConsPlusCell"/>
              <w:jc w:val="center"/>
              <w:rPr>
                <w:kern w:val="2"/>
                <w:sz w:val="22"/>
                <w:szCs w:val="22"/>
              </w:rPr>
            </w:pPr>
            <w:r>
              <w:rPr>
                <w:kern w:val="2"/>
                <w:sz w:val="22"/>
                <w:szCs w:val="22"/>
              </w:rPr>
              <w:t>1938,8</w:t>
            </w:r>
          </w:p>
        </w:tc>
        <w:tc>
          <w:tcPr>
            <w:tcW w:w="1134" w:type="dxa"/>
          </w:tcPr>
          <w:p w:rsidR="00276176" w:rsidRPr="004A3F60" w:rsidRDefault="00276176" w:rsidP="00276176">
            <w:pPr>
              <w:pStyle w:val="ConsPlusCell"/>
              <w:ind w:left="-57" w:right="-57"/>
              <w:jc w:val="center"/>
              <w:rPr>
                <w:kern w:val="2"/>
                <w:sz w:val="22"/>
                <w:szCs w:val="22"/>
              </w:rPr>
            </w:pPr>
            <w:r>
              <w:rPr>
                <w:kern w:val="2"/>
                <w:sz w:val="22"/>
                <w:szCs w:val="22"/>
              </w:rPr>
              <w:t>2093,0</w:t>
            </w:r>
          </w:p>
        </w:tc>
        <w:tc>
          <w:tcPr>
            <w:tcW w:w="992" w:type="dxa"/>
          </w:tcPr>
          <w:p w:rsidR="00276176" w:rsidRPr="00D27A98" w:rsidRDefault="00276176" w:rsidP="00276176">
            <w:pPr>
              <w:ind w:left="-57" w:right="-57"/>
              <w:jc w:val="center"/>
              <w:rPr>
                <w:kern w:val="2"/>
                <w:sz w:val="22"/>
                <w:szCs w:val="22"/>
              </w:rPr>
            </w:pPr>
            <w:r>
              <w:rPr>
                <w:kern w:val="2"/>
                <w:sz w:val="22"/>
                <w:szCs w:val="22"/>
              </w:rPr>
              <w:t>2223,1</w:t>
            </w:r>
          </w:p>
        </w:tc>
        <w:tc>
          <w:tcPr>
            <w:tcW w:w="992" w:type="dxa"/>
          </w:tcPr>
          <w:p w:rsidR="00276176" w:rsidRPr="007B738D" w:rsidRDefault="00276176" w:rsidP="00276176">
            <w:pPr>
              <w:ind w:left="-57" w:right="-57"/>
              <w:jc w:val="center"/>
              <w:rPr>
                <w:kern w:val="2"/>
                <w:sz w:val="22"/>
                <w:szCs w:val="22"/>
              </w:rPr>
            </w:pPr>
            <w:r>
              <w:rPr>
                <w:kern w:val="2"/>
                <w:sz w:val="22"/>
                <w:szCs w:val="22"/>
              </w:rPr>
              <w:t>2363,1</w:t>
            </w:r>
          </w:p>
        </w:tc>
        <w:tc>
          <w:tcPr>
            <w:tcW w:w="992" w:type="dxa"/>
          </w:tcPr>
          <w:p w:rsidR="00276176" w:rsidRPr="00BC1253" w:rsidRDefault="00276176" w:rsidP="00276176">
            <w:pPr>
              <w:ind w:left="-57" w:right="-57"/>
              <w:jc w:val="center"/>
              <w:rPr>
                <w:kern w:val="2"/>
                <w:sz w:val="22"/>
                <w:szCs w:val="22"/>
              </w:rPr>
            </w:pPr>
            <w:r>
              <w:rPr>
                <w:kern w:val="2"/>
                <w:sz w:val="22"/>
                <w:szCs w:val="22"/>
              </w:rPr>
              <w:t>3493,0</w:t>
            </w:r>
          </w:p>
        </w:tc>
        <w:tc>
          <w:tcPr>
            <w:tcW w:w="906" w:type="dxa"/>
          </w:tcPr>
          <w:p w:rsidR="00276176" w:rsidRDefault="00276176" w:rsidP="00276176">
            <w:pPr>
              <w:ind w:left="-57" w:right="-57"/>
              <w:jc w:val="center"/>
              <w:rPr>
                <w:kern w:val="2"/>
                <w:sz w:val="22"/>
                <w:szCs w:val="22"/>
              </w:rPr>
            </w:pPr>
            <w:r>
              <w:rPr>
                <w:kern w:val="2"/>
                <w:sz w:val="22"/>
                <w:szCs w:val="22"/>
              </w:rPr>
              <w:t>2683,0</w:t>
            </w:r>
          </w:p>
        </w:tc>
      </w:tr>
      <w:tr w:rsidR="00276176" w:rsidRPr="00797213" w:rsidTr="00012E54">
        <w:trPr>
          <w:trHeight w:val="433"/>
          <w:tblCellSpacing w:w="5" w:type="nil"/>
          <w:jc w:val="center"/>
        </w:trPr>
        <w:tc>
          <w:tcPr>
            <w:tcW w:w="1785" w:type="dxa"/>
            <w:vMerge w:val="restart"/>
          </w:tcPr>
          <w:p w:rsidR="00276176" w:rsidRPr="00797213" w:rsidRDefault="00276176" w:rsidP="00276176">
            <w:pPr>
              <w:pStyle w:val="ConsPlusCell"/>
              <w:jc w:val="both"/>
              <w:rPr>
                <w:kern w:val="2"/>
                <w:sz w:val="22"/>
                <w:szCs w:val="22"/>
              </w:rPr>
            </w:pPr>
            <w:r w:rsidRPr="006467C7">
              <w:rPr>
                <w:kern w:val="2"/>
                <w:sz w:val="22"/>
                <w:szCs w:val="22"/>
              </w:rPr>
              <w:t>Подпрограмма 1.</w:t>
            </w:r>
          </w:p>
        </w:tc>
        <w:tc>
          <w:tcPr>
            <w:tcW w:w="2835" w:type="dxa"/>
            <w:vMerge w:val="restart"/>
          </w:tcPr>
          <w:p w:rsidR="00276176" w:rsidRPr="006467C7" w:rsidRDefault="00276176" w:rsidP="00276176">
            <w:pPr>
              <w:pStyle w:val="ConsPlusCell"/>
              <w:jc w:val="both"/>
              <w:rPr>
                <w:kern w:val="2"/>
                <w:sz w:val="22"/>
                <w:szCs w:val="22"/>
              </w:rPr>
            </w:pPr>
            <w:r w:rsidRPr="004832DD">
              <w:rPr>
                <w:kern w:val="2"/>
                <w:sz w:val="22"/>
                <w:szCs w:val="22"/>
              </w:rPr>
              <w:t>Создание условий для комфортного проживания граждан на территории Пригородного сельского поселения</w:t>
            </w:r>
          </w:p>
        </w:tc>
        <w:tc>
          <w:tcPr>
            <w:tcW w:w="3402" w:type="dxa"/>
          </w:tcPr>
          <w:p w:rsidR="00276176" w:rsidRPr="00797213" w:rsidRDefault="00276176" w:rsidP="00276176">
            <w:pPr>
              <w:pStyle w:val="ConsPlusCell"/>
              <w:jc w:val="both"/>
              <w:rPr>
                <w:kern w:val="2"/>
                <w:sz w:val="22"/>
                <w:szCs w:val="22"/>
              </w:rPr>
            </w:pPr>
            <w:r>
              <w:rPr>
                <w:kern w:val="2"/>
                <w:sz w:val="22"/>
                <w:szCs w:val="22"/>
              </w:rPr>
              <w:t xml:space="preserve">Всего </w:t>
            </w:r>
          </w:p>
        </w:tc>
        <w:tc>
          <w:tcPr>
            <w:tcW w:w="1134" w:type="dxa"/>
          </w:tcPr>
          <w:p w:rsidR="00276176" w:rsidRDefault="00276176" w:rsidP="00276176">
            <w:pPr>
              <w:jc w:val="center"/>
            </w:pPr>
            <w:r>
              <w:t>1341,5</w:t>
            </w:r>
          </w:p>
        </w:tc>
        <w:tc>
          <w:tcPr>
            <w:tcW w:w="993" w:type="dxa"/>
          </w:tcPr>
          <w:p w:rsidR="00276176" w:rsidRPr="00FF365F" w:rsidRDefault="00276176" w:rsidP="00276176">
            <w:pPr>
              <w:jc w:val="center"/>
            </w:pPr>
            <w:r>
              <w:t>1139,0</w:t>
            </w:r>
          </w:p>
        </w:tc>
        <w:tc>
          <w:tcPr>
            <w:tcW w:w="1134" w:type="dxa"/>
          </w:tcPr>
          <w:p w:rsidR="00276176" w:rsidRPr="00842CFB" w:rsidRDefault="00276176" w:rsidP="00276176">
            <w:pPr>
              <w:jc w:val="center"/>
            </w:pPr>
            <w:r>
              <w:t>1263,0</w:t>
            </w:r>
          </w:p>
        </w:tc>
        <w:tc>
          <w:tcPr>
            <w:tcW w:w="992" w:type="dxa"/>
          </w:tcPr>
          <w:p w:rsidR="00276176" w:rsidRPr="00D27A98" w:rsidRDefault="00276176" w:rsidP="00276176">
            <w:pPr>
              <w:jc w:val="center"/>
            </w:pPr>
            <w:r>
              <w:t>1363,0</w:t>
            </w:r>
          </w:p>
        </w:tc>
        <w:tc>
          <w:tcPr>
            <w:tcW w:w="992" w:type="dxa"/>
          </w:tcPr>
          <w:p w:rsidR="00276176" w:rsidRPr="00DD3726" w:rsidRDefault="00276176" w:rsidP="00276176">
            <w:pPr>
              <w:jc w:val="center"/>
            </w:pPr>
            <w:r>
              <w:t>1463,0</w:t>
            </w:r>
          </w:p>
        </w:tc>
        <w:tc>
          <w:tcPr>
            <w:tcW w:w="992" w:type="dxa"/>
          </w:tcPr>
          <w:p w:rsidR="00276176" w:rsidRPr="00842CFB" w:rsidRDefault="00276176" w:rsidP="00276176">
            <w:pPr>
              <w:jc w:val="center"/>
            </w:pPr>
            <w:r>
              <w:t>1563,0</w:t>
            </w:r>
          </w:p>
        </w:tc>
        <w:tc>
          <w:tcPr>
            <w:tcW w:w="906" w:type="dxa"/>
          </w:tcPr>
          <w:p w:rsidR="00276176" w:rsidRPr="00842CFB" w:rsidRDefault="00276176" w:rsidP="00276176">
            <w:pPr>
              <w:jc w:val="center"/>
            </w:pPr>
            <w:r>
              <w:t>1663,0</w:t>
            </w:r>
          </w:p>
        </w:tc>
      </w:tr>
      <w:tr w:rsidR="00276176" w:rsidRPr="00797213" w:rsidTr="00012E54">
        <w:trPr>
          <w:trHeight w:val="344"/>
          <w:tblCellSpacing w:w="5" w:type="nil"/>
          <w:jc w:val="center"/>
        </w:trPr>
        <w:tc>
          <w:tcPr>
            <w:tcW w:w="1785" w:type="dxa"/>
            <w:vMerge/>
          </w:tcPr>
          <w:p w:rsidR="00276176" w:rsidRPr="00797213" w:rsidRDefault="00276176" w:rsidP="00276176">
            <w:pPr>
              <w:pStyle w:val="ConsPlusCell"/>
              <w:jc w:val="both"/>
              <w:rPr>
                <w:kern w:val="2"/>
                <w:sz w:val="22"/>
                <w:szCs w:val="22"/>
              </w:rPr>
            </w:pPr>
          </w:p>
        </w:tc>
        <w:tc>
          <w:tcPr>
            <w:tcW w:w="2835" w:type="dxa"/>
            <w:vMerge/>
          </w:tcPr>
          <w:p w:rsidR="00276176" w:rsidRPr="00797213" w:rsidRDefault="00276176" w:rsidP="00276176">
            <w:pPr>
              <w:pStyle w:val="ConsPlusCell"/>
              <w:jc w:val="both"/>
              <w:rPr>
                <w:kern w:val="2"/>
                <w:sz w:val="22"/>
                <w:szCs w:val="22"/>
              </w:rPr>
            </w:pPr>
          </w:p>
        </w:tc>
        <w:tc>
          <w:tcPr>
            <w:tcW w:w="3402" w:type="dxa"/>
          </w:tcPr>
          <w:p w:rsidR="00276176" w:rsidRPr="00797213" w:rsidRDefault="00276176" w:rsidP="00276176">
            <w:pPr>
              <w:pStyle w:val="ConsPlusCell"/>
              <w:jc w:val="both"/>
              <w:rPr>
                <w:kern w:val="2"/>
                <w:sz w:val="22"/>
                <w:szCs w:val="22"/>
              </w:rPr>
            </w:pPr>
            <w:r w:rsidRPr="00797213">
              <w:rPr>
                <w:kern w:val="2"/>
                <w:sz w:val="22"/>
                <w:szCs w:val="22"/>
              </w:rPr>
              <w:t>в том числе по ГРБС:</w:t>
            </w:r>
          </w:p>
        </w:tc>
        <w:tc>
          <w:tcPr>
            <w:tcW w:w="1134" w:type="dxa"/>
          </w:tcPr>
          <w:p w:rsidR="00276176" w:rsidRDefault="00276176" w:rsidP="00276176">
            <w:pPr>
              <w:jc w:val="center"/>
            </w:pPr>
          </w:p>
        </w:tc>
        <w:tc>
          <w:tcPr>
            <w:tcW w:w="993" w:type="dxa"/>
          </w:tcPr>
          <w:p w:rsidR="00276176" w:rsidRPr="00FF365F" w:rsidRDefault="00276176" w:rsidP="00276176">
            <w:pPr>
              <w:jc w:val="center"/>
            </w:pPr>
          </w:p>
        </w:tc>
        <w:tc>
          <w:tcPr>
            <w:tcW w:w="1134" w:type="dxa"/>
          </w:tcPr>
          <w:p w:rsidR="00276176" w:rsidRPr="00842CFB" w:rsidRDefault="00276176" w:rsidP="00276176">
            <w:pPr>
              <w:jc w:val="center"/>
            </w:pPr>
          </w:p>
        </w:tc>
        <w:tc>
          <w:tcPr>
            <w:tcW w:w="992" w:type="dxa"/>
          </w:tcPr>
          <w:p w:rsidR="00276176" w:rsidRPr="00D27A98" w:rsidRDefault="00276176" w:rsidP="00276176">
            <w:pPr>
              <w:jc w:val="center"/>
            </w:pPr>
          </w:p>
        </w:tc>
        <w:tc>
          <w:tcPr>
            <w:tcW w:w="992" w:type="dxa"/>
          </w:tcPr>
          <w:p w:rsidR="00276176" w:rsidRPr="00DD3726" w:rsidRDefault="00276176" w:rsidP="00276176">
            <w:pPr>
              <w:jc w:val="center"/>
            </w:pPr>
          </w:p>
        </w:tc>
        <w:tc>
          <w:tcPr>
            <w:tcW w:w="992" w:type="dxa"/>
          </w:tcPr>
          <w:p w:rsidR="00276176" w:rsidRPr="00842CFB" w:rsidRDefault="00276176" w:rsidP="00276176">
            <w:pPr>
              <w:jc w:val="center"/>
            </w:pPr>
          </w:p>
        </w:tc>
        <w:tc>
          <w:tcPr>
            <w:tcW w:w="906" w:type="dxa"/>
          </w:tcPr>
          <w:p w:rsidR="00276176" w:rsidRPr="00842CFB" w:rsidRDefault="00276176" w:rsidP="00276176">
            <w:pPr>
              <w:jc w:val="center"/>
            </w:pPr>
          </w:p>
        </w:tc>
      </w:tr>
      <w:tr w:rsidR="00276176" w:rsidRPr="00797213" w:rsidTr="00012E54">
        <w:trPr>
          <w:trHeight w:val="613"/>
          <w:tblCellSpacing w:w="5" w:type="nil"/>
          <w:jc w:val="center"/>
        </w:trPr>
        <w:tc>
          <w:tcPr>
            <w:tcW w:w="1785" w:type="dxa"/>
            <w:vMerge/>
          </w:tcPr>
          <w:p w:rsidR="00276176" w:rsidRPr="00797213" w:rsidRDefault="00276176" w:rsidP="00276176">
            <w:pPr>
              <w:pStyle w:val="ConsPlusCell"/>
              <w:jc w:val="both"/>
              <w:rPr>
                <w:kern w:val="2"/>
                <w:sz w:val="22"/>
                <w:szCs w:val="22"/>
              </w:rPr>
            </w:pPr>
          </w:p>
        </w:tc>
        <w:tc>
          <w:tcPr>
            <w:tcW w:w="2835" w:type="dxa"/>
            <w:vMerge/>
          </w:tcPr>
          <w:p w:rsidR="00276176" w:rsidRPr="00797213" w:rsidRDefault="00276176" w:rsidP="00276176">
            <w:pPr>
              <w:pStyle w:val="ConsPlusCell"/>
              <w:jc w:val="both"/>
              <w:rPr>
                <w:kern w:val="2"/>
                <w:sz w:val="22"/>
                <w:szCs w:val="22"/>
              </w:rPr>
            </w:pPr>
          </w:p>
        </w:tc>
        <w:tc>
          <w:tcPr>
            <w:tcW w:w="3402" w:type="dxa"/>
          </w:tcPr>
          <w:p w:rsidR="00276176" w:rsidRPr="00797213" w:rsidRDefault="00276176" w:rsidP="00276176">
            <w:pPr>
              <w:pStyle w:val="ConsPlusCell"/>
              <w:rPr>
                <w:kern w:val="2"/>
                <w:sz w:val="22"/>
                <w:szCs w:val="22"/>
              </w:rPr>
            </w:pPr>
            <w:r w:rsidRPr="00797213">
              <w:rPr>
                <w:kern w:val="2"/>
                <w:sz w:val="22"/>
                <w:szCs w:val="22"/>
              </w:rPr>
              <w:t>Ответственный исполнитель Администрация Пригородного сельского поселения</w:t>
            </w:r>
          </w:p>
        </w:tc>
        <w:tc>
          <w:tcPr>
            <w:tcW w:w="1134" w:type="dxa"/>
          </w:tcPr>
          <w:p w:rsidR="00276176" w:rsidRDefault="00276176" w:rsidP="00276176">
            <w:pPr>
              <w:jc w:val="center"/>
            </w:pPr>
            <w:r>
              <w:t>1341,5</w:t>
            </w:r>
          </w:p>
        </w:tc>
        <w:tc>
          <w:tcPr>
            <w:tcW w:w="993" w:type="dxa"/>
          </w:tcPr>
          <w:p w:rsidR="00276176" w:rsidRPr="00FF365F" w:rsidRDefault="00276176" w:rsidP="00276176">
            <w:pPr>
              <w:jc w:val="center"/>
            </w:pPr>
            <w:r>
              <w:t>1139,0</w:t>
            </w:r>
          </w:p>
        </w:tc>
        <w:tc>
          <w:tcPr>
            <w:tcW w:w="1134" w:type="dxa"/>
          </w:tcPr>
          <w:p w:rsidR="00276176" w:rsidRPr="00842CFB" w:rsidRDefault="00276176" w:rsidP="00276176">
            <w:pPr>
              <w:jc w:val="center"/>
            </w:pPr>
            <w:r>
              <w:t>1263,0</w:t>
            </w:r>
          </w:p>
        </w:tc>
        <w:tc>
          <w:tcPr>
            <w:tcW w:w="992" w:type="dxa"/>
          </w:tcPr>
          <w:p w:rsidR="00276176" w:rsidRPr="00D27A98" w:rsidRDefault="00276176" w:rsidP="00276176">
            <w:pPr>
              <w:jc w:val="center"/>
            </w:pPr>
            <w:r>
              <w:t>1363,0</w:t>
            </w:r>
          </w:p>
        </w:tc>
        <w:tc>
          <w:tcPr>
            <w:tcW w:w="992" w:type="dxa"/>
          </w:tcPr>
          <w:p w:rsidR="00276176" w:rsidRPr="00DD3726" w:rsidRDefault="00276176" w:rsidP="00276176">
            <w:pPr>
              <w:jc w:val="center"/>
            </w:pPr>
            <w:r>
              <w:t>1463,0</w:t>
            </w:r>
          </w:p>
        </w:tc>
        <w:tc>
          <w:tcPr>
            <w:tcW w:w="992" w:type="dxa"/>
          </w:tcPr>
          <w:p w:rsidR="00276176" w:rsidRPr="00842CFB" w:rsidRDefault="00276176" w:rsidP="00276176">
            <w:pPr>
              <w:jc w:val="center"/>
            </w:pPr>
            <w:r>
              <w:t>1563,0</w:t>
            </w:r>
          </w:p>
        </w:tc>
        <w:tc>
          <w:tcPr>
            <w:tcW w:w="906" w:type="dxa"/>
          </w:tcPr>
          <w:p w:rsidR="00276176" w:rsidRPr="00842CFB" w:rsidRDefault="00276176" w:rsidP="00276176">
            <w:pPr>
              <w:jc w:val="center"/>
            </w:pPr>
            <w:r>
              <w:t>1663,0</w:t>
            </w:r>
          </w:p>
        </w:tc>
      </w:tr>
      <w:tr w:rsidR="00276176" w:rsidRPr="00797213" w:rsidTr="00012E54">
        <w:trPr>
          <w:trHeight w:val="401"/>
          <w:tblCellSpacing w:w="5" w:type="nil"/>
          <w:jc w:val="center"/>
        </w:trPr>
        <w:tc>
          <w:tcPr>
            <w:tcW w:w="1785" w:type="dxa"/>
            <w:vMerge w:val="restart"/>
          </w:tcPr>
          <w:p w:rsidR="00276176" w:rsidRPr="00797213" w:rsidRDefault="00276176" w:rsidP="00276176">
            <w:pPr>
              <w:pStyle w:val="ConsPlusCell"/>
              <w:jc w:val="both"/>
              <w:rPr>
                <w:kern w:val="2"/>
                <w:sz w:val="22"/>
                <w:szCs w:val="22"/>
              </w:rPr>
            </w:pPr>
            <w:r w:rsidRPr="00797213">
              <w:rPr>
                <w:kern w:val="2"/>
                <w:sz w:val="22"/>
                <w:szCs w:val="22"/>
              </w:rPr>
              <w:t xml:space="preserve">Основное </w:t>
            </w:r>
            <w:r w:rsidRPr="00797213">
              <w:rPr>
                <w:kern w:val="2"/>
                <w:sz w:val="22"/>
                <w:szCs w:val="22"/>
              </w:rPr>
              <w:br/>
              <w:t>мероприя</w:t>
            </w:r>
            <w:r w:rsidRPr="00797213">
              <w:rPr>
                <w:kern w:val="2"/>
                <w:sz w:val="22"/>
                <w:szCs w:val="22"/>
              </w:rPr>
              <w:softHyphen/>
              <w:t>тие 1</w:t>
            </w:r>
            <w:r>
              <w:rPr>
                <w:kern w:val="2"/>
                <w:sz w:val="22"/>
                <w:szCs w:val="22"/>
              </w:rPr>
              <w:t>.1</w:t>
            </w:r>
          </w:p>
        </w:tc>
        <w:tc>
          <w:tcPr>
            <w:tcW w:w="2835" w:type="dxa"/>
            <w:vMerge w:val="restart"/>
          </w:tcPr>
          <w:p w:rsidR="00276176" w:rsidRPr="00797213" w:rsidRDefault="00276176" w:rsidP="00276176">
            <w:pPr>
              <w:pStyle w:val="ConsPlusCell"/>
              <w:spacing w:line="228" w:lineRule="auto"/>
              <w:rPr>
                <w:kern w:val="2"/>
                <w:sz w:val="22"/>
                <w:szCs w:val="22"/>
              </w:rPr>
            </w:pPr>
            <w:r w:rsidRPr="004832DD">
              <w:rPr>
                <w:kern w:val="2"/>
                <w:sz w:val="22"/>
                <w:szCs w:val="22"/>
              </w:rPr>
              <w:t xml:space="preserve">Благоустройство населенных пунктов Пригородного сельского </w:t>
            </w:r>
            <w:r w:rsidRPr="004832DD">
              <w:rPr>
                <w:kern w:val="2"/>
                <w:sz w:val="22"/>
                <w:szCs w:val="22"/>
              </w:rPr>
              <w:lastRenderedPageBreak/>
              <w:t>поселения.</w:t>
            </w:r>
          </w:p>
        </w:tc>
        <w:tc>
          <w:tcPr>
            <w:tcW w:w="3402" w:type="dxa"/>
          </w:tcPr>
          <w:p w:rsidR="00276176" w:rsidRPr="00797213" w:rsidRDefault="00276176" w:rsidP="00276176">
            <w:pPr>
              <w:pStyle w:val="ConsPlusCell"/>
              <w:jc w:val="both"/>
              <w:rPr>
                <w:kern w:val="2"/>
                <w:sz w:val="22"/>
                <w:szCs w:val="22"/>
              </w:rPr>
            </w:pPr>
            <w:r>
              <w:rPr>
                <w:kern w:val="2"/>
                <w:sz w:val="22"/>
                <w:szCs w:val="22"/>
              </w:rPr>
              <w:lastRenderedPageBreak/>
              <w:t xml:space="preserve">Всего </w:t>
            </w:r>
          </w:p>
        </w:tc>
        <w:tc>
          <w:tcPr>
            <w:tcW w:w="1134" w:type="dxa"/>
          </w:tcPr>
          <w:p w:rsidR="00276176" w:rsidRDefault="00276176" w:rsidP="00276176">
            <w:pPr>
              <w:jc w:val="center"/>
            </w:pPr>
            <w:r>
              <w:t>1278,5</w:t>
            </w:r>
          </w:p>
        </w:tc>
        <w:tc>
          <w:tcPr>
            <w:tcW w:w="993" w:type="dxa"/>
          </w:tcPr>
          <w:p w:rsidR="00276176" w:rsidRPr="00FF365F" w:rsidRDefault="00276176" w:rsidP="00276176">
            <w:pPr>
              <w:jc w:val="center"/>
            </w:pPr>
            <w:r>
              <w:t>1076,0</w:t>
            </w:r>
          </w:p>
        </w:tc>
        <w:tc>
          <w:tcPr>
            <w:tcW w:w="1134" w:type="dxa"/>
          </w:tcPr>
          <w:p w:rsidR="00276176" w:rsidRPr="00842CFB" w:rsidRDefault="00276176" w:rsidP="00276176">
            <w:pPr>
              <w:jc w:val="center"/>
            </w:pPr>
            <w:r>
              <w:t>1200,0</w:t>
            </w:r>
          </w:p>
        </w:tc>
        <w:tc>
          <w:tcPr>
            <w:tcW w:w="992" w:type="dxa"/>
          </w:tcPr>
          <w:p w:rsidR="00276176" w:rsidRPr="00D27A98" w:rsidRDefault="00276176" w:rsidP="00276176">
            <w:pPr>
              <w:jc w:val="center"/>
            </w:pPr>
            <w:r>
              <w:t>1300,0</w:t>
            </w:r>
          </w:p>
        </w:tc>
        <w:tc>
          <w:tcPr>
            <w:tcW w:w="992" w:type="dxa"/>
          </w:tcPr>
          <w:p w:rsidR="00276176" w:rsidRPr="00DD3726" w:rsidRDefault="00276176" w:rsidP="00276176">
            <w:pPr>
              <w:jc w:val="center"/>
            </w:pPr>
            <w:r>
              <w:t>1400,0</w:t>
            </w:r>
          </w:p>
        </w:tc>
        <w:tc>
          <w:tcPr>
            <w:tcW w:w="992" w:type="dxa"/>
          </w:tcPr>
          <w:p w:rsidR="00276176" w:rsidRPr="00842CFB" w:rsidRDefault="00276176" w:rsidP="00276176">
            <w:pPr>
              <w:jc w:val="center"/>
            </w:pPr>
            <w:r>
              <w:t>1500,0</w:t>
            </w:r>
          </w:p>
        </w:tc>
        <w:tc>
          <w:tcPr>
            <w:tcW w:w="906" w:type="dxa"/>
          </w:tcPr>
          <w:p w:rsidR="00276176" w:rsidRPr="00842CFB" w:rsidRDefault="00276176" w:rsidP="00276176">
            <w:pPr>
              <w:jc w:val="center"/>
            </w:pPr>
            <w:r>
              <w:t>1600,0</w:t>
            </w:r>
          </w:p>
        </w:tc>
      </w:tr>
      <w:tr w:rsidR="00276176" w:rsidRPr="00797213" w:rsidTr="00012E54">
        <w:trPr>
          <w:trHeight w:val="326"/>
          <w:tblCellSpacing w:w="5" w:type="nil"/>
          <w:jc w:val="center"/>
        </w:trPr>
        <w:tc>
          <w:tcPr>
            <w:tcW w:w="1785" w:type="dxa"/>
            <w:vMerge/>
          </w:tcPr>
          <w:p w:rsidR="00276176" w:rsidRPr="00797213" w:rsidRDefault="00276176" w:rsidP="00276176">
            <w:pPr>
              <w:pStyle w:val="ConsPlusCell"/>
              <w:jc w:val="both"/>
              <w:rPr>
                <w:kern w:val="2"/>
                <w:sz w:val="22"/>
                <w:szCs w:val="22"/>
              </w:rPr>
            </w:pPr>
          </w:p>
        </w:tc>
        <w:tc>
          <w:tcPr>
            <w:tcW w:w="2835" w:type="dxa"/>
            <w:vMerge/>
          </w:tcPr>
          <w:p w:rsidR="00276176" w:rsidRPr="00797213" w:rsidRDefault="00276176" w:rsidP="00276176">
            <w:pPr>
              <w:pStyle w:val="ConsPlusCell"/>
              <w:jc w:val="both"/>
              <w:rPr>
                <w:kern w:val="2"/>
                <w:sz w:val="22"/>
                <w:szCs w:val="22"/>
              </w:rPr>
            </w:pPr>
          </w:p>
        </w:tc>
        <w:tc>
          <w:tcPr>
            <w:tcW w:w="3402" w:type="dxa"/>
          </w:tcPr>
          <w:p w:rsidR="00276176" w:rsidRPr="00797213" w:rsidRDefault="00276176" w:rsidP="00276176">
            <w:pPr>
              <w:pStyle w:val="ConsPlusCell"/>
              <w:jc w:val="both"/>
              <w:rPr>
                <w:kern w:val="2"/>
                <w:sz w:val="22"/>
                <w:szCs w:val="22"/>
              </w:rPr>
            </w:pPr>
            <w:r w:rsidRPr="00797213">
              <w:rPr>
                <w:kern w:val="2"/>
                <w:sz w:val="22"/>
                <w:szCs w:val="22"/>
              </w:rPr>
              <w:t>в том числе по ГРБС:</w:t>
            </w:r>
          </w:p>
        </w:tc>
        <w:tc>
          <w:tcPr>
            <w:tcW w:w="1134" w:type="dxa"/>
          </w:tcPr>
          <w:p w:rsidR="00276176" w:rsidRPr="00797213" w:rsidRDefault="00276176" w:rsidP="00276176">
            <w:pPr>
              <w:ind w:right="-57"/>
              <w:rPr>
                <w:kern w:val="2"/>
                <w:sz w:val="22"/>
                <w:szCs w:val="22"/>
              </w:rPr>
            </w:pPr>
          </w:p>
        </w:tc>
        <w:tc>
          <w:tcPr>
            <w:tcW w:w="993" w:type="dxa"/>
          </w:tcPr>
          <w:p w:rsidR="00276176" w:rsidRPr="00FF365F" w:rsidRDefault="00276176" w:rsidP="00276176">
            <w:pPr>
              <w:ind w:right="-57"/>
              <w:rPr>
                <w:kern w:val="2"/>
                <w:sz w:val="22"/>
                <w:szCs w:val="22"/>
              </w:rPr>
            </w:pPr>
          </w:p>
        </w:tc>
        <w:tc>
          <w:tcPr>
            <w:tcW w:w="1134" w:type="dxa"/>
          </w:tcPr>
          <w:p w:rsidR="00276176" w:rsidRPr="0031470F" w:rsidRDefault="00276176" w:rsidP="00276176">
            <w:pPr>
              <w:ind w:right="-57"/>
              <w:rPr>
                <w:kern w:val="2"/>
                <w:sz w:val="22"/>
                <w:szCs w:val="22"/>
                <w:highlight w:val="yellow"/>
              </w:rPr>
            </w:pPr>
          </w:p>
        </w:tc>
        <w:tc>
          <w:tcPr>
            <w:tcW w:w="992" w:type="dxa"/>
          </w:tcPr>
          <w:p w:rsidR="00276176" w:rsidRPr="00D27A98" w:rsidRDefault="00276176" w:rsidP="00276176">
            <w:pPr>
              <w:ind w:right="-57"/>
              <w:rPr>
                <w:kern w:val="2"/>
                <w:sz w:val="22"/>
                <w:szCs w:val="22"/>
              </w:rPr>
            </w:pPr>
          </w:p>
        </w:tc>
        <w:tc>
          <w:tcPr>
            <w:tcW w:w="992" w:type="dxa"/>
          </w:tcPr>
          <w:p w:rsidR="00276176" w:rsidRPr="00DD3726" w:rsidRDefault="00276176" w:rsidP="00276176">
            <w:pPr>
              <w:ind w:right="-57"/>
              <w:rPr>
                <w:kern w:val="2"/>
                <w:sz w:val="22"/>
                <w:szCs w:val="22"/>
              </w:rPr>
            </w:pPr>
          </w:p>
        </w:tc>
        <w:tc>
          <w:tcPr>
            <w:tcW w:w="992" w:type="dxa"/>
          </w:tcPr>
          <w:p w:rsidR="00276176" w:rsidRPr="00842CFB" w:rsidRDefault="00276176" w:rsidP="00276176">
            <w:pPr>
              <w:ind w:right="-57"/>
              <w:rPr>
                <w:kern w:val="2"/>
                <w:sz w:val="22"/>
                <w:szCs w:val="22"/>
              </w:rPr>
            </w:pPr>
          </w:p>
        </w:tc>
        <w:tc>
          <w:tcPr>
            <w:tcW w:w="906" w:type="dxa"/>
          </w:tcPr>
          <w:p w:rsidR="00276176" w:rsidRPr="00842CFB" w:rsidRDefault="00276176" w:rsidP="00276176">
            <w:pPr>
              <w:ind w:right="-57"/>
              <w:rPr>
                <w:kern w:val="2"/>
                <w:sz w:val="22"/>
                <w:szCs w:val="22"/>
              </w:rPr>
            </w:pPr>
          </w:p>
        </w:tc>
      </w:tr>
      <w:tr w:rsidR="00276176" w:rsidRPr="00797213" w:rsidTr="00012E54">
        <w:trPr>
          <w:trHeight w:val="920"/>
          <w:tblCellSpacing w:w="5" w:type="nil"/>
          <w:jc w:val="center"/>
        </w:trPr>
        <w:tc>
          <w:tcPr>
            <w:tcW w:w="1785" w:type="dxa"/>
            <w:vMerge/>
          </w:tcPr>
          <w:p w:rsidR="00276176" w:rsidRPr="00797213" w:rsidRDefault="00276176" w:rsidP="00276176">
            <w:pPr>
              <w:pStyle w:val="ConsPlusCell"/>
              <w:jc w:val="both"/>
              <w:rPr>
                <w:kern w:val="2"/>
                <w:sz w:val="22"/>
                <w:szCs w:val="22"/>
              </w:rPr>
            </w:pPr>
          </w:p>
        </w:tc>
        <w:tc>
          <w:tcPr>
            <w:tcW w:w="2835" w:type="dxa"/>
            <w:vMerge/>
          </w:tcPr>
          <w:p w:rsidR="00276176" w:rsidRPr="00797213" w:rsidRDefault="00276176" w:rsidP="00276176">
            <w:pPr>
              <w:pStyle w:val="ConsPlusCell"/>
              <w:jc w:val="both"/>
              <w:rPr>
                <w:kern w:val="2"/>
                <w:sz w:val="22"/>
                <w:szCs w:val="22"/>
              </w:rPr>
            </w:pPr>
          </w:p>
        </w:tc>
        <w:tc>
          <w:tcPr>
            <w:tcW w:w="3402" w:type="dxa"/>
          </w:tcPr>
          <w:p w:rsidR="00276176" w:rsidRPr="00797213" w:rsidRDefault="00276176" w:rsidP="00276176">
            <w:pPr>
              <w:pStyle w:val="ConsPlusCell"/>
              <w:rPr>
                <w:kern w:val="2"/>
                <w:sz w:val="22"/>
                <w:szCs w:val="22"/>
              </w:rPr>
            </w:pPr>
            <w:r w:rsidRPr="00797213">
              <w:rPr>
                <w:kern w:val="2"/>
                <w:sz w:val="22"/>
                <w:szCs w:val="22"/>
              </w:rPr>
              <w:t>Ответственный исполнитель Администрация Пригородного сельского поселения</w:t>
            </w:r>
          </w:p>
        </w:tc>
        <w:tc>
          <w:tcPr>
            <w:tcW w:w="1134" w:type="dxa"/>
          </w:tcPr>
          <w:p w:rsidR="00276176" w:rsidRDefault="00276176" w:rsidP="00276176">
            <w:pPr>
              <w:jc w:val="center"/>
            </w:pPr>
            <w:r>
              <w:t>1278,5</w:t>
            </w:r>
          </w:p>
        </w:tc>
        <w:tc>
          <w:tcPr>
            <w:tcW w:w="993" w:type="dxa"/>
          </w:tcPr>
          <w:p w:rsidR="00276176" w:rsidRPr="00FF365F" w:rsidRDefault="00276176" w:rsidP="00276176">
            <w:pPr>
              <w:jc w:val="center"/>
            </w:pPr>
            <w:r>
              <w:t>1076,0</w:t>
            </w:r>
          </w:p>
        </w:tc>
        <w:tc>
          <w:tcPr>
            <w:tcW w:w="1134" w:type="dxa"/>
          </w:tcPr>
          <w:p w:rsidR="00276176" w:rsidRPr="00842CFB" w:rsidRDefault="00276176" w:rsidP="00276176">
            <w:pPr>
              <w:jc w:val="center"/>
            </w:pPr>
            <w:r>
              <w:t>1200,0</w:t>
            </w:r>
          </w:p>
        </w:tc>
        <w:tc>
          <w:tcPr>
            <w:tcW w:w="992" w:type="dxa"/>
          </w:tcPr>
          <w:p w:rsidR="00276176" w:rsidRPr="00D27A98" w:rsidRDefault="00276176" w:rsidP="00276176">
            <w:pPr>
              <w:jc w:val="center"/>
            </w:pPr>
            <w:r>
              <w:t>1300,0</w:t>
            </w:r>
          </w:p>
        </w:tc>
        <w:tc>
          <w:tcPr>
            <w:tcW w:w="992" w:type="dxa"/>
          </w:tcPr>
          <w:p w:rsidR="00276176" w:rsidRPr="00DD3726" w:rsidRDefault="00276176" w:rsidP="00276176">
            <w:pPr>
              <w:jc w:val="center"/>
            </w:pPr>
            <w:r>
              <w:t>1400,0</w:t>
            </w:r>
          </w:p>
        </w:tc>
        <w:tc>
          <w:tcPr>
            <w:tcW w:w="992" w:type="dxa"/>
          </w:tcPr>
          <w:p w:rsidR="00276176" w:rsidRPr="00842CFB" w:rsidRDefault="00276176" w:rsidP="00276176">
            <w:pPr>
              <w:jc w:val="center"/>
            </w:pPr>
            <w:r>
              <w:t>1500,0</w:t>
            </w:r>
          </w:p>
        </w:tc>
        <w:tc>
          <w:tcPr>
            <w:tcW w:w="906" w:type="dxa"/>
          </w:tcPr>
          <w:p w:rsidR="00276176" w:rsidRPr="00842CFB" w:rsidRDefault="00276176" w:rsidP="00276176">
            <w:pPr>
              <w:jc w:val="center"/>
            </w:pPr>
            <w:r>
              <w:t>1600,0</w:t>
            </w:r>
          </w:p>
        </w:tc>
      </w:tr>
      <w:tr w:rsidR="00276176" w:rsidRPr="00797213" w:rsidTr="00012E54">
        <w:trPr>
          <w:trHeight w:val="278"/>
          <w:tblCellSpacing w:w="5" w:type="nil"/>
          <w:jc w:val="center"/>
        </w:trPr>
        <w:tc>
          <w:tcPr>
            <w:tcW w:w="1785" w:type="dxa"/>
            <w:vMerge w:val="restart"/>
          </w:tcPr>
          <w:p w:rsidR="00276176" w:rsidRPr="00797213" w:rsidRDefault="00276176" w:rsidP="00276176">
            <w:pPr>
              <w:pStyle w:val="ConsPlusCell"/>
              <w:jc w:val="both"/>
              <w:rPr>
                <w:kern w:val="2"/>
                <w:sz w:val="22"/>
                <w:szCs w:val="22"/>
              </w:rPr>
            </w:pPr>
            <w:r w:rsidRPr="00797213">
              <w:rPr>
                <w:kern w:val="2"/>
                <w:sz w:val="22"/>
                <w:szCs w:val="22"/>
              </w:rPr>
              <w:t xml:space="preserve">Основное </w:t>
            </w:r>
            <w:r w:rsidRPr="00797213">
              <w:rPr>
                <w:kern w:val="2"/>
                <w:sz w:val="22"/>
                <w:szCs w:val="22"/>
              </w:rPr>
              <w:br/>
              <w:t>мероприя</w:t>
            </w:r>
            <w:r w:rsidRPr="00797213">
              <w:rPr>
                <w:kern w:val="2"/>
                <w:sz w:val="22"/>
                <w:szCs w:val="22"/>
              </w:rPr>
              <w:softHyphen/>
              <w:t xml:space="preserve">тие </w:t>
            </w:r>
            <w:r>
              <w:rPr>
                <w:kern w:val="2"/>
                <w:sz w:val="22"/>
                <w:szCs w:val="22"/>
              </w:rPr>
              <w:t>1.</w:t>
            </w:r>
            <w:r w:rsidRPr="00797213">
              <w:rPr>
                <w:kern w:val="2"/>
                <w:sz w:val="22"/>
                <w:szCs w:val="22"/>
              </w:rPr>
              <w:t>2</w:t>
            </w:r>
          </w:p>
        </w:tc>
        <w:tc>
          <w:tcPr>
            <w:tcW w:w="2835" w:type="dxa"/>
            <w:vMerge w:val="restart"/>
          </w:tcPr>
          <w:p w:rsidR="00276176" w:rsidRPr="00797213" w:rsidRDefault="00276176" w:rsidP="00276176">
            <w:pPr>
              <w:pStyle w:val="ConsPlusCell"/>
              <w:spacing w:line="228" w:lineRule="auto"/>
              <w:jc w:val="both"/>
              <w:rPr>
                <w:kern w:val="2"/>
                <w:sz w:val="22"/>
                <w:szCs w:val="22"/>
              </w:rPr>
            </w:pPr>
            <w:r w:rsidRPr="004832DD">
              <w:rPr>
                <w:kern w:val="2"/>
                <w:sz w:val="22"/>
                <w:szCs w:val="22"/>
              </w:rPr>
              <w:t>Формирование современной городской среды</w:t>
            </w:r>
          </w:p>
        </w:tc>
        <w:tc>
          <w:tcPr>
            <w:tcW w:w="3402" w:type="dxa"/>
          </w:tcPr>
          <w:p w:rsidR="00276176" w:rsidRPr="00797213" w:rsidRDefault="00276176" w:rsidP="00276176">
            <w:pPr>
              <w:pStyle w:val="ConsPlusCell"/>
              <w:jc w:val="both"/>
              <w:rPr>
                <w:kern w:val="2"/>
                <w:sz w:val="22"/>
                <w:szCs w:val="22"/>
              </w:rPr>
            </w:pPr>
            <w:r w:rsidRPr="00797213">
              <w:rPr>
                <w:kern w:val="2"/>
                <w:sz w:val="22"/>
                <w:szCs w:val="22"/>
              </w:rPr>
              <w:t>В</w:t>
            </w:r>
            <w:r>
              <w:rPr>
                <w:kern w:val="2"/>
                <w:sz w:val="22"/>
                <w:szCs w:val="22"/>
              </w:rPr>
              <w:t>сего</w:t>
            </w:r>
          </w:p>
        </w:tc>
        <w:tc>
          <w:tcPr>
            <w:tcW w:w="1134" w:type="dxa"/>
          </w:tcPr>
          <w:p w:rsidR="00276176" w:rsidRDefault="00276176" w:rsidP="00276176">
            <w:pPr>
              <w:jc w:val="center"/>
            </w:pPr>
            <w:r>
              <w:t>50,0</w:t>
            </w:r>
          </w:p>
        </w:tc>
        <w:tc>
          <w:tcPr>
            <w:tcW w:w="993" w:type="dxa"/>
          </w:tcPr>
          <w:p w:rsidR="00276176" w:rsidRPr="00FF365F" w:rsidRDefault="00276176" w:rsidP="00276176">
            <w:pPr>
              <w:jc w:val="center"/>
            </w:pPr>
            <w:r>
              <w:t>50,0</w:t>
            </w:r>
          </w:p>
        </w:tc>
        <w:tc>
          <w:tcPr>
            <w:tcW w:w="1134" w:type="dxa"/>
          </w:tcPr>
          <w:p w:rsidR="00276176" w:rsidRPr="00842CFB" w:rsidRDefault="00276176" w:rsidP="00276176">
            <w:pPr>
              <w:jc w:val="center"/>
            </w:pPr>
            <w:r>
              <w:t>50,0</w:t>
            </w:r>
          </w:p>
        </w:tc>
        <w:tc>
          <w:tcPr>
            <w:tcW w:w="992" w:type="dxa"/>
          </w:tcPr>
          <w:p w:rsidR="00276176" w:rsidRPr="00D27A98" w:rsidRDefault="00276176" w:rsidP="00276176">
            <w:pPr>
              <w:jc w:val="center"/>
            </w:pPr>
            <w:r>
              <w:t>50,0</w:t>
            </w:r>
          </w:p>
        </w:tc>
        <w:tc>
          <w:tcPr>
            <w:tcW w:w="992" w:type="dxa"/>
          </w:tcPr>
          <w:p w:rsidR="00276176" w:rsidRPr="00DD3726" w:rsidRDefault="00276176" w:rsidP="00276176">
            <w:pPr>
              <w:jc w:val="center"/>
            </w:pPr>
            <w:r>
              <w:t>50,0</w:t>
            </w:r>
          </w:p>
        </w:tc>
        <w:tc>
          <w:tcPr>
            <w:tcW w:w="992" w:type="dxa"/>
          </w:tcPr>
          <w:p w:rsidR="00276176" w:rsidRPr="00842CFB" w:rsidRDefault="00276176" w:rsidP="00276176">
            <w:pPr>
              <w:jc w:val="center"/>
            </w:pPr>
            <w:r>
              <w:t>50,0</w:t>
            </w:r>
          </w:p>
        </w:tc>
        <w:tc>
          <w:tcPr>
            <w:tcW w:w="906" w:type="dxa"/>
          </w:tcPr>
          <w:p w:rsidR="00276176" w:rsidRDefault="00276176" w:rsidP="00276176">
            <w:pPr>
              <w:jc w:val="center"/>
            </w:pPr>
            <w:r>
              <w:t>50,0</w:t>
            </w:r>
          </w:p>
        </w:tc>
      </w:tr>
      <w:tr w:rsidR="00276176" w:rsidRPr="00797213" w:rsidTr="00012E54">
        <w:trPr>
          <w:trHeight w:val="207"/>
          <w:tblCellSpacing w:w="5" w:type="nil"/>
          <w:jc w:val="center"/>
        </w:trPr>
        <w:tc>
          <w:tcPr>
            <w:tcW w:w="1785" w:type="dxa"/>
            <w:vMerge/>
          </w:tcPr>
          <w:p w:rsidR="00276176" w:rsidRPr="00797213" w:rsidRDefault="00276176" w:rsidP="00276176">
            <w:pPr>
              <w:pStyle w:val="ConsPlusCell"/>
              <w:jc w:val="both"/>
              <w:rPr>
                <w:kern w:val="2"/>
                <w:sz w:val="22"/>
                <w:szCs w:val="22"/>
              </w:rPr>
            </w:pPr>
          </w:p>
        </w:tc>
        <w:tc>
          <w:tcPr>
            <w:tcW w:w="2835" w:type="dxa"/>
            <w:vMerge/>
          </w:tcPr>
          <w:p w:rsidR="00276176" w:rsidRPr="00797213" w:rsidRDefault="00276176" w:rsidP="00276176">
            <w:pPr>
              <w:pStyle w:val="ConsPlusCell"/>
              <w:jc w:val="both"/>
              <w:rPr>
                <w:kern w:val="2"/>
                <w:sz w:val="22"/>
                <w:szCs w:val="22"/>
              </w:rPr>
            </w:pPr>
          </w:p>
        </w:tc>
        <w:tc>
          <w:tcPr>
            <w:tcW w:w="3402" w:type="dxa"/>
          </w:tcPr>
          <w:p w:rsidR="00276176" w:rsidRPr="00797213" w:rsidRDefault="00276176" w:rsidP="00276176">
            <w:pPr>
              <w:pStyle w:val="ConsPlusCell"/>
              <w:jc w:val="both"/>
              <w:rPr>
                <w:kern w:val="2"/>
                <w:sz w:val="22"/>
                <w:szCs w:val="22"/>
              </w:rPr>
            </w:pPr>
            <w:r w:rsidRPr="00797213">
              <w:rPr>
                <w:kern w:val="2"/>
                <w:sz w:val="22"/>
                <w:szCs w:val="22"/>
              </w:rPr>
              <w:t>в том числе по ГРБС:</w:t>
            </w:r>
          </w:p>
        </w:tc>
        <w:tc>
          <w:tcPr>
            <w:tcW w:w="1134" w:type="dxa"/>
          </w:tcPr>
          <w:p w:rsidR="00276176" w:rsidRPr="00797213" w:rsidRDefault="00276176" w:rsidP="00276176">
            <w:pPr>
              <w:ind w:right="-57"/>
              <w:rPr>
                <w:kern w:val="2"/>
                <w:sz w:val="22"/>
                <w:szCs w:val="22"/>
              </w:rPr>
            </w:pPr>
          </w:p>
        </w:tc>
        <w:tc>
          <w:tcPr>
            <w:tcW w:w="993" w:type="dxa"/>
          </w:tcPr>
          <w:p w:rsidR="00276176" w:rsidRPr="00797213" w:rsidRDefault="00276176" w:rsidP="00276176">
            <w:pPr>
              <w:ind w:right="-57"/>
              <w:rPr>
                <w:kern w:val="2"/>
                <w:sz w:val="22"/>
                <w:szCs w:val="22"/>
              </w:rPr>
            </w:pPr>
          </w:p>
        </w:tc>
        <w:tc>
          <w:tcPr>
            <w:tcW w:w="1134" w:type="dxa"/>
          </w:tcPr>
          <w:p w:rsidR="00276176" w:rsidRPr="00842CFB" w:rsidRDefault="00276176" w:rsidP="00276176">
            <w:pPr>
              <w:ind w:right="-57"/>
              <w:rPr>
                <w:kern w:val="2"/>
                <w:sz w:val="22"/>
                <w:szCs w:val="22"/>
              </w:rPr>
            </w:pPr>
          </w:p>
        </w:tc>
        <w:tc>
          <w:tcPr>
            <w:tcW w:w="992" w:type="dxa"/>
          </w:tcPr>
          <w:p w:rsidR="00276176" w:rsidRPr="00884A20" w:rsidRDefault="00276176" w:rsidP="00276176">
            <w:pPr>
              <w:ind w:right="-57"/>
              <w:rPr>
                <w:kern w:val="2"/>
                <w:sz w:val="22"/>
                <w:szCs w:val="22"/>
                <w:highlight w:val="yellow"/>
              </w:rPr>
            </w:pPr>
          </w:p>
        </w:tc>
        <w:tc>
          <w:tcPr>
            <w:tcW w:w="992" w:type="dxa"/>
          </w:tcPr>
          <w:p w:rsidR="00276176" w:rsidRPr="00DD3726" w:rsidRDefault="00276176" w:rsidP="00276176">
            <w:pPr>
              <w:ind w:right="-57"/>
              <w:rPr>
                <w:kern w:val="2"/>
                <w:sz w:val="22"/>
                <w:szCs w:val="22"/>
              </w:rPr>
            </w:pPr>
          </w:p>
        </w:tc>
        <w:tc>
          <w:tcPr>
            <w:tcW w:w="992" w:type="dxa"/>
          </w:tcPr>
          <w:p w:rsidR="00276176" w:rsidRPr="00842CFB" w:rsidRDefault="00276176" w:rsidP="00276176">
            <w:pPr>
              <w:ind w:right="-57"/>
              <w:rPr>
                <w:kern w:val="2"/>
                <w:sz w:val="22"/>
                <w:szCs w:val="22"/>
              </w:rPr>
            </w:pPr>
          </w:p>
        </w:tc>
        <w:tc>
          <w:tcPr>
            <w:tcW w:w="906" w:type="dxa"/>
          </w:tcPr>
          <w:p w:rsidR="00276176" w:rsidRPr="00797213" w:rsidRDefault="00276176" w:rsidP="00276176">
            <w:pPr>
              <w:ind w:right="-57"/>
              <w:rPr>
                <w:kern w:val="2"/>
                <w:sz w:val="22"/>
                <w:szCs w:val="22"/>
              </w:rPr>
            </w:pPr>
          </w:p>
        </w:tc>
      </w:tr>
      <w:tr w:rsidR="00276176" w:rsidRPr="00797213" w:rsidTr="00012E54">
        <w:trPr>
          <w:trHeight w:val="645"/>
          <w:tblCellSpacing w:w="5" w:type="nil"/>
          <w:jc w:val="center"/>
        </w:trPr>
        <w:tc>
          <w:tcPr>
            <w:tcW w:w="1785" w:type="dxa"/>
            <w:vMerge/>
          </w:tcPr>
          <w:p w:rsidR="00276176" w:rsidRPr="00797213" w:rsidRDefault="00276176" w:rsidP="00276176">
            <w:pPr>
              <w:pStyle w:val="ConsPlusCell"/>
              <w:jc w:val="both"/>
              <w:rPr>
                <w:kern w:val="2"/>
                <w:sz w:val="22"/>
                <w:szCs w:val="22"/>
              </w:rPr>
            </w:pPr>
          </w:p>
        </w:tc>
        <w:tc>
          <w:tcPr>
            <w:tcW w:w="2835" w:type="dxa"/>
            <w:vMerge/>
          </w:tcPr>
          <w:p w:rsidR="00276176" w:rsidRPr="00797213" w:rsidRDefault="00276176" w:rsidP="00276176">
            <w:pPr>
              <w:pStyle w:val="ConsPlusCell"/>
              <w:jc w:val="both"/>
              <w:rPr>
                <w:kern w:val="2"/>
                <w:sz w:val="22"/>
                <w:szCs w:val="22"/>
              </w:rPr>
            </w:pPr>
          </w:p>
        </w:tc>
        <w:tc>
          <w:tcPr>
            <w:tcW w:w="3402" w:type="dxa"/>
          </w:tcPr>
          <w:p w:rsidR="00276176" w:rsidRPr="00797213" w:rsidRDefault="00276176" w:rsidP="00276176">
            <w:pPr>
              <w:pStyle w:val="ConsPlusCell"/>
              <w:jc w:val="both"/>
              <w:rPr>
                <w:kern w:val="2"/>
                <w:sz w:val="22"/>
                <w:szCs w:val="22"/>
              </w:rPr>
            </w:pPr>
            <w:r w:rsidRPr="00797213">
              <w:rPr>
                <w:kern w:val="2"/>
                <w:sz w:val="22"/>
                <w:szCs w:val="22"/>
              </w:rPr>
              <w:t>Ответственный исполнитель Администрация Пригородного сельского поселения</w:t>
            </w:r>
          </w:p>
        </w:tc>
        <w:tc>
          <w:tcPr>
            <w:tcW w:w="1134" w:type="dxa"/>
          </w:tcPr>
          <w:p w:rsidR="00276176" w:rsidRDefault="00276176" w:rsidP="00276176">
            <w:pPr>
              <w:jc w:val="center"/>
            </w:pPr>
            <w:r>
              <w:t>50,0</w:t>
            </w:r>
          </w:p>
        </w:tc>
        <w:tc>
          <w:tcPr>
            <w:tcW w:w="993" w:type="dxa"/>
          </w:tcPr>
          <w:p w:rsidR="00276176" w:rsidRPr="00FF365F" w:rsidRDefault="00276176" w:rsidP="00276176">
            <w:pPr>
              <w:jc w:val="center"/>
            </w:pPr>
            <w:r>
              <w:t>50,0</w:t>
            </w:r>
          </w:p>
        </w:tc>
        <w:tc>
          <w:tcPr>
            <w:tcW w:w="1134" w:type="dxa"/>
          </w:tcPr>
          <w:p w:rsidR="00276176" w:rsidRPr="00842CFB" w:rsidRDefault="00276176" w:rsidP="00276176">
            <w:pPr>
              <w:jc w:val="center"/>
            </w:pPr>
            <w:r>
              <w:t>50,0</w:t>
            </w:r>
          </w:p>
        </w:tc>
        <w:tc>
          <w:tcPr>
            <w:tcW w:w="992" w:type="dxa"/>
          </w:tcPr>
          <w:p w:rsidR="00276176" w:rsidRPr="00D27A98" w:rsidRDefault="00276176" w:rsidP="00276176">
            <w:pPr>
              <w:jc w:val="center"/>
            </w:pPr>
            <w:r>
              <w:t>50,0</w:t>
            </w:r>
          </w:p>
        </w:tc>
        <w:tc>
          <w:tcPr>
            <w:tcW w:w="992" w:type="dxa"/>
          </w:tcPr>
          <w:p w:rsidR="00276176" w:rsidRPr="00DD3726" w:rsidRDefault="00276176" w:rsidP="00276176">
            <w:pPr>
              <w:jc w:val="center"/>
            </w:pPr>
            <w:r>
              <w:t>50,0</w:t>
            </w:r>
          </w:p>
        </w:tc>
        <w:tc>
          <w:tcPr>
            <w:tcW w:w="992" w:type="dxa"/>
          </w:tcPr>
          <w:p w:rsidR="00276176" w:rsidRPr="00842CFB" w:rsidRDefault="00276176" w:rsidP="00276176">
            <w:pPr>
              <w:jc w:val="center"/>
            </w:pPr>
            <w:r>
              <w:t>50,0</w:t>
            </w:r>
          </w:p>
        </w:tc>
        <w:tc>
          <w:tcPr>
            <w:tcW w:w="906" w:type="dxa"/>
          </w:tcPr>
          <w:p w:rsidR="00276176" w:rsidRDefault="00276176" w:rsidP="00276176">
            <w:pPr>
              <w:jc w:val="center"/>
            </w:pPr>
            <w:r>
              <w:t>50,0</w:t>
            </w:r>
          </w:p>
        </w:tc>
      </w:tr>
      <w:tr w:rsidR="00276176" w:rsidRPr="00797213" w:rsidTr="007A3985">
        <w:trPr>
          <w:trHeight w:val="245"/>
          <w:tblCellSpacing w:w="5" w:type="nil"/>
          <w:jc w:val="center"/>
        </w:trPr>
        <w:tc>
          <w:tcPr>
            <w:tcW w:w="1785" w:type="dxa"/>
            <w:vMerge w:val="restart"/>
          </w:tcPr>
          <w:p w:rsidR="00276176" w:rsidRPr="00797213" w:rsidRDefault="00276176" w:rsidP="00276176">
            <w:pPr>
              <w:pStyle w:val="ConsPlusCell"/>
              <w:jc w:val="both"/>
              <w:rPr>
                <w:kern w:val="2"/>
                <w:sz w:val="22"/>
                <w:szCs w:val="22"/>
              </w:rPr>
            </w:pPr>
            <w:r>
              <w:rPr>
                <w:kern w:val="2"/>
                <w:sz w:val="22"/>
                <w:szCs w:val="22"/>
              </w:rPr>
              <w:t>Основное мероприятие 1.3</w:t>
            </w:r>
          </w:p>
        </w:tc>
        <w:tc>
          <w:tcPr>
            <w:tcW w:w="2835" w:type="dxa"/>
            <w:vMerge w:val="restart"/>
          </w:tcPr>
          <w:p w:rsidR="00276176" w:rsidRPr="00797213" w:rsidRDefault="00276176" w:rsidP="00276176">
            <w:pPr>
              <w:pStyle w:val="ConsPlusCell"/>
              <w:jc w:val="both"/>
              <w:rPr>
                <w:kern w:val="2"/>
                <w:sz w:val="22"/>
                <w:szCs w:val="22"/>
              </w:rPr>
            </w:pPr>
            <w:r w:rsidRPr="007A3985">
              <w:rPr>
                <w:kern w:val="2"/>
                <w:sz w:val="22"/>
                <w:szCs w:val="22"/>
              </w:rPr>
              <w:t xml:space="preserve">Капитальный ремонт многоквартирных домов Пригородного сельского поселения </w:t>
            </w:r>
            <w:proofErr w:type="spellStart"/>
            <w:r w:rsidRPr="007A3985">
              <w:rPr>
                <w:kern w:val="2"/>
                <w:sz w:val="22"/>
                <w:szCs w:val="22"/>
              </w:rPr>
              <w:t>Калачеевского</w:t>
            </w:r>
            <w:proofErr w:type="spellEnd"/>
            <w:r w:rsidRPr="007A3985">
              <w:rPr>
                <w:kern w:val="2"/>
                <w:sz w:val="22"/>
                <w:szCs w:val="22"/>
              </w:rPr>
              <w:t xml:space="preserve"> муниципального района Воронежской области</w:t>
            </w:r>
          </w:p>
        </w:tc>
        <w:tc>
          <w:tcPr>
            <w:tcW w:w="3402" w:type="dxa"/>
          </w:tcPr>
          <w:p w:rsidR="00276176" w:rsidRPr="00797213" w:rsidRDefault="00276176" w:rsidP="00276176">
            <w:pPr>
              <w:pStyle w:val="ConsPlusCell"/>
              <w:jc w:val="both"/>
              <w:rPr>
                <w:kern w:val="2"/>
                <w:sz w:val="22"/>
                <w:szCs w:val="22"/>
              </w:rPr>
            </w:pPr>
            <w:r w:rsidRPr="00797213">
              <w:rPr>
                <w:kern w:val="2"/>
                <w:sz w:val="22"/>
                <w:szCs w:val="22"/>
              </w:rPr>
              <w:t>В</w:t>
            </w:r>
            <w:r>
              <w:rPr>
                <w:kern w:val="2"/>
                <w:sz w:val="22"/>
                <w:szCs w:val="22"/>
              </w:rPr>
              <w:t>сего</w:t>
            </w:r>
          </w:p>
        </w:tc>
        <w:tc>
          <w:tcPr>
            <w:tcW w:w="1134" w:type="dxa"/>
          </w:tcPr>
          <w:p w:rsidR="00276176" w:rsidRDefault="00276176" w:rsidP="00276176">
            <w:pPr>
              <w:jc w:val="center"/>
            </w:pPr>
            <w:r w:rsidRPr="00113591">
              <w:t>13,0</w:t>
            </w:r>
          </w:p>
        </w:tc>
        <w:tc>
          <w:tcPr>
            <w:tcW w:w="993" w:type="dxa"/>
          </w:tcPr>
          <w:p w:rsidR="00276176" w:rsidRDefault="00276176" w:rsidP="00276176">
            <w:pPr>
              <w:jc w:val="center"/>
            </w:pPr>
            <w:r w:rsidRPr="00113591">
              <w:t>13,0</w:t>
            </w:r>
          </w:p>
        </w:tc>
        <w:tc>
          <w:tcPr>
            <w:tcW w:w="1134" w:type="dxa"/>
          </w:tcPr>
          <w:p w:rsidR="00276176" w:rsidRDefault="00276176" w:rsidP="00276176">
            <w:pPr>
              <w:jc w:val="center"/>
            </w:pPr>
            <w:r w:rsidRPr="00113591">
              <w:t>13,0</w:t>
            </w:r>
          </w:p>
        </w:tc>
        <w:tc>
          <w:tcPr>
            <w:tcW w:w="992" w:type="dxa"/>
          </w:tcPr>
          <w:p w:rsidR="00276176" w:rsidRDefault="00276176" w:rsidP="00276176">
            <w:pPr>
              <w:jc w:val="center"/>
            </w:pPr>
            <w:r w:rsidRPr="00113591">
              <w:t>13,0</w:t>
            </w:r>
          </w:p>
        </w:tc>
        <w:tc>
          <w:tcPr>
            <w:tcW w:w="992" w:type="dxa"/>
          </w:tcPr>
          <w:p w:rsidR="00276176" w:rsidRDefault="00276176" w:rsidP="00276176">
            <w:pPr>
              <w:jc w:val="center"/>
            </w:pPr>
            <w:r w:rsidRPr="00113591">
              <w:t>13,0</w:t>
            </w:r>
          </w:p>
        </w:tc>
        <w:tc>
          <w:tcPr>
            <w:tcW w:w="992" w:type="dxa"/>
          </w:tcPr>
          <w:p w:rsidR="00276176" w:rsidRDefault="00276176" w:rsidP="00276176">
            <w:pPr>
              <w:jc w:val="center"/>
            </w:pPr>
            <w:r w:rsidRPr="00113591">
              <w:t>13,0</w:t>
            </w:r>
          </w:p>
        </w:tc>
        <w:tc>
          <w:tcPr>
            <w:tcW w:w="906" w:type="dxa"/>
          </w:tcPr>
          <w:p w:rsidR="00276176" w:rsidRDefault="00276176" w:rsidP="00276176">
            <w:pPr>
              <w:jc w:val="center"/>
            </w:pPr>
            <w:r w:rsidRPr="00113591">
              <w:t>13,0</w:t>
            </w:r>
          </w:p>
        </w:tc>
      </w:tr>
      <w:tr w:rsidR="00276176" w:rsidRPr="00797213" w:rsidTr="007A3985">
        <w:trPr>
          <w:trHeight w:val="263"/>
          <w:tblCellSpacing w:w="5" w:type="nil"/>
          <w:jc w:val="center"/>
        </w:trPr>
        <w:tc>
          <w:tcPr>
            <w:tcW w:w="1785" w:type="dxa"/>
            <w:vMerge/>
          </w:tcPr>
          <w:p w:rsidR="00276176" w:rsidRDefault="00276176" w:rsidP="00276176">
            <w:pPr>
              <w:pStyle w:val="ConsPlusCell"/>
              <w:jc w:val="both"/>
              <w:rPr>
                <w:kern w:val="2"/>
                <w:sz w:val="22"/>
                <w:szCs w:val="22"/>
              </w:rPr>
            </w:pPr>
          </w:p>
        </w:tc>
        <w:tc>
          <w:tcPr>
            <w:tcW w:w="2835" w:type="dxa"/>
            <w:vMerge/>
          </w:tcPr>
          <w:p w:rsidR="00276176" w:rsidRPr="007A3985" w:rsidRDefault="00276176" w:rsidP="00276176">
            <w:pPr>
              <w:pStyle w:val="ConsPlusCell"/>
              <w:jc w:val="both"/>
              <w:rPr>
                <w:kern w:val="2"/>
                <w:sz w:val="22"/>
                <w:szCs w:val="22"/>
              </w:rPr>
            </w:pPr>
          </w:p>
        </w:tc>
        <w:tc>
          <w:tcPr>
            <w:tcW w:w="3402" w:type="dxa"/>
          </w:tcPr>
          <w:p w:rsidR="00276176" w:rsidRPr="00797213" w:rsidRDefault="00276176" w:rsidP="00276176">
            <w:pPr>
              <w:pStyle w:val="ConsPlusCell"/>
              <w:jc w:val="both"/>
              <w:rPr>
                <w:kern w:val="2"/>
                <w:sz w:val="22"/>
                <w:szCs w:val="22"/>
              </w:rPr>
            </w:pPr>
            <w:r w:rsidRPr="00797213">
              <w:rPr>
                <w:kern w:val="2"/>
                <w:sz w:val="22"/>
                <w:szCs w:val="22"/>
              </w:rPr>
              <w:t>в том числе по ГРБС:</w:t>
            </w:r>
          </w:p>
        </w:tc>
        <w:tc>
          <w:tcPr>
            <w:tcW w:w="1134" w:type="dxa"/>
          </w:tcPr>
          <w:p w:rsidR="00276176" w:rsidRDefault="00276176" w:rsidP="00276176">
            <w:pPr>
              <w:jc w:val="center"/>
            </w:pPr>
          </w:p>
        </w:tc>
        <w:tc>
          <w:tcPr>
            <w:tcW w:w="993" w:type="dxa"/>
          </w:tcPr>
          <w:p w:rsidR="00276176" w:rsidRPr="00FF365F" w:rsidRDefault="00276176" w:rsidP="00276176">
            <w:pPr>
              <w:jc w:val="center"/>
            </w:pPr>
          </w:p>
        </w:tc>
        <w:tc>
          <w:tcPr>
            <w:tcW w:w="1134" w:type="dxa"/>
          </w:tcPr>
          <w:p w:rsidR="00276176" w:rsidRPr="00842CFB" w:rsidRDefault="00276176" w:rsidP="00276176">
            <w:pPr>
              <w:jc w:val="center"/>
            </w:pPr>
          </w:p>
        </w:tc>
        <w:tc>
          <w:tcPr>
            <w:tcW w:w="992" w:type="dxa"/>
          </w:tcPr>
          <w:p w:rsidR="00276176" w:rsidRPr="00D27A98" w:rsidRDefault="00276176" w:rsidP="00276176">
            <w:pPr>
              <w:jc w:val="center"/>
            </w:pPr>
          </w:p>
        </w:tc>
        <w:tc>
          <w:tcPr>
            <w:tcW w:w="992" w:type="dxa"/>
          </w:tcPr>
          <w:p w:rsidR="00276176" w:rsidRPr="00DD3726" w:rsidRDefault="00276176" w:rsidP="00276176">
            <w:pPr>
              <w:jc w:val="center"/>
            </w:pPr>
          </w:p>
        </w:tc>
        <w:tc>
          <w:tcPr>
            <w:tcW w:w="992" w:type="dxa"/>
          </w:tcPr>
          <w:p w:rsidR="00276176" w:rsidRPr="00842CFB" w:rsidRDefault="00276176" w:rsidP="00276176">
            <w:pPr>
              <w:jc w:val="center"/>
            </w:pPr>
          </w:p>
        </w:tc>
        <w:tc>
          <w:tcPr>
            <w:tcW w:w="906" w:type="dxa"/>
          </w:tcPr>
          <w:p w:rsidR="00276176" w:rsidRDefault="00276176" w:rsidP="00276176">
            <w:pPr>
              <w:jc w:val="center"/>
            </w:pPr>
          </w:p>
        </w:tc>
      </w:tr>
      <w:tr w:rsidR="00276176" w:rsidRPr="00797213" w:rsidTr="00012E54">
        <w:trPr>
          <w:trHeight w:val="504"/>
          <w:tblCellSpacing w:w="5" w:type="nil"/>
          <w:jc w:val="center"/>
        </w:trPr>
        <w:tc>
          <w:tcPr>
            <w:tcW w:w="1785" w:type="dxa"/>
            <w:vMerge/>
          </w:tcPr>
          <w:p w:rsidR="00276176" w:rsidRDefault="00276176" w:rsidP="00276176">
            <w:pPr>
              <w:pStyle w:val="ConsPlusCell"/>
              <w:jc w:val="both"/>
              <w:rPr>
                <w:kern w:val="2"/>
                <w:sz w:val="22"/>
                <w:szCs w:val="22"/>
              </w:rPr>
            </w:pPr>
          </w:p>
        </w:tc>
        <w:tc>
          <w:tcPr>
            <w:tcW w:w="2835" w:type="dxa"/>
            <w:vMerge/>
          </w:tcPr>
          <w:p w:rsidR="00276176" w:rsidRPr="007A3985" w:rsidRDefault="00276176" w:rsidP="00276176">
            <w:pPr>
              <w:pStyle w:val="ConsPlusCell"/>
              <w:jc w:val="both"/>
              <w:rPr>
                <w:kern w:val="2"/>
                <w:sz w:val="22"/>
                <w:szCs w:val="22"/>
              </w:rPr>
            </w:pPr>
          </w:p>
        </w:tc>
        <w:tc>
          <w:tcPr>
            <w:tcW w:w="3402" w:type="dxa"/>
          </w:tcPr>
          <w:p w:rsidR="00276176" w:rsidRPr="00797213" w:rsidRDefault="00276176" w:rsidP="00276176">
            <w:pPr>
              <w:pStyle w:val="ConsPlusCell"/>
              <w:jc w:val="both"/>
              <w:rPr>
                <w:kern w:val="2"/>
                <w:sz w:val="22"/>
                <w:szCs w:val="22"/>
              </w:rPr>
            </w:pPr>
            <w:r w:rsidRPr="00797213">
              <w:rPr>
                <w:kern w:val="2"/>
                <w:sz w:val="22"/>
                <w:szCs w:val="22"/>
              </w:rPr>
              <w:t>Ответственный исполнитель Администрация Пригородного сельского поселения</w:t>
            </w:r>
          </w:p>
        </w:tc>
        <w:tc>
          <w:tcPr>
            <w:tcW w:w="1134" w:type="dxa"/>
          </w:tcPr>
          <w:p w:rsidR="00276176" w:rsidRDefault="00276176" w:rsidP="00276176">
            <w:pPr>
              <w:jc w:val="center"/>
            </w:pPr>
            <w:r>
              <w:t>13,0</w:t>
            </w:r>
          </w:p>
        </w:tc>
        <w:tc>
          <w:tcPr>
            <w:tcW w:w="993" w:type="dxa"/>
          </w:tcPr>
          <w:p w:rsidR="00276176" w:rsidRDefault="00276176" w:rsidP="00276176">
            <w:pPr>
              <w:jc w:val="center"/>
            </w:pPr>
            <w:r w:rsidRPr="00994CCE">
              <w:t>13,0</w:t>
            </w:r>
          </w:p>
        </w:tc>
        <w:tc>
          <w:tcPr>
            <w:tcW w:w="1134" w:type="dxa"/>
          </w:tcPr>
          <w:p w:rsidR="00276176" w:rsidRDefault="00276176" w:rsidP="00276176">
            <w:pPr>
              <w:jc w:val="center"/>
            </w:pPr>
            <w:r w:rsidRPr="00994CCE">
              <w:t>13,0</w:t>
            </w:r>
          </w:p>
        </w:tc>
        <w:tc>
          <w:tcPr>
            <w:tcW w:w="992" w:type="dxa"/>
          </w:tcPr>
          <w:p w:rsidR="00276176" w:rsidRDefault="00276176" w:rsidP="00276176">
            <w:pPr>
              <w:jc w:val="center"/>
            </w:pPr>
            <w:r w:rsidRPr="00994CCE">
              <w:t>13,0</w:t>
            </w:r>
          </w:p>
        </w:tc>
        <w:tc>
          <w:tcPr>
            <w:tcW w:w="992" w:type="dxa"/>
          </w:tcPr>
          <w:p w:rsidR="00276176" w:rsidRDefault="00276176" w:rsidP="00276176">
            <w:pPr>
              <w:jc w:val="center"/>
            </w:pPr>
            <w:r w:rsidRPr="00994CCE">
              <w:t>13,0</w:t>
            </w:r>
          </w:p>
        </w:tc>
        <w:tc>
          <w:tcPr>
            <w:tcW w:w="992" w:type="dxa"/>
          </w:tcPr>
          <w:p w:rsidR="00276176" w:rsidRDefault="00276176" w:rsidP="00276176">
            <w:pPr>
              <w:jc w:val="center"/>
            </w:pPr>
            <w:r w:rsidRPr="00994CCE">
              <w:t>13,0</w:t>
            </w:r>
          </w:p>
        </w:tc>
        <w:tc>
          <w:tcPr>
            <w:tcW w:w="906" w:type="dxa"/>
          </w:tcPr>
          <w:p w:rsidR="00276176" w:rsidRDefault="00276176" w:rsidP="00276176">
            <w:pPr>
              <w:jc w:val="center"/>
            </w:pPr>
            <w:r w:rsidRPr="00994CCE">
              <w:t>13,0</w:t>
            </w:r>
          </w:p>
        </w:tc>
      </w:tr>
      <w:tr w:rsidR="00276176" w:rsidRPr="00797213" w:rsidTr="00012E54">
        <w:trPr>
          <w:tblCellSpacing w:w="5" w:type="nil"/>
          <w:jc w:val="center"/>
        </w:trPr>
        <w:tc>
          <w:tcPr>
            <w:tcW w:w="1785" w:type="dxa"/>
            <w:vMerge w:val="restart"/>
          </w:tcPr>
          <w:p w:rsidR="00276176" w:rsidRPr="00797213" w:rsidRDefault="00276176" w:rsidP="00276176">
            <w:pPr>
              <w:pStyle w:val="ConsPlusCell"/>
              <w:jc w:val="both"/>
              <w:rPr>
                <w:kern w:val="2"/>
                <w:sz w:val="22"/>
                <w:szCs w:val="22"/>
              </w:rPr>
            </w:pPr>
            <w:r>
              <w:rPr>
                <w:kern w:val="2"/>
                <w:sz w:val="22"/>
                <w:szCs w:val="22"/>
              </w:rPr>
              <w:t>Подпро</w:t>
            </w:r>
            <w:r>
              <w:rPr>
                <w:kern w:val="2"/>
                <w:sz w:val="22"/>
                <w:szCs w:val="22"/>
              </w:rPr>
              <w:softHyphen/>
              <w:t>грамма 2</w:t>
            </w:r>
            <w:r w:rsidRPr="00797213">
              <w:rPr>
                <w:kern w:val="2"/>
                <w:sz w:val="22"/>
                <w:szCs w:val="22"/>
              </w:rPr>
              <w:t xml:space="preserve"> </w:t>
            </w:r>
          </w:p>
        </w:tc>
        <w:tc>
          <w:tcPr>
            <w:tcW w:w="2835" w:type="dxa"/>
            <w:vMerge w:val="restart"/>
          </w:tcPr>
          <w:p w:rsidR="00276176" w:rsidRPr="00797213" w:rsidRDefault="00276176" w:rsidP="00276176">
            <w:pPr>
              <w:pStyle w:val="ConsPlusCell"/>
              <w:jc w:val="both"/>
              <w:rPr>
                <w:kern w:val="2"/>
                <w:sz w:val="22"/>
                <w:szCs w:val="22"/>
              </w:rPr>
            </w:pPr>
            <w:r w:rsidRPr="00910663">
              <w:rPr>
                <w:kern w:val="2"/>
                <w:sz w:val="22"/>
                <w:szCs w:val="22"/>
              </w:rPr>
              <w:t xml:space="preserve">Содействие энергосбережению и повышению </w:t>
            </w:r>
            <w:proofErr w:type="spellStart"/>
            <w:r w:rsidRPr="00910663">
              <w:rPr>
                <w:kern w:val="2"/>
                <w:sz w:val="22"/>
                <w:szCs w:val="22"/>
              </w:rPr>
              <w:t>энергоэффективности</w:t>
            </w:r>
            <w:proofErr w:type="spellEnd"/>
            <w:r w:rsidRPr="00910663">
              <w:rPr>
                <w:kern w:val="2"/>
                <w:sz w:val="22"/>
                <w:szCs w:val="22"/>
              </w:rPr>
              <w:t xml:space="preserve"> на территории Пригородного сельского посе</w:t>
            </w:r>
            <w:r>
              <w:rPr>
                <w:kern w:val="2"/>
                <w:sz w:val="22"/>
                <w:szCs w:val="22"/>
              </w:rPr>
              <w:t>ления</w:t>
            </w:r>
          </w:p>
        </w:tc>
        <w:tc>
          <w:tcPr>
            <w:tcW w:w="3402" w:type="dxa"/>
          </w:tcPr>
          <w:p w:rsidR="00276176" w:rsidRPr="00797213" w:rsidRDefault="00276176" w:rsidP="00276176">
            <w:pPr>
              <w:pStyle w:val="ConsPlusCell"/>
              <w:jc w:val="both"/>
              <w:rPr>
                <w:kern w:val="2"/>
                <w:sz w:val="22"/>
                <w:szCs w:val="22"/>
              </w:rPr>
            </w:pPr>
            <w:r>
              <w:rPr>
                <w:kern w:val="2"/>
                <w:sz w:val="22"/>
                <w:szCs w:val="22"/>
              </w:rPr>
              <w:t xml:space="preserve">Всего </w:t>
            </w:r>
          </w:p>
        </w:tc>
        <w:tc>
          <w:tcPr>
            <w:tcW w:w="1134" w:type="dxa"/>
          </w:tcPr>
          <w:p w:rsidR="00276176" w:rsidRPr="00EB5AB3" w:rsidRDefault="00276176" w:rsidP="00276176">
            <w:pPr>
              <w:pStyle w:val="ConsPlusCell"/>
              <w:jc w:val="center"/>
              <w:rPr>
                <w:kern w:val="2"/>
                <w:sz w:val="22"/>
                <w:szCs w:val="22"/>
              </w:rPr>
            </w:pPr>
            <w:r>
              <w:rPr>
                <w:kern w:val="2"/>
                <w:sz w:val="22"/>
                <w:szCs w:val="22"/>
              </w:rPr>
              <w:t>134,8</w:t>
            </w:r>
          </w:p>
        </w:tc>
        <w:tc>
          <w:tcPr>
            <w:tcW w:w="993" w:type="dxa"/>
          </w:tcPr>
          <w:p w:rsidR="00276176" w:rsidRPr="00FF365F" w:rsidRDefault="00276176" w:rsidP="00276176">
            <w:pPr>
              <w:pStyle w:val="ConsPlusCell"/>
              <w:jc w:val="center"/>
              <w:rPr>
                <w:kern w:val="2"/>
                <w:sz w:val="22"/>
                <w:szCs w:val="22"/>
              </w:rPr>
            </w:pPr>
            <w:r>
              <w:rPr>
                <w:kern w:val="2"/>
                <w:sz w:val="22"/>
                <w:szCs w:val="22"/>
              </w:rPr>
              <w:t>50,0</w:t>
            </w:r>
          </w:p>
        </w:tc>
        <w:tc>
          <w:tcPr>
            <w:tcW w:w="1134" w:type="dxa"/>
          </w:tcPr>
          <w:p w:rsidR="00276176" w:rsidRPr="004A3F60" w:rsidRDefault="00276176" w:rsidP="00276176">
            <w:pPr>
              <w:pStyle w:val="ConsPlusCell"/>
              <w:ind w:left="-57" w:right="-57"/>
              <w:jc w:val="center"/>
              <w:rPr>
                <w:kern w:val="2"/>
                <w:sz w:val="22"/>
                <w:szCs w:val="22"/>
              </w:rPr>
            </w:pPr>
            <w:r>
              <w:rPr>
                <w:kern w:val="2"/>
                <w:sz w:val="22"/>
                <w:szCs w:val="22"/>
              </w:rPr>
              <w:t>80,0</w:t>
            </w:r>
          </w:p>
        </w:tc>
        <w:tc>
          <w:tcPr>
            <w:tcW w:w="992" w:type="dxa"/>
          </w:tcPr>
          <w:p w:rsidR="00276176" w:rsidRPr="00D27A98" w:rsidRDefault="00276176" w:rsidP="00276176">
            <w:pPr>
              <w:ind w:left="-57" w:right="-57"/>
              <w:jc w:val="center"/>
              <w:rPr>
                <w:kern w:val="2"/>
                <w:sz w:val="22"/>
                <w:szCs w:val="22"/>
              </w:rPr>
            </w:pPr>
            <w:r>
              <w:rPr>
                <w:kern w:val="2"/>
                <w:sz w:val="22"/>
                <w:szCs w:val="22"/>
              </w:rPr>
              <w:t>60,1</w:t>
            </w:r>
          </w:p>
        </w:tc>
        <w:tc>
          <w:tcPr>
            <w:tcW w:w="992" w:type="dxa"/>
          </w:tcPr>
          <w:p w:rsidR="00276176" w:rsidRPr="007B738D" w:rsidRDefault="00276176" w:rsidP="00276176">
            <w:pPr>
              <w:ind w:left="-57" w:right="-57"/>
              <w:jc w:val="center"/>
              <w:rPr>
                <w:kern w:val="2"/>
                <w:sz w:val="22"/>
                <w:szCs w:val="22"/>
              </w:rPr>
            </w:pPr>
            <w:r>
              <w:rPr>
                <w:kern w:val="2"/>
                <w:sz w:val="22"/>
                <w:szCs w:val="22"/>
              </w:rPr>
              <w:t>70,1</w:t>
            </w:r>
          </w:p>
        </w:tc>
        <w:tc>
          <w:tcPr>
            <w:tcW w:w="992" w:type="dxa"/>
          </w:tcPr>
          <w:p w:rsidR="00276176" w:rsidRPr="00BC1253" w:rsidRDefault="00276176" w:rsidP="00276176">
            <w:pPr>
              <w:ind w:left="-57" w:right="-57"/>
              <w:jc w:val="center"/>
              <w:rPr>
                <w:kern w:val="2"/>
                <w:sz w:val="22"/>
                <w:szCs w:val="22"/>
              </w:rPr>
            </w:pPr>
            <w:r>
              <w:rPr>
                <w:kern w:val="2"/>
                <w:sz w:val="22"/>
                <w:szCs w:val="22"/>
              </w:rPr>
              <w:t>1060,0</w:t>
            </w:r>
          </w:p>
        </w:tc>
        <w:tc>
          <w:tcPr>
            <w:tcW w:w="906" w:type="dxa"/>
          </w:tcPr>
          <w:p w:rsidR="00276176" w:rsidRDefault="00276176" w:rsidP="00276176">
            <w:pPr>
              <w:ind w:left="-57" w:right="-57"/>
              <w:jc w:val="center"/>
              <w:rPr>
                <w:kern w:val="2"/>
                <w:sz w:val="22"/>
                <w:szCs w:val="22"/>
              </w:rPr>
            </w:pPr>
            <w:r>
              <w:rPr>
                <w:kern w:val="2"/>
                <w:sz w:val="22"/>
                <w:szCs w:val="22"/>
              </w:rPr>
              <w:t>120,0</w:t>
            </w:r>
          </w:p>
        </w:tc>
      </w:tr>
      <w:tr w:rsidR="00276176" w:rsidRPr="00797213" w:rsidTr="00012E54">
        <w:trPr>
          <w:tblCellSpacing w:w="5" w:type="nil"/>
          <w:jc w:val="center"/>
        </w:trPr>
        <w:tc>
          <w:tcPr>
            <w:tcW w:w="1785" w:type="dxa"/>
            <w:vMerge/>
          </w:tcPr>
          <w:p w:rsidR="00276176" w:rsidRPr="00797213" w:rsidRDefault="00276176" w:rsidP="00276176">
            <w:pPr>
              <w:pStyle w:val="ConsPlusCell"/>
              <w:jc w:val="both"/>
              <w:rPr>
                <w:kern w:val="2"/>
                <w:sz w:val="22"/>
                <w:szCs w:val="22"/>
              </w:rPr>
            </w:pPr>
          </w:p>
        </w:tc>
        <w:tc>
          <w:tcPr>
            <w:tcW w:w="2835" w:type="dxa"/>
            <w:vMerge/>
          </w:tcPr>
          <w:p w:rsidR="00276176" w:rsidRPr="00797213" w:rsidRDefault="00276176" w:rsidP="00276176">
            <w:pPr>
              <w:pStyle w:val="ConsPlusCell"/>
              <w:jc w:val="both"/>
              <w:rPr>
                <w:sz w:val="22"/>
                <w:szCs w:val="22"/>
              </w:rPr>
            </w:pPr>
          </w:p>
        </w:tc>
        <w:tc>
          <w:tcPr>
            <w:tcW w:w="3402" w:type="dxa"/>
          </w:tcPr>
          <w:p w:rsidR="00276176" w:rsidRPr="00797213" w:rsidRDefault="00276176" w:rsidP="00276176">
            <w:pPr>
              <w:pStyle w:val="ConsPlusCell"/>
              <w:jc w:val="both"/>
              <w:rPr>
                <w:kern w:val="2"/>
                <w:sz w:val="22"/>
                <w:szCs w:val="22"/>
              </w:rPr>
            </w:pPr>
            <w:r w:rsidRPr="00797213">
              <w:rPr>
                <w:kern w:val="2"/>
                <w:sz w:val="22"/>
                <w:szCs w:val="22"/>
              </w:rPr>
              <w:t>в том числе по ГРБС:</w:t>
            </w:r>
          </w:p>
        </w:tc>
        <w:tc>
          <w:tcPr>
            <w:tcW w:w="1134" w:type="dxa"/>
          </w:tcPr>
          <w:p w:rsidR="00276176" w:rsidRPr="006211E2" w:rsidRDefault="00276176" w:rsidP="00276176">
            <w:pPr>
              <w:pStyle w:val="ConsPlusCell"/>
              <w:jc w:val="center"/>
              <w:rPr>
                <w:kern w:val="2"/>
                <w:sz w:val="22"/>
                <w:szCs w:val="22"/>
              </w:rPr>
            </w:pPr>
          </w:p>
        </w:tc>
        <w:tc>
          <w:tcPr>
            <w:tcW w:w="993" w:type="dxa"/>
          </w:tcPr>
          <w:p w:rsidR="00276176" w:rsidRPr="00FF365F" w:rsidRDefault="00276176" w:rsidP="00276176">
            <w:pPr>
              <w:pStyle w:val="ConsPlusCell"/>
              <w:jc w:val="center"/>
              <w:rPr>
                <w:kern w:val="2"/>
                <w:sz w:val="22"/>
                <w:szCs w:val="22"/>
              </w:rPr>
            </w:pPr>
          </w:p>
        </w:tc>
        <w:tc>
          <w:tcPr>
            <w:tcW w:w="1134" w:type="dxa"/>
          </w:tcPr>
          <w:p w:rsidR="00276176" w:rsidRPr="00842CFB" w:rsidRDefault="00276176" w:rsidP="00276176">
            <w:pPr>
              <w:ind w:left="-57" w:right="-57"/>
              <w:jc w:val="center"/>
              <w:rPr>
                <w:kern w:val="2"/>
                <w:sz w:val="22"/>
                <w:szCs w:val="22"/>
              </w:rPr>
            </w:pPr>
          </w:p>
        </w:tc>
        <w:tc>
          <w:tcPr>
            <w:tcW w:w="992" w:type="dxa"/>
          </w:tcPr>
          <w:p w:rsidR="00276176" w:rsidRPr="00D27A98" w:rsidRDefault="00276176" w:rsidP="00276176">
            <w:pPr>
              <w:ind w:left="-57" w:right="-57"/>
              <w:jc w:val="center"/>
              <w:rPr>
                <w:kern w:val="2"/>
                <w:sz w:val="22"/>
                <w:szCs w:val="22"/>
              </w:rPr>
            </w:pPr>
          </w:p>
        </w:tc>
        <w:tc>
          <w:tcPr>
            <w:tcW w:w="992" w:type="dxa"/>
          </w:tcPr>
          <w:p w:rsidR="00276176" w:rsidRPr="00DD3726" w:rsidRDefault="00276176" w:rsidP="00276176">
            <w:pPr>
              <w:ind w:left="-57" w:right="-57"/>
              <w:jc w:val="center"/>
              <w:rPr>
                <w:kern w:val="2"/>
                <w:sz w:val="22"/>
                <w:szCs w:val="22"/>
              </w:rPr>
            </w:pPr>
          </w:p>
        </w:tc>
        <w:tc>
          <w:tcPr>
            <w:tcW w:w="992" w:type="dxa"/>
          </w:tcPr>
          <w:p w:rsidR="00276176" w:rsidRPr="00BC1253" w:rsidRDefault="00276176" w:rsidP="00276176">
            <w:pPr>
              <w:ind w:left="-57" w:right="-57"/>
              <w:jc w:val="center"/>
              <w:rPr>
                <w:kern w:val="2"/>
                <w:sz w:val="22"/>
                <w:szCs w:val="22"/>
              </w:rPr>
            </w:pPr>
          </w:p>
        </w:tc>
        <w:tc>
          <w:tcPr>
            <w:tcW w:w="906" w:type="dxa"/>
          </w:tcPr>
          <w:p w:rsidR="00276176" w:rsidRPr="006211E2" w:rsidRDefault="00276176" w:rsidP="00276176">
            <w:pPr>
              <w:ind w:left="-57" w:right="-57"/>
              <w:jc w:val="center"/>
              <w:rPr>
                <w:kern w:val="2"/>
                <w:sz w:val="22"/>
                <w:szCs w:val="22"/>
              </w:rPr>
            </w:pPr>
          </w:p>
        </w:tc>
      </w:tr>
      <w:tr w:rsidR="00276176" w:rsidRPr="00797213" w:rsidTr="00012E54">
        <w:trPr>
          <w:tblCellSpacing w:w="5" w:type="nil"/>
          <w:jc w:val="center"/>
        </w:trPr>
        <w:tc>
          <w:tcPr>
            <w:tcW w:w="1785" w:type="dxa"/>
            <w:vMerge/>
          </w:tcPr>
          <w:p w:rsidR="00276176" w:rsidRPr="00797213" w:rsidRDefault="00276176" w:rsidP="00276176">
            <w:pPr>
              <w:pStyle w:val="ConsPlusCell"/>
              <w:jc w:val="both"/>
              <w:rPr>
                <w:kern w:val="2"/>
                <w:sz w:val="22"/>
                <w:szCs w:val="22"/>
              </w:rPr>
            </w:pPr>
          </w:p>
        </w:tc>
        <w:tc>
          <w:tcPr>
            <w:tcW w:w="2835" w:type="dxa"/>
            <w:vMerge/>
          </w:tcPr>
          <w:p w:rsidR="00276176" w:rsidRPr="00797213" w:rsidRDefault="00276176" w:rsidP="00276176">
            <w:pPr>
              <w:pStyle w:val="ConsPlusCell"/>
              <w:jc w:val="both"/>
              <w:rPr>
                <w:sz w:val="22"/>
                <w:szCs w:val="22"/>
              </w:rPr>
            </w:pPr>
          </w:p>
        </w:tc>
        <w:tc>
          <w:tcPr>
            <w:tcW w:w="3402" w:type="dxa"/>
          </w:tcPr>
          <w:p w:rsidR="00276176" w:rsidRPr="00797213" w:rsidRDefault="00276176" w:rsidP="00276176">
            <w:pPr>
              <w:pStyle w:val="ConsPlusCell"/>
              <w:jc w:val="both"/>
              <w:rPr>
                <w:kern w:val="2"/>
                <w:sz w:val="22"/>
                <w:szCs w:val="22"/>
              </w:rPr>
            </w:pPr>
            <w:r w:rsidRPr="00797213">
              <w:rPr>
                <w:kern w:val="2"/>
                <w:sz w:val="22"/>
                <w:szCs w:val="22"/>
              </w:rPr>
              <w:t>Ответственный исполнитель Администрация Пригородного сельского поселения</w:t>
            </w:r>
          </w:p>
        </w:tc>
        <w:tc>
          <w:tcPr>
            <w:tcW w:w="1134" w:type="dxa"/>
          </w:tcPr>
          <w:p w:rsidR="00276176" w:rsidRPr="00EB5AB3" w:rsidRDefault="00276176" w:rsidP="00276176">
            <w:pPr>
              <w:pStyle w:val="ConsPlusCell"/>
              <w:jc w:val="center"/>
              <w:rPr>
                <w:kern w:val="2"/>
                <w:sz w:val="22"/>
                <w:szCs w:val="22"/>
              </w:rPr>
            </w:pPr>
            <w:r>
              <w:rPr>
                <w:kern w:val="2"/>
                <w:sz w:val="22"/>
                <w:szCs w:val="22"/>
              </w:rPr>
              <w:t>134,8</w:t>
            </w:r>
          </w:p>
        </w:tc>
        <w:tc>
          <w:tcPr>
            <w:tcW w:w="993" w:type="dxa"/>
          </w:tcPr>
          <w:p w:rsidR="00276176" w:rsidRPr="00FF365F" w:rsidRDefault="00276176" w:rsidP="00276176">
            <w:pPr>
              <w:pStyle w:val="ConsPlusCell"/>
              <w:jc w:val="center"/>
              <w:rPr>
                <w:kern w:val="2"/>
                <w:sz w:val="22"/>
                <w:szCs w:val="22"/>
              </w:rPr>
            </w:pPr>
            <w:r>
              <w:rPr>
                <w:kern w:val="2"/>
                <w:sz w:val="22"/>
                <w:szCs w:val="22"/>
              </w:rPr>
              <w:t>50,0</w:t>
            </w:r>
          </w:p>
        </w:tc>
        <w:tc>
          <w:tcPr>
            <w:tcW w:w="1134" w:type="dxa"/>
          </w:tcPr>
          <w:p w:rsidR="00276176" w:rsidRPr="004A3F60" w:rsidRDefault="00276176" w:rsidP="00276176">
            <w:pPr>
              <w:pStyle w:val="ConsPlusCell"/>
              <w:ind w:left="-57" w:right="-57"/>
              <w:jc w:val="center"/>
              <w:rPr>
                <w:kern w:val="2"/>
                <w:sz w:val="22"/>
                <w:szCs w:val="22"/>
              </w:rPr>
            </w:pPr>
            <w:r>
              <w:rPr>
                <w:kern w:val="2"/>
                <w:sz w:val="22"/>
                <w:szCs w:val="22"/>
              </w:rPr>
              <w:t>80,0</w:t>
            </w:r>
          </w:p>
        </w:tc>
        <w:tc>
          <w:tcPr>
            <w:tcW w:w="992" w:type="dxa"/>
          </w:tcPr>
          <w:p w:rsidR="00276176" w:rsidRPr="00D27A98" w:rsidRDefault="00276176" w:rsidP="00276176">
            <w:pPr>
              <w:ind w:left="-57" w:right="-57"/>
              <w:jc w:val="center"/>
              <w:rPr>
                <w:kern w:val="2"/>
                <w:sz w:val="22"/>
                <w:szCs w:val="22"/>
              </w:rPr>
            </w:pPr>
            <w:r>
              <w:rPr>
                <w:kern w:val="2"/>
                <w:sz w:val="22"/>
                <w:szCs w:val="22"/>
              </w:rPr>
              <w:t>60,1</w:t>
            </w:r>
          </w:p>
        </w:tc>
        <w:tc>
          <w:tcPr>
            <w:tcW w:w="992" w:type="dxa"/>
          </w:tcPr>
          <w:p w:rsidR="00276176" w:rsidRPr="007B738D" w:rsidRDefault="00276176" w:rsidP="00276176">
            <w:pPr>
              <w:ind w:left="-57" w:right="-57"/>
              <w:jc w:val="center"/>
              <w:rPr>
                <w:kern w:val="2"/>
                <w:sz w:val="22"/>
                <w:szCs w:val="22"/>
              </w:rPr>
            </w:pPr>
            <w:r>
              <w:rPr>
                <w:kern w:val="2"/>
                <w:sz w:val="22"/>
                <w:szCs w:val="22"/>
              </w:rPr>
              <w:t>70,1</w:t>
            </w:r>
          </w:p>
        </w:tc>
        <w:tc>
          <w:tcPr>
            <w:tcW w:w="992" w:type="dxa"/>
          </w:tcPr>
          <w:p w:rsidR="00276176" w:rsidRPr="00BC1253" w:rsidRDefault="00276176" w:rsidP="00276176">
            <w:pPr>
              <w:ind w:left="-57" w:right="-57"/>
              <w:jc w:val="center"/>
              <w:rPr>
                <w:kern w:val="2"/>
                <w:sz w:val="22"/>
                <w:szCs w:val="22"/>
              </w:rPr>
            </w:pPr>
            <w:r>
              <w:rPr>
                <w:kern w:val="2"/>
                <w:sz w:val="22"/>
                <w:szCs w:val="22"/>
              </w:rPr>
              <w:t>1060,0</w:t>
            </w:r>
          </w:p>
        </w:tc>
        <w:tc>
          <w:tcPr>
            <w:tcW w:w="906" w:type="dxa"/>
          </w:tcPr>
          <w:p w:rsidR="00276176" w:rsidRDefault="00276176" w:rsidP="00276176">
            <w:pPr>
              <w:ind w:left="-57" w:right="-57"/>
              <w:jc w:val="center"/>
              <w:rPr>
                <w:kern w:val="2"/>
                <w:sz w:val="22"/>
                <w:szCs w:val="22"/>
              </w:rPr>
            </w:pPr>
            <w:r>
              <w:rPr>
                <w:kern w:val="2"/>
                <w:sz w:val="22"/>
                <w:szCs w:val="22"/>
              </w:rPr>
              <w:t>120,0</w:t>
            </w:r>
          </w:p>
        </w:tc>
      </w:tr>
      <w:tr w:rsidR="00276176" w:rsidRPr="00797213" w:rsidTr="00012E54">
        <w:trPr>
          <w:tblCellSpacing w:w="5" w:type="nil"/>
          <w:jc w:val="center"/>
        </w:trPr>
        <w:tc>
          <w:tcPr>
            <w:tcW w:w="1785" w:type="dxa"/>
            <w:vMerge w:val="restart"/>
          </w:tcPr>
          <w:p w:rsidR="00276176" w:rsidRPr="00797213" w:rsidRDefault="00276176" w:rsidP="00276176">
            <w:pPr>
              <w:pStyle w:val="ConsPlusCell"/>
              <w:jc w:val="both"/>
              <w:rPr>
                <w:kern w:val="2"/>
                <w:sz w:val="22"/>
                <w:szCs w:val="22"/>
              </w:rPr>
            </w:pPr>
            <w:r w:rsidRPr="00797213">
              <w:rPr>
                <w:kern w:val="2"/>
                <w:sz w:val="22"/>
                <w:szCs w:val="22"/>
              </w:rPr>
              <w:t xml:space="preserve">Основное </w:t>
            </w:r>
          </w:p>
          <w:p w:rsidR="00276176" w:rsidRPr="00797213" w:rsidRDefault="00276176" w:rsidP="00276176">
            <w:pPr>
              <w:pStyle w:val="ConsPlusCell"/>
              <w:jc w:val="both"/>
              <w:rPr>
                <w:kern w:val="2"/>
                <w:sz w:val="22"/>
                <w:szCs w:val="22"/>
              </w:rPr>
            </w:pPr>
            <w:r>
              <w:rPr>
                <w:kern w:val="2"/>
                <w:sz w:val="22"/>
                <w:szCs w:val="22"/>
              </w:rPr>
              <w:t>м</w:t>
            </w:r>
            <w:r w:rsidRPr="00797213">
              <w:rPr>
                <w:kern w:val="2"/>
                <w:sz w:val="22"/>
                <w:szCs w:val="22"/>
              </w:rPr>
              <w:t xml:space="preserve">ероприятие </w:t>
            </w:r>
            <w:r>
              <w:rPr>
                <w:kern w:val="2"/>
                <w:sz w:val="22"/>
                <w:szCs w:val="22"/>
              </w:rPr>
              <w:t>2</w:t>
            </w:r>
            <w:r w:rsidRPr="00797213">
              <w:rPr>
                <w:kern w:val="2"/>
                <w:sz w:val="22"/>
                <w:szCs w:val="22"/>
              </w:rPr>
              <w:t>.1</w:t>
            </w:r>
          </w:p>
        </w:tc>
        <w:tc>
          <w:tcPr>
            <w:tcW w:w="2835" w:type="dxa"/>
            <w:vMerge w:val="restart"/>
          </w:tcPr>
          <w:p w:rsidR="00276176" w:rsidRPr="00797213" w:rsidRDefault="00276176" w:rsidP="00276176">
            <w:pPr>
              <w:pStyle w:val="ConsPlusCell"/>
              <w:ind w:right="175"/>
              <w:rPr>
                <w:sz w:val="22"/>
                <w:szCs w:val="22"/>
              </w:rPr>
            </w:pPr>
            <w:r w:rsidRPr="00F33849">
              <w:rPr>
                <w:sz w:val="22"/>
                <w:szCs w:val="22"/>
              </w:rPr>
              <w:t>Совершенствование систем водоснабжения и водоотведения в границах Пригородного сельского поселения</w:t>
            </w:r>
          </w:p>
        </w:tc>
        <w:tc>
          <w:tcPr>
            <w:tcW w:w="3402" w:type="dxa"/>
          </w:tcPr>
          <w:p w:rsidR="00276176" w:rsidRPr="00797213" w:rsidRDefault="00276176" w:rsidP="00276176">
            <w:pPr>
              <w:pStyle w:val="ConsPlusCell"/>
              <w:jc w:val="both"/>
              <w:rPr>
                <w:kern w:val="2"/>
                <w:sz w:val="22"/>
                <w:szCs w:val="22"/>
              </w:rPr>
            </w:pPr>
            <w:r w:rsidRPr="00797213">
              <w:rPr>
                <w:kern w:val="2"/>
                <w:sz w:val="22"/>
                <w:szCs w:val="22"/>
              </w:rPr>
              <w:t>В</w:t>
            </w:r>
            <w:r>
              <w:rPr>
                <w:kern w:val="2"/>
                <w:sz w:val="22"/>
                <w:szCs w:val="22"/>
              </w:rPr>
              <w:t xml:space="preserve">сего </w:t>
            </w:r>
          </w:p>
        </w:tc>
        <w:tc>
          <w:tcPr>
            <w:tcW w:w="1134" w:type="dxa"/>
          </w:tcPr>
          <w:p w:rsidR="00276176" w:rsidRPr="00E273C5" w:rsidRDefault="00276176" w:rsidP="00276176">
            <w:pPr>
              <w:pStyle w:val="ConsPlusCell"/>
              <w:jc w:val="center"/>
              <w:rPr>
                <w:kern w:val="2"/>
                <w:sz w:val="22"/>
                <w:szCs w:val="22"/>
              </w:rPr>
            </w:pPr>
            <w:r>
              <w:rPr>
                <w:kern w:val="2"/>
                <w:sz w:val="22"/>
                <w:szCs w:val="22"/>
              </w:rPr>
              <w:t>50,0</w:t>
            </w:r>
          </w:p>
        </w:tc>
        <w:tc>
          <w:tcPr>
            <w:tcW w:w="993" w:type="dxa"/>
          </w:tcPr>
          <w:p w:rsidR="00276176" w:rsidRPr="00F53E3A" w:rsidRDefault="00276176" w:rsidP="00276176">
            <w:pPr>
              <w:pStyle w:val="ConsPlusCell"/>
              <w:jc w:val="center"/>
              <w:rPr>
                <w:kern w:val="2"/>
                <w:sz w:val="22"/>
                <w:szCs w:val="22"/>
              </w:rPr>
            </w:pPr>
            <w:r>
              <w:rPr>
                <w:kern w:val="2"/>
                <w:sz w:val="22"/>
                <w:szCs w:val="22"/>
              </w:rPr>
              <w:t>20,0</w:t>
            </w:r>
          </w:p>
        </w:tc>
        <w:tc>
          <w:tcPr>
            <w:tcW w:w="1134" w:type="dxa"/>
          </w:tcPr>
          <w:p w:rsidR="00276176" w:rsidRPr="004A3F60" w:rsidRDefault="00276176" w:rsidP="00276176">
            <w:pPr>
              <w:pStyle w:val="ConsPlusCell"/>
              <w:ind w:left="-57" w:right="-57"/>
              <w:jc w:val="center"/>
              <w:rPr>
                <w:kern w:val="2"/>
                <w:sz w:val="22"/>
                <w:szCs w:val="22"/>
              </w:rPr>
            </w:pPr>
            <w:r>
              <w:rPr>
                <w:kern w:val="2"/>
                <w:sz w:val="22"/>
                <w:szCs w:val="22"/>
              </w:rPr>
              <w:t>30,0</w:t>
            </w:r>
          </w:p>
        </w:tc>
        <w:tc>
          <w:tcPr>
            <w:tcW w:w="992" w:type="dxa"/>
          </w:tcPr>
          <w:p w:rsidR="00276176" w:rsidRPr="00D27A98" w:rsidRDefault="00276176" w:rsidP="00276176">
            <w:pPr>
              <w:ind w:left="-57" w:right="-57"/>
              <w:jc w:val="center"/>
              <w:rPr>
                <w:kern w:val="2"/>
                <w:sz w:val="22"/>
                <w:szCs w:val="22"/>
              </w:rPr>
            </w:pPr>
            <w:r>
              <w:rPr>
                <w:kern w:val="2"/>
                <w:sz w:val="22"/>
                <w:szCs w:val="22"/>
              </w:rPr>
              <w:t>0,1</w:t>
            </w:r>
          </w:p>
        </w:tc>
        <w:tc>
          <w:tcPr>
            <w:tcW w:w="992" w:type="dxa"/>
          </w:tcPr>
          <w:p w:rsidR="00276176" w:rsidRPr="007B738D" w:rsidRDefault="00276176" w:rsidP="00276176">
            <w:pPr>
              <w:ind w:left="-57" w:right="-57"/>
              <w:jc w:val="center"/>
              <w:rPr>
                <w:kern w:val="2"/>
                <w:sz w:val="22"/>
                <w:szCs w:val="22"/>
              </w:rPr>
            </w:pPr>
            <w:r>
              <w:rPr>
                <w:kern w:val="2"/>
                <w:sz w:val="22"/>
                <w:szCs w:val="22"/>
              </w:rPr>
              <w:t>0,1</w:t>
            </w:r>
          </w:p>
        </w:tc>
        <w:tc>
          <w:tcPr>
            <w:tcW w:w="992" w:type="dxa"/>
          </w:tcPr>
          <w:p w:rsidR="00276176" w:rsidRDefault="00276176" w:rsidP="00276176">
            <w:pPr>
              <w:ind w:left="-57" w:right="-57"/>
              <w:jc w:val="center"/>
              <w:rPr>
                <w:kern w:val="2"/>
                <w:sz w:val="22"/>
                <w:szCs w:val="22"/>
              </w:rPr>
            </w:pPr>
            <w:r>
              <w:rPr>
                <w:kern w:val="2"/>
                <w:sz w:val="22"/>
                <w:szCs w:val="22"/>
              </w:rPr>
              <w:t>30,0</w:t>
            </w:r>
          </w:p>
        </w:tc>
        <w:tc>
          <w:tcPr>
            <w:tcW w:w="906" w:type="dxa"/>
          </w:tcPr>
          <w:p w:rsidR="00276176" w:rsidRDefault="00276176" w:rsidP="00276176">
            <w:pPr>
              <w:ind w:left="-57" w:right="-57"/>
              <w:jc w:val="center"/>
              <w:rPr>
                <w:kern w:val="2"/>
                <w:sz w:val="22"/>
                <w:szCs w:val="22"/>
              </w:rPr>
            </w:pPr>
            <w:r>
              <w:rPr>
                <w:kern w:val="2"/>
                <w:sz w:val="22"/>
                <w:szCs w:val="22"/>
              </w:rPr>
              <w:t>30,0</w:t>
            </w:r>
          </w:p>
        </w:tc>
      </w:tr>
      <w:tr w:rsidR="00276176" w:rsidRPr="00797213" w:rsidTr="00012E54">
        <w:trPr>
          <w:tblCellSpacing w:w="5" w:type="nil"/>
          <w:jc w:val="center"/>
        </w:trPr>
        <w:tc>
          <w:tcPr>
            <w:tcW w:w="1785" w:type="dxa"/>
            <w:vMerge/>
          </w:tcPr>
          <w:p w:rsidR="00276176" w:rsidRPr="00797213" w:rsidRDefault="00276176" w:rsidP="00276176">
            <w:pPr>
              <w:pStyle w:val="ConsPlusCell"/>
              <w:jc w:val="both"/>
              <w:rPr>
                <w:kern w:val="2"/>
                <w:sz w:val="22"/>
                <w:szCs w:val="22"/>
              </w:rPr>
            </w:pPr>
          </w:p>
        </w:tc>
        <w:tc>
          <w:tcPr>
            <w:tcW w:w="2835" w:type="dxa"/>
            <w:vMerge/>
          </w:tcPr>
          <w:p w:rsidR="00276176" w:rsidRPr="00797213" w:rsidRDefault="00276176" w:rsidP="00276176">
            <w:pPr>
              <w:pStyle w:val="ConsPlusCell"/>
              <w:jc w:val="both"/>
              <w:rPr>
                <w:sz w:val="22"/>
                <w:szCs w:val="22"/>
              </w:rPr>
            </w:pPr>
          </w:p>
        </w:tc>
        <w:tc>
          <w:tcPr>
            <w:tcW w:w="3402" w:type="dxa"/>
          </w:tcPr>
          <w:p w:rsidR="00276176" w:rsidRPr="00797213" w:rsidRDefault="00276176" w:rsidP="00276176">
            <w:pPr>
              <w:pStyle w:val="ConsPlusCell"/>
              <w:jc w:val="both"/>
              <w:rPr>
                <w:kern w:val="2"/>
                <w:sz w:val="22"/>
                <w:szCs w:val="22"/>
              </w:rPr>
            </w:pPr>
            <w:r w:rsidRPr="00797213">
              <w:rPr>
                <w:kern w:val="2"/>
                <w:sz w:val="22"/>
                <w:szCs w:val="22"/>
              </w:rPr>
              <w:t>в том числе по ГРБС:</w:t>
            </w:r>
          </w:p>
        </w:tc>
        <w:tc>
          <w:tcPr>
            <w:tcW w:w="1134" w:type="dxa"/>
          </w:tcPr>
          <w:p w:rsidR="00276176" w:rsidRPr="00E273C5" w:rsidRDefault="00276176" w:rsidP="00276176">
            <w:pPr>
              <w:pStyle w:val="ConsPlusCell"/>
              <w:jc w:val="center"/>
              <w:rPr>
                <w:kern w:val="2"/>
                <w:sz w:val="22"/>
                <w:szCs w:val="22"/>
              </w:rPr>
            </w:pPr>
          </w:p>
        </w:tc>
        <w:tc>
          <w:tcPr>
            <w:tcW w:w="993" w:type="dxa"/>
          </w:tcPr>
          <w:p w:rsidR="00276176" w:rsidRPr="00252EE2" w:rsidRDefault="00276176" w:rsidP="00276176">
            <w:pPr>
              <w:pStyle w:val="ConsPlusCell"/>
              <w:jc w:val="center"/>
              <w:rPr>
                <w:kern w:val="2"/>
                <w:sz w:val="22"/>
                <w:szCs w:val="22"/>
                <w:highlight w:val="yellow"/>
              </w:rPr>
            </w:pPr>
          </w:p>
        </w:tc>
        <w:tc>
          <w:tcPr>
            <w:tcW w:w="1134" w:type="dxa"/>
          </w:tcPr>
          <w:p w:rsidR="00276176" w:rsidRPr="00842CFB" w:rsidRDefault="00276176" w:rsidP="00276176">
            <w:pPr>
              <w:pStyle w:val="ConsPlusCell"/>
              <w:ind w:left="-57" w:right="-57"/>
              <w:jc w:val="center"/>
              <w:rPr>
                <w:kern w:val="2"/>
                <w:sz w:val="22"/>
                <w:szCs w:val="22"/>
              </w:rPr>
            </w:pPr>
          </w:p>
        </w:tc>
        <w:tc>
          <w:tcPr>
            <w:tcW w:w="992" w:type="dxa"/>
          </w:tcPr>
          <w:p w:rsidR="00276176" w:rsidRPr="00D27A98" w:rsidRDefault="00276176" w:rsidP="00276176">
            <w:pPr>
              <w:ind w:left="-57" w:right="-57"/>
              <w:jc w:val="center"/>
              <w:rPr>
                <w:kern w:val="2"/>
                <w:sz w:val="22"/>
                <w:szCs w:val="22"/>
              </w:rPr>
            </w:pPr>
          </w:p>
        </w:tc>
        <w:tc>
          <w:tcPr>
            <w:tcW w:w="992" w:type="dxa"/>
          </w:tcPr>
          <w:p w:rsidR="00276176" w:rsidRPr="00DD3726" w:rsidRDefault="00276176" w:rsidP="00276176">
            <w:pPr>
              <w:ind w:left="-57" w:right="-57"/>
              <w:jc w:val="center"/>
              <w:rPr>
                <w:kern w:val="2"/>
                <w:sz w:val="22"/>
                <w:szCs w:val="22"/>
              </w:rPr>
            </w:pPr>
          </w:p>
        </w:tc>
        <w:tc>
          <w:tcPr>
            <w:tcW w:w="992" w:type="dxa"/>
          </w:tcPr>
          <w:p w:rsidR="00276176" w:rsidRPr="00842CFB" w:rsidRDefault="00276176" w:rsidP="00276176">
            <w:pPr>
              <w:ind w:left="-57" w:right="-57"/>
              <w:jc w:val="center"/>
              <w:rPr>
                <w:kern w:val="2"/>
                <w:sz w:val="22"/>
                <w:szCs w:val="22"/>
              </w:rPr>
            </w:pPr>
          </w:p>
        </w:tc>
        <w:tc>
          <w:tcPr>
            <w:tcW w:w="906" w:type="dxa"/>
          </w:tcPr>
          <w:p w:rsidR="00276176" w:rsidRPr="00E273C5" w:rsidRDefault="00276176" w:rsidP="00276176">
            <w:pPr>
              <w:ind w:left="-57" w:right="-57"/>
              <w:jc w:val="center"/>
              <w:rPr>
                <w:kern w:val="2"/>
                <w:sz w:val="22"/>
                <w:szCs w:val="22"/>
              </w:rPr>
            </w:pPr>
          </w:p>
        </w:tc>
      </w:tr>
      <w:tr w:rsidR="00276176" w:rsidRPr="00797213" w:rsidTr="00012E54">
        <w:trPr>
          <w:tblCellSpacing w:w="5" w:type="nil"/>
          <w:jc w:val="center"/>
        </w:trPr>
        <w:tc>
          <w:tcPr>
            <w:tcW w:w="1785" w:type="dxa"/>
            <w:vMerge/>
          </w:tcPr>
          <w:p w:rsidR="00276176" w:rsidRPr="00797213" w:rsidRDefault="00276176" w:rsidP="00276176">
            <w:pPr>
              <w:pStyle w:val="ConsPlusCell"/>
              <w:jc w:val="both"/>
              <w:rPr>
                <w:kern w:val="2"/>
                <w:sz w:val="22"/>
                <w:szCs w:val="22"/>
              </w:rPr>
            </w:pPr>
          </w:p>
        </w:tc>
        <w:tc>
          <w:tcPr>
            <w:tcW w:w="2835" w:type="dxa"/>
            <w:vMerge/>
          </w:tcPr>
          <w:p w:rsidR="00276176" w:rsidRPr="00797213" w:rsidRDefault="00276176" w:rsidP="00276176">
            <w:pPr>
              <w:pStyle w:val="ConsPlusCell"/>
              <w:jc w:val="both"/>
              <w:rPr>
                <w:sz w:val="22"/>
                <w:szCs w:val="22"/>
              </w:rPr>
            </w:pPr>
          </w:p>
        </w:tc>
        <w:tc>
          <w:tcPr>
            <w:tcW w:w="3402" w:type="dxa"/>
          </w:tcPr>
          <w:p w:rsidR="00276176" w:rsidRPr="00797213" w:rsidRDefault="00276176" w:rsidP="00276176">
            <w:pPr>
              <w:pStyle w:val="ConsPlusCell"/>
              <w:jc w:val="both"/>
              <w:rPr>
                <w:kern w:val="2"/>
                <w:sz w:val="22"/>
                <w:szCs w:val="22"/>
              </w:rPr>
            </w:pPr>
            <w:r w:rsidRPr="00797213">
              <w:rPr>
                <w:kern w:val="2"/>
                <w:sz w:val="22"/>
                <w:szCs w:val="22"/>
              </w:rPr>
              <w:t>Ответственный исполнитель Администрация Пригородного сельского поселения</w:t>
            </w:r>
          </w:p>
        </w:tc>
        <w:tc>
          <w:tcPr>
            <w:tcW w:w="1134" w:type="dxa"/>
          </w:tcPr>
          <w:p w:rsidR="00276176" w:rsidRPr="00E273C5" w:rsidRDefault="00276176" w:rsidP="00276176">
            <w:pPr>
              <w:pStyle w:val="ConsPlusCell"/>
              <w:jc w:val="center"/>
              <w:rPr>
                <w:kern w:val="2"/>
                <w:sz w:val="22"/>
                <w:szCs w:val="22"/>
              </w:rPr>
            </w:pPr>
            <w:r>
              <w:rPr>
                <w:kern w:val="2"/>
                <w:sz w:val="22"/>
                <w:szCs w:val="22"/>
              </w:rPr>
              <w:t>50,0</w:t>
            </w:r>
          </w:p>
        </w:tc>
        <w:tc>
          <w:tcPr>
            <w:tcW w:w="993" w:type="dxa"/>
          </w:tcPr>
          <w:p w:rsidR="00276176" w:rsidRPr="00F53E3A" w:rsidRDefault="00276176" w:rsidP="00276176">
            <w:pPr>
              <w:pStyle w:val="ConsPlusCell"/>
              <w:jc w:val="center"/>
              <w:rPr>
                <w:kern w:val="2"/>
                <w:sz w:val="22"/>
                <w:szCs w:val="22"/>
              </w:rPr>
            </w:pPr>
            <w:r>
              <w:rPr>
                <w:kern w:val="2"/>
                <w:sz w:val="22"/>
                <w:szCs w:val="22"/>
              </w:rPr>
              <w:t>20,0</w:t>
            </w:r>
          </w:p>
        </w:tc>
        <w:tc>
          <w:tcPr>
            <w:tcW w:w="1134" w:type="dxa"/>
          </w:tcPr>
          <w:p w:rsidR="00276176" w:rsidRPr="004A3F60" w:rsidRDefault="00276176" w:rsidP="00276176">
            <w:pPr>
              <w:pStyle w:val="ConsPlusCell"/>
              <w:ind w:left="-57" w:right="-57"/>
              <w:jc w:val="center"/>
              <w:rPr>
                <w:kern w:val="2"/>
                <w:sz w:val="22"/>
                <w:szCs w:val="22"/>
              </w:rPr>
            </w:pPr>
            <w:r>
              <w:rPr>
                <w:kern w:val="2"/>
                <w:sz w:val="22"/>
                <w:szCs w:val="22"/>
              </w:rPr>
              <w:t>30,0</w:t>
            </w:r>
          </w:p>
        </w:tc>
        <w:tc>
          <w:tcPr>
            <w:tcW w:w="992" w:type="dxa"/>
          </w:tcPr>
          <w:p w:rsidR="00276176" w:rsidRPr="00D27A98" w:rsidRDefault="00276176" w:rsidP="00276176">
            <w:pPr>
              <w:ind w:left="-57" w:right="-57"/>
              <w:jc w:val="center"/>
              <w:rPr>
                <w:kern w:val="2"/>
                <w:sz w:val="22"/>
                <w:szCs w:val="22"/>
              </w:rPr>
            </w:pPr>
            <w:r>
              <w:rPr>
                <w:kern w:val="2"/>
                <w:sz w:val="22"/>
                <w:szCs w:val="22"/>
              </w:rPr>
              <w:t>0,1</w:t>
            </w:r>
          </w:p>
        </w:tc>
        <w:tc>
          <w:tcPr>
            <w:tcW w:w="992" w:type="dxa"/>
          </w:tcPr>
          <w:p w:rsidR="00276176" w:rsidRPr="007B738D" w:rsidRDefault="00276176" w:rsidP="00276176">
            <w:pPr>
              <w:ind w:left="-57" w:right="-57"/>
              <w:jc w:val="center"/>
              <w:rPr>
                <w:kern w:val="2"/>
                <w:sz w:val="22"/>
                <w:szCs w:val="22"/>
              </w:rPr>
            </w:pPr>
            <w:r>
              <w:rPr>
                <w:kern w:val="2"/>
                <w:sz w:val="22"/>
                <w:szCs w:val="22"/>
              </w:rPr>
              <w:t>0,1</w:t>
            </w:r>
          </w:p>
        </w:tc>
        <w:tc>
          <w:tcPr>
            <w:tcW w:w="992" w:type="dxa"/>
          </w:tcPr>
          <w:p w:rsidR="00276176" w:rsidRDefault="00276176" w:rsidP="00276176">
            <w:pPr>
              <w:ind w:left="-57" w:right="-57"/>
              <w:jc w:val="center"/>
              <w:rPr>
                <w:kern w:val="2"/>
                <w:sz w:val="22"/>
                <w:szCs w:val="22"/>
              </w:rPr>
            </w:pPr>
            <w:r>
              <w:rPr>
                <w:kern w:val="2"/>
                <w:sz w:val="22"/>
                <w:szCs w:val="22"/>
              </w:rPr>
              <w:t>30,0</w:t>
            </w:r>
          </w:p>
        </w:tc>
        <w:tc>
          <w:tcPr>
            <w:tcW w:w="906" w:type="dxa"/>
          </w:tcPr>
          <w:p w:rsidR="00276176" w:rsidRDefault="00276176" w:rsidP="00276176">
            <w:pPr>
              <w:ind w:left="-57" w:right="-57"/>
              <w:jc w:val="center"/>
              <w:rPr>
                <w:kern w:val="2"/>
                <w:sz w:val="22"/>
                <w:szCs w:val="22"/>
              </w:rPr>
            </w:pPr>
            <w:r>
              <w:rPr>
                <w:kern w:val="2"/>
                <w:sz w:val="22"/>
                <w:szCs w:val="22"/>
              </w:rPr>
              <w:t>30,0</w:t>
            </w:r>
          </w:p>
        </w:tc>
      </w:tr>
      <w:tr w:rsidR="00276176" w:rsidRPr="00797213" w:rsidTr="00012E54">
        <w:trPr>
          <w:tblCellSpacing w:w="5" w:type="nil"/>
          <w:jc w:val="center"/>
        </w:trPr>
        <w:tc>
          <w:tcPr>
            <w:tcW w:w="1785" w:type="dxa"/>
            <w:vMerge w:val="restart"/>
          </w:tcPr>
          <w:p w:rsidR="00276176" w:rsidRPr="00797213" w:rsidRDefault="00276176" w:rsidP="00276176">
            <w:pPr>
              <w:pStyle w:val="ConsPlusCell"/>
              <w:jc w:val="both"/>
              <w:rPr>
                <w:kern w:val="2"/>
                <w:sz w:val="22"/>
                <w:szCs w:val="22"/>
              </w:rPr>
            </w:pPr>
            <w:r w:rsidRPr="00797213">
              <w:rPr>
                <w:kern w:val="2"/>
                <w:sz w:val="22"/>
                <w:szCs w:val="22"/>
              </w:rPr>
              <w:t xml:space="preserve">Основное </w:t>
            </w:r>
            <w:r w:rsidRPr="00797213">
              <w:rPr>
                <w:kern w:val="2"/>
                <w:sz w:val="22"/>
                <w:szCs w:val="22"/>
              </w:rPr>
              <w:br/>
              <w:t>мероприя</w:t>
            </w:r>
            <w:r w:rsidRPr="00797213">
              <w:rPr>
                <w:kern w:val="2"/>
                <w:sz w:val="22"/>
                <w:szCs w:val="22"/>
              </w:rPr>
              <w:softHyphen/>
              <w:t xml:space="preserve">тие </w:t>
            </w:r>
            <w:r>
              <w:rPr>
                <w:kern w:val="2"/>
                <w:sz w:val="22"/>
                <w:szCs w:val="22"/>
              </w:rPr>
              <w:t>2</w:t>
            </w:r>
            <w:r w:rsidRPr="00797213">
              <w:rPr>
                <w:kern w:val="2"/>
                <w:sz w:val="22"/>
                <w:szCs w:val="22"/>
              </w:rPr>
              <w:t xml:space="preserve">.2 </w:t>
            </w:r>
          </w:p>
          <w:p w:rsidR="00276176" w:rsidRPr="00797213" w:rsidRDefault="00276176" w:rsidP="00276176">
            <w:pPr>
              <w:pStyle w:val="ConsPlusCell"/>
              <w:jc w:val="both"/>
              <w:rPr>
                <w:kern w:val="2"/>
                <w:sz w:val="22"/>
                <w:szCs w:val="22"/>
              </w:rPr>
            </w:pPr>
          </w:p>
        </w:tc>
        <w:tc>
          <w:tcPr>
            <w:tcW w:w="2835" w:type="dxa"/>
            <w:vMerge w:val="restart"/>
          </w:tcPr>
          <w:p w:rsidR="00276176" w:rsidRPr="00B70E59" w:rsidRDefault="00276176" w:rsidP="00276176">
            <w:pPr>
              <w:pStyle w:val="ConsPlusCell"/>
              <w:rPr>
                <w:sz w:val="22"/>
                <w:szCs w:val="22"/>
              </w:rPr>
            </w:pPr>
            <w:r w:rsidRPr="00F33849">
              <w:rPr>
                <w:sz w:val="22"/>
                <w:szCs w:val="22"/>
              </w:rPr>
              <w:t>Совершенствование систем тепло- и газоснабжения на территории Пригородного сельского поселения</w:t>
            </w:r>
          </w:p>
        </w:tc>
        <w:tc>
          <w:tcPr>
            <w:tcW w:w="3402" w:type="dxa"/>
          </w:tcPr>
          <w:p w:rsidR="00276176" w:rsidRPr="00797213" w:rsidRDefault="00276176" w:rsidP="00276176">
            <w:pPr>
              <w:pStyle w:val="ConsPlusCell"/>
              <w:jc w:val="both"/>
              <w:rPr>
                <w:kern w:val="2"/>
                <w:sz w:val="22"/>
                <w:szCs w:val="22"/>
              </w:rPr>
            </w:pPr>
            <w:r w:rsidRPr="00797213">
              <w:rPr>
                <w:kern w:val="2"/>
                <w:sz w:val="22"/>
                <w:szCs w:val="22"/>
              </w:rPr>
              <w:t>В</w:t>
            </w:r>
            <w:r>
              <w:rPr>
                <w:kern w:val="2"/>
                <w:sz w:val="22"/>
                <w:szCs w:val="22"/>
              </w:rPr>
              <w:t xml:space="preserve">сего </w:t>
            </w:r>
          </w:p>
        </w:tc>
        <w:tc>
          <w:tcPr>
            <w:tcW w:w="1134" w:type="dxa"/>
          </w:tcPr>
          <w:p w:rsidR="00276176" w:rsidRPr="0017773F" w:rsidRDefault="00276176" w:rsidP="00276176">
            <w:pPr>
              <w:pStyle w:val="ConsPlusCell"/>
              <w:jc w:val="center"/>
              <w:rPr>
                <w:kern w:val="2"/>
                <w:sz w:val="22"/>
                <w:szCs w:val="22"/>
              </w:rPr>
            </w:pPr>
            <w:r>
              <w:rPr>
                <w:kern w:val="2"/>
                <w:sz w:val="22"/>
                <w:szCs w:val="22"/>
              </w:rPr>
              <w:t>0</w:t>
            </w:r>
          </w:p>
        </w:tc>
        <w:tc>
          <w:tcPr>
            <w:tcW w:w="993" w:type="dxa"/>
          </w:tcPr>
          <w:p w:rsidR="00276176" w:rsidRPr="00F53E3A" w:rsidRDefault="00276176" w:rsidP="00276176">
            <w:pPr>
              <w:pStyle w:val="ConsPlusCell"/>
              <w:jc w:val="center"/>
              <w:rPr>
                <w:kern w:val="2"/>
                <w:sz w:val="22"/>
                <w:szCs w:val="22"/>
              </w:rPr>
            </w:pPr>
            <w:r>
              <w:rPr>
                <w:kern w:val="2"/>
                <w:sz w:val="22"/>
                <w:szCs w:val="22"/>
              </w:rPr>
              <w:t>0</w:t>
            </w:r>
          </w:p>
        </w:tc>
        <w:tc>
          <w:tcPr>
            <w:tcW w:w="1134" w:type="dxa"/>
          </w:tcPr>
          <w:p w:rsidR="00276176" w:rsidRPr="004A3F60" w:rsidRDefault="00276176" w:rsidP="00276176">
            <w:pPr>
              <w:ind w:left="-57" w:right="-57"/>
              <w:jc w:val="center"/>
              <w:rPr>
                <w:kern w:val="2"/>
                <w:sz w:val="22"/>
                <w:szCs w:val="22"/>
              </w:rPr>
            </w:pPr>
            <w:r>
              <w:rPr>
                <w:kern w:val="2"/>
                <w:sz w:val="22"/>
                <w:szCs w:val="22"/>
              </w:rPr>
              <w:t>0</w:t>
            </w:r>
          </w:p>
        </w:tc>
        <w:tc>
          <w:tcPr>
            <w:tcW w:w="992" w:type="dxa"/>
          </w:tcPr>
          <w:p w:rsidR="00276176" w:rsidRPr="00D27A98" w:rsidRDefault="00276176" w:rsidP="00276176">
            <w:pPr>
              <w:ind w:left="-57" w:right="-57"/>
              <w:jc w:val="center"/>
              <w:rPr>
                <w:kern w:val="2"/>
                <w:sz w:val="22"/>
                <w:szCs w:val="22"/>
              </w:rPr>
            </w:pPr>
            <w:r>
              <w:rPr>
                <w:kern w:val="2"/>
                <w:sz w:val="22"/>
                <w:szCs w:val="22"/>
              </w:rPr>
              <w:t>0</w:t>
            </w:r>
          </w:p>
        </w:tc>
        <w:tc>
          <w:tcPr>
            <w:tcW w:w="992" w:type="dxa"/>
          </w:tcPr>
          <w:p w:rsidR="00276176" w:rsidRPr="007B738D" w:rsidRDefault="00276176" w:rsidP="00276176">
            <w:pPr>
              <w:ind w:left="-57" w:right="-57"/>
              <w:jc w:val="center"/>
              <w:rPr>
                <w:kern w:val="2"/>
                <w:sz w:val="22"/>
                <w:szCs w:val="22"/>
              </w:rPr>
            </w:pPr>
            <w:r>
              <w:rPr>
                <w:kern w:val="2"/>
                <w:sz w:val="22"/>
                <w:szCs w:val="22"/>
              </w:rPr>
              <w:t>0</w:t>
            </w:r>
          </w:p>
        </w:tc>
        <w:tc>
          <w:tcPr>
            <w:tcW w:w="992" w:type="dxa"/>
          </w:tcPr>
          <w:p w:rsidR="00276176" w:rsidRDefault="00276176" w:rsidP="00276176">
            <w:pPr>
              <w:ind w:left="-57" w:right="-57"/>
              <w:jc w:val="center"/>
              <w:rPr>
                <w:kern w:val="2"/>
                <w:sz w:val="22"/>
                <w:szCs w:val="22"/>
              </w:rPr>
            </w:pPr>
            <w:r>
              <w:rPr>
                <w:kern w:val="2"/>
                <w:sz w:val="22"/>
                <w:szCs w:val="22"/>
              </w:rPr>
              <w:t>1000,0</w:t>
            </w:r>
          </w:p>
        </w:tc>
        <w:tc>
          <w:tcPr>
            <w:tcW w:w="906" w:type="dxa"/>
          </w:tcPr>
          <w:p w:rsidR="00276176" w:rsidRDefault="00276176" w:rsidP="00276176">
            <w:pPr>
              <w:ind w:left="-57" w:right="-57"/>
              <w:jc w:val="center"/>
              <w:rPr>
                <w:kern w:val="2"/>
                <w:sz w:val="22"/>
                <w:szCs w:val="22"/>
              </w:rPr>
            </w:pPr>
            <w:r>
              <w:rPr>
                <w:kern w:val="2"/>
                <w:sz w:val="22"/>
                <w:szCs w:val="22"/>
              </w:rPr>
              <w:t>30,0</w:t>
            </w:r>
          </w:p>
        </w:tc>
      </w:tr>
      <w:tr w:rsidR="00276176" w:rsidRPr="00797213" w:rsidTr="00012E54">
        <w:trPr>
          <w:tblCellSpacing w:w="5" w:type="nil"/>
          <w:jc w:val="center"/>
        </w:trPr>
        <w:tc>
          <w:tcPr>
            <w:tcW w:w="1785" w:type="dxa"/>
            <w:vMerge/>
          </w:tcPr>
          <w:p w:rsidR="00276176" w:rsidRPr="00797213" w:rsidRDefault="00276176" w:rsidP="00276176">
            <w:pPr>
              <w:pStyle w:val="ConsPlusCell"/>
              <w:jc w:val="both"/>
              <w:rPr>
                <w:kern w:val="2"/>
                <w:sz w:val="22"/>
                <w:szCs w:val="22"/>
              </w:rPr>
            </w:pPr>
          </w:p>
        </w:tc>
        <w:tc>
          <w:tcPr>
            <w:tcW w:w="2835" w:type="dxa"/>
            <w:vMerge/>
          </w:tcPr>
          <w:p w:rsidR="00276176" w:rsidRPr="00797213" w:rsidRDefault="00276176" w:rsidP="00276176">
            <w:pPr>
              <w:pStyle w:val="ConsPlusCell"/>
              <w:jc w:val="both"/>
              <w:rPr>
                <w:sz w:val="22"/>
                <w:szCs w:val="22"/>
              </w:rPr>
            </w:pPr>
          </w:p>
        </w:tc>
        <w:tc>
          <w:tcPr>
            <w:tcW w:w="3402" w:type="dxa"/>
          </w:tcPr>
          <w:p w:rsidR="00276176" w:rsidRPr="00797213" w:rsidRDefault="00276176" w:rsidP="00276176">
            <w:pPr>
              <w:pStyle w:val="ConsPlusCell"/>
              <w:jc w:val="both"/>
              <w:rPr>
                <w:kern w:val="2"/>
                <w:sz w:val="22"/>
                <w:szCs w:val="22"/>
              </w:rPr>
            </w:pPr>
            <w:r w:rsidRPr="00797213">
              <w:rPr>
                <w:kern w:val="2"/>
                <w:sz w:val="22"/>
                <w:szCs w:val="22"/>
              </w:rPr>
              <w:t>в том числе по ГРБС:</w:t>
            </w:r>
          </w:p>
        </w:tc>
        <w:tc>
          <w:tcPr>
            <w:tcW w:w="1134" w:type="dxa"/>
          </w:tcPr>
          <w:p w:rsidR="00276176" w:rsidRPr="00E273C5" w:rsidRDefault="00276176" w:rsidP="00276176">
            <w:pPr>
              <w:pStyle w:val="ConsPlusCell"/>
              <w:jc w:val="center"/>
              <w:rPr>
                <w:kern w:val="2"/>
                <w:sz w:val="22"/>
                <w:szCs w:val="22"/>
              </w:rPr>
            </w:pPr>
          </w:p>
        </w:tc>
        <w:tc>
          <w:tcPr>
            <w:tcW w:w="993" w:type="dxa"/>
          </w:tcPr>
          <w:p w:rsidR="00276176" w:rsidRPr="00FF365F" w:rsidRDefault="00276176" w:rsidP="00276176">
            <w:pPr>
              <w:pStyle w:val="ConsPlusCell"/>
              <w:jc w:val="center"/>
              <w:rPr>
                <w:kern w:val="2"/>
                <w:sz w:val="22"/>
                <w:szCs w:val="22"/>
              </w:rPr>
            </w:pPr>
          </w:p>
        </w:tc>
        <w:tc>
          <w:tcPr>
            <w:tcW w:w="1134" w:type="dxa"/>
          </w:tcPr>
          <w:p w:rsidR="00276176" w:rsidRPr="00842CFB" w:rsidRDefault="00276176" w:rsidP="00276176">
            <w:pPr>
              <w:pStyle w:val="ConsPlusCell"/>
              <w:ind w:left="-57" w:right="-57"/>
              <w:jc w:val="center"/>
              <w:rPr>
                <w:kern w:val="2"/>
                <w:sz w:val="22"/>
                <w:szCs w:val="22"/>
              </w:rPr>
            </w:pPr>
          </w:p>
        </w:tc>
        <w:tc>
          <w:tcPr>
            <w:tcW w:w="992" w:type="dxa"/>
          </w:tcPr>
          <w:p w:rsidR="00276176" w:rsidRPr="00D27A98" w:rsidRDefault="00276176" w:rsidP="00276176">
            <w:pPr>
              <w:ind w:left="-57" w:right="-57"/>
              <w:jc w:val="center"/>
              <w:rPr>
                <w:kern w:val="2"/>
                <w:sz w:val="22"/>
                <w:szCs w:val="22"/>
              </w:rPr>
            </w:pPr>
          </w:p>
        </w:tc>
        <w:tc>
          <w:tcPr>
            <w:tcW w:w="992" w:type="dxa"/>
          </w:tcPr>
          <w:p w:rsidR="00276176" w:rsidRPr="00DD3726" w:rsidRDefault="00276176" w:rsidP="00276176">
            <w:pPr>
              <w:ind w:left="-57" w:right="-57"/>
              <w:jc w:val="center"/>
              <w:rPr>
                <w:kern w:val="2"/>
                <w:sz w:val="22"/>
                <w:szCs w:val="22"/>
              </w:rPr>
            </w:pPr>
          </w:p>
        </w:tc>
        <w:tc>
          <w:tcPr>
            <w:tcW w:w="992" w:type="dxa"/>
          </w:tcPr>
          <w:p w:rsidR="00276176" w:rsidRPr="00842CFB" w:rsidRDefault="00276176" w:rsidP="00276176">
            <w:pPr>
              <w:ind w:left="-57" w:right="-57"/>
              <w:jc w:val="center"/>
              <w:rPr>
                <w:kern w:val="2"/>
                <w:sz w:val="22"/>
                <w:szCs w:val="22"/>
              </w:rPr>
            </w:pPr>
          </w:p>
        </w:tc>
        <w:tc>
          <w:tcPr>
            <w:tcW w:w="906" w:type="dxa"/>
          </w:tcPr>
          <w:p w:rsidR="00276176" w:rsidRPr="00E273C5" w:rsidRDefault="00276176" w:rsidP="00276176">
            <w:pPr>
              <w:ind w:left="-57" w:right="-57"/>
              <w:jc w:val="center"/>
              <w:rPr>
                <w:kern w:val="2"/>
                <w:sz w:val="22"/>
                <w:szCs w:val="22"/>
              </w:rPr>
            </w:pPr>
          </w:p>
        </w:tc>
      </w:tr>
      <w:tr w:rsidR="00276176" w:rsidRPr="00797213" w:rsidTr="00012E54">
        <w:trPr>
          <w:tblCellSpacing w:w="5" w:type="nil"/>
          <w:jc w:val="center"/>
        </w:trPr>
        <w:tc>
          <w:tcPr>
            <w:tcW w:w="1785" w:type="dxa"/>
            <w:vMerge/>
          </w:tcPr>
          <w:p w:rsidR="00276176" w:rsidRPr="00797213" w:rsidRDefault="00276176" w:rsidP="00276176">
            <w:pPr>
              <w:pStyle w:val="ConsPlusCell"/>
              <w:jc w:val="both"/>
              <w:rPr>
                <w:kern w:val="2"/>
                <w:sz w:val="22"/>
                <w:szCs w:val="22"/>
              </w:rPr>
            </w:pPr>
          </w:p>
        </w:tc>
        <w:tc>
          <w:tcPr>
            <w:tcW w:w="2835" w:type="dxa"/>
            <w:vMerge/>
          </w:tcPr>
          <w:p w:rsidR="00276176" w:rsidRPr="00797213" w:rsidRDefault="00276176" w:rsidP="00276176">
            <w:pPr>
              <w:pStyle w:val="ConsPlusCell"/>
              <w:jc w:val="both"/>
              <w:rPr>
                <w:sz w:val="22"/>
                <w:szCs w:val="22"/>
              </w:rPr>
            </w:pPr>
          </w:p>
        </w:tc>
        <w:tc>
          <w:tcPr>
            <w:tcW w:w="3402" w:type="dxa"/>
          </w:tcPr>
          <w:p w:rsidR="00276176" w:rsidRPr="00797213" w:rsidRDefault="00276176" w:rsidP="00276176">
            <w:pPr>
              <w:pStyle w:val="ConsPlusCell"/>
              <w:jc w:val="both"/>
              <w:rPr>
                <w:kern w:val="2"/>
                <w:sz w:val="22"/>
                <w:szCs w:val="22"/>
              </w:rPr>
            </w:pPr>
            <w:r w:rsidRPr="00797213">
              <w:rPr>
                <w:kern w:val="2"/>
                <w:sz w:val="22"/>
                <w:szCs w:val="22"/>
              </w:rPr>
              <w:t>Ответственный исполнитель Администрация Пригородного сельского поселения</w:t>
            </w:r>
          </w:p>
        </w:tc>
        <w:tc>
          <w:tcPr>
            <w:tcW w:w="1134" w:type="dxa"/>
          </w:tcPr>
          <w:p w:rsidR="00276176" w:rsidRPr="0017773F" w:rsidRDefault="00276176" w:rsidP="00276176">
            <w:pPr>
              <w:pStyle w:val="ConsPlusCell"/>
              <w:jc w:val="center"/>
              <w:rPr>
                <w:kern w:val="2"/>
                <w:sz w:val="22"/>
                <w:szCs w:val="22"/>
              </w:rPr>
            </w:pPr>
            <w:r>
              <w:rPr>
                <w:kern w:val="2"/>
                <w:sz w:val="22"/>
                <w:szCs w:val="22"/>
              </w:rPr>
              <w:t>0</w:t>
            </w:r>
          </w:p>
        </w:tc>
        <w:tc>
          <w:tcPr>
            <w:tcW w:w="993" w:type="dxa"/>
          </w:tcPr>
          <w:p w:rsidR="00276176" w:rsidRPr="00F53E3A" w:rsidRDefault="00276176" w:rsidP="00276176">
            <w:pPr>
              <w:pStyle w:val="ConsPlusCell"/>
              <w:jc w:val="center"/>
              <w:rPr>
                <w:kern w:val="2"/>
                <w:sz w:val="22"/>
                <w:szCs w:val="22"/>
              </w:rPr>
            </w:pPr>
            <w:r>
              <w:rPr>
                <w:kern w:val="2"/>
                <w:sz w:val="22"/>
                <w:szCs w:val="22"/>
              </w:rPr>
              <w:t>0</w:t>
            </w:r>
          </w:p>
        </w:tc>
        <w:tc>
          <w:tcPr>
            <w:tcW w:w="1134" w:type="dxa"/>
          </w:tcPr>
          <w:p w:rsidR="00276176" w:rsidRPr="004A3F60" w:rsidRDefault="00276176" w:rsidP="00276176">
            <w:pPr>
              <w:ind w:left="-57" w:right="-57"/>
              <w:jc w:val="center"/>
              <w:rPr>
                <w:kern w:val="2"/>
                <w:sz w:val="22"/>
                <w:szCs w:val="22"/>
              </w:rPr>
            </w:pPr>
            <w:r>
              <w:rPr>
                <w:kern w:val="2"/>
                <w:sz w:val="22"/>
                <w:szCs w:val="22"/>
              </w:rPr>
              <w:t>0</w:t>
            </w:r>
          </w:p>
        </w:tc>
        <w:tc>
          <w:tcPr>
            <w:tcW w:w="992" w:type="dxa"/>
          </w:tcPr>
          <w:p w:rsidR="00276176" w:rsidRPr="00D27A98" w:rsidRDefault="00276176" w:rsidP="00276176">
            <w:pPr>
              <w:ind w:left="-57" w:right="-57"/>
              <w:jc w:val="center"/>
              <w:rPr>
                <w:kern w:val="2"/>
                <w:sz w:val="22"/>
                <w:szCs w:val="22"/>
              </w:rPr>
            </w:pPr>
            <w:r>
              <w:rPr>
                <w:kern w:val="2"/>
                <w:sz w:val="22"/>
                <w:szCs w:val="22"/>
              </w:rPr>
              <w:t>0</w:t>
            </w:r>
          </w:p>
        </w:tc>
        <w:tc>
          <w:tcPr>
            <w:tcW w:w="992" w:type="dxa"/>
          </w:tcPr>
          <w:p w:rsidR="00276176" w:rsidRPr="007B738D" w:rsidRDefault="00276176" w:rsidP="00276176">
            <w:pPr>
              <w:ind w:left="-57" w:right="-57"/>
              <w:jc w:val="center"/>
              <w:rPr>
                <w:kern w:val="2"/>
                <w:sz w:val="22"/>
                <w:szCs w:val="22"/>
              </w:rPr>
            </w:pPr>
            <w:r>
              <w:rPr>
                <w:kern w:val="2"/>
                <w:sz w:val="22"/>
                <w:szCs w:val="22"/>
              </w:rPr>
              <w:t>0</w:t>
            </w:r>
          </w:p>
        </w:tc>
        <w:tc>
          <w:tcPr>
            <w:tcW w:w="992" w:type="dxa"/>
          </w:tcPr>
          <w:p w:rsidR="00276176" w:rsidRDefault="00276176" w:rsidP="00276176">
            <w:pPr>
              <w:ind w:left="-57" w:right="-57"/>
              <w:jc w:val="center"/>
              <w:rPr>
                <w:kern w:val="2"/>
                <w:sz w:val="22"/>
                <w:szCs w:val="22"/>
              </w:rPr>
            </w:pPr>
            <w:r>
              <w:rPr>
                <w:kern w:val="2"/>
                <w:sz w:val="22"/>
                <w:szCs w:val="22"/>
              </w:rPr>
              <w:t>1000,0</w:t>
            </w:r>
          </w:p>
        </w:tc>
        <w:tc>
          <w:tcPr>
            <w:tcW w:w="906" w:type="dxa"/>
          </w:tcPr>
          <w:p w:rsidR="00276176" w:rsidRDefault="00276176" w:rsidP="00276176">
            <w:pPr>
              <w:ind w:left="-57" w:right="-57"/>
              <w:jc w:val="center"/>
              <w:rPr>
                <w:kern w:val="2"/>
                <w:sz w:val="22"/>
                <w:szCs w:val="22"/>
              </w:rPr>
            </w:pPr>
            <w:r>
              <w:rPr>
                <w:kern w:val="2"/>
                <w:sz w:val="22"/>
                <w:szCs w:val="22"/>
              </w:rPr>
              <w:t>30,0</w:t>
            </w:r>
          </w:p>
        </w:tc>
      </w:tr>
      <w:tr w:rsidR="00276176" w:rsidRPr="00797213" w:rsidTr="00012E54">
        <w:trPr>
          <w:tblCellSpacing w:w="5" w:type="nil"/>
          <w:jc w:val="center"/>
        </w:trPr>
        <w:tc>
          <w:tcPr>
            <w:tcW w:w="1785" w:type="dxa"/>
            <w:vMerge w:val="restart"/>
          </w:tcPr>
          <w:p w:rsidR="00276176" w:rsidRPr="00797213" w:rsidRDefault="00276176" w:rsidP="00276176">
            <w:pPr>
              <w:pStyle w:val="ConsPlusCell"/>
              <w:jc w:val="both"/>
              <w:rPr>
                <w:kern w:val="2"/>
                <w:sz w:val="22"/>
                <w:szCs w:val="22"/>
              </w:rPr>
            </w:pPr>
            <w:r>
              <w:rPr>
                <w:kern w:val="2"/>
                <w:sz w:val="22"/>
                <w:szCs w:val="22"/>
              </w:rPr>
              <w:t>Основное мероприятие 2.3</w:t>
            </w:r>
          </w:p>
        </w:tc>
        <w:tc>
          <w:tcPr>
            <w:tcW w:w="2835" w:type="dxa"/>
            <w:vMerge w:val="restart"/>
          </w:tcPr>
          <w:p w:rsidR="00276176" w:rsidRPr="00797213" w:rsidRDefault="00276176" w:rsidP="00276176">
            <w:pPr>
              <w:pStyle w:val="ConsPlusCell"/>
              <w:jc w:val="both"/>
              <w:rPr>
                <w:sz w:val="22"/>
                <w:szCs w:val="22"/>
              </w:rPr>
            </w:pPr>
            <w:r w:rsidRPr="00F33849">
              <w:rPr>
                <w:sz w:val="22"/>
                <w:szCs w:val="22"/>
              </w:rPr>
              <w:t>Совершенствование электроснабжения в границах Пригородного сельского поселения</w:t>
            </w:r>
          </w:p>
        </w:tc>
        <w:tc>
          <w:tcPr>
            <w:tcW w:w="3402" w:type="dxa"/>
          </w:tcPr>
          <w:p w:rsidR="00276176" w:rsidRPr="00797213" w:rsidRDefault="00276176" w:rsidP="00276176">
            <w:pPr>
              <w:pStyle w:val="ConsPlusCell"/>
              <w:jc w:val="both"/>
              <w:rPr>
                <w:kern w:val="2"/>
                <w:sz w:val="22"/>
                <w:szCs w:val="22"/>
              </w:rPr>
            </w:pPr>
            <w:r w:rsidRPr="00797213">
              <w:rPr>
                <w:kern w:val="2"/>
                <w:sz w:val="22"/>
                <w:szCs w:val="22"/>
              </w:rPr>
              <w:t>В</w:t>
            </w:r>
            <w:r>
              <w:rPr>
                <w:kern w:val="2"/>
                <w:sz w:val="22"/>
                <w:szCs w:val="22"/>
              </w:rPr>
              <w:t xml:space="preserve">сего </w:t>
            </w:r>
          </w:p>
        </w:tc>
        <w:tc>
          <w:tcPr>
            <w:tcW w:w="1134" w:type="dxa"/>
          </w:tcPr>
          <w:p w:rsidR="00276176" w:rsidRPr="0017773F" w:rsidRDefault="00276176" w:rsidP="00276176">
            <w:pPr>
              <w:pStyle w:val="ConsPlusCell"/>
              <w:jc w:val="center"/>
              <w:rPr>
                <w:kern w:val="2"/>
                <w:sz w:val="22"/>
                <w:szCs w:val="22"/>
              </w:rPr>
            </w:pPr>
            <w:r>
              <w:rPr>
                <w:kern w:val="2"/>
                <w:sz w:val="22"/>
                <w:szCs w:val="22"/>
              </w:rPr>
              <w:t>84,8</w:t>
            </w:r>
          </w:p>
        </w:tc>
        <w:tc>
          <w:tcPr>
            <w:tcW w:w="993" w:type="dxa"/>
          </w:tcPr>
          <w:p w:rsidR="00276176" w:rsidRPr="00F53E3A" w:rsidRDefault="00276176" w:rsidP="00276176">
            <w:pPr>
              <w:pStyle w:val="ConsPlusCell"/>
              <w:jc w:val="center"/>
              <w:rPr>
                <w:kern w:val="2"/>
                <w:sz w:val="22"/>
                <w:szCs w:val="22"/>
              </w:rPr>
            </w:pPr>
            <w:r>
              <w:rPr>
                <w:kern w:val="2"/>
                <w:sz w:val="22"/>
                <w:szCs w:val="22"/>
              </w:rPr>
              <w:t>30,0</w:t>
            </w:r>
          </w:p>
        </w:tc>
        <w:tc>
          <w:tcPr>
            <w:tcW w:w="1134" w:type="dxa"/>
          </w:tcPr>
          <w:p w:rsidR="00276176" w:rsidRPr="004A3F60" w:rsidRDefault="00276176" w:rsidP="00276176">
            <w:pPr>
              <w:ind w:left="-57" w:right="-57"/>
              <w:jc w:val="center"/>
              <w:rPr>
                <w:kern w:val="2"/>
                <w:sz w:val="22"/>
                <w:szCs w:val="22"/>
              </w:rPr>
            </w:pPr>
            <w:r>
              <w:rPr>
                <w:kern w:val="2"/>
                <w:sz w:val="22"/>
                <w:szCs w:val="22"/>
              </w:rPr>
              <w:t>50,0</w:t>
            </w:r>
          </w:p>
        </w:tc>
        <w:tc>
          <w:tcPr>
            <w:tcW w:w="992" w:type="dxa"/>
          </w:tcPr>
          <w:p w:rsidR="00276176" w:rsidRPr="00D27A98" w:rsidRDefault="00276176" w:rsidP="00276176">
            <w:pPr>
              <w:ind w:left="-57" w:right="-57"/>
              <w:jc w:val="center"/>
              <w:rPr>
                <w:kern w:val="2"/>
                <w:sz w:val="22"/>
                <w:szCs w:val="22"/>
              </w:rPr>
            </w:pPr>
            <w:r>
              <w:rPr>
                <w:kern w:val="2"/>
                <w:sz w:val="22"/>
                <w:szCs w:val="22"/>
              </w:rPr>
              <w:t>60,0</w:t>
            </w:r>
          </w:p>
        </w:tc>
        <w:tc>
          <w:tcPr>
            <w:tcW w:w="992" w:type="dxa"/>
          </w:tcPr>
          <w:p w:rsidR="00276176" w:rsidRPr="007B738D" w:rsidRDefault="00276176" w:rsidP="00276176">
            <w:pPr>
              <w:ind w:left="-57" w:right="-57"/>
              <w:jc w:val="center"/>
              <w:rPr>
                <w:kern w:val="2"/>
                <w:sz w:val="22"/>
                <w:szCs w:val="22"/>
              </w:rPr>
            </w:pPr>
            <w:r>
              <w:rPr>
                <w:kern w:val="2"/>
                <w:sz w:val="22"/>
                <w:szCs w:val="22"/>
              </w:rPr>
              <w:t>70,0</w:t>
            </w:r>
          </w:p>
        </w:tc>
        <w:tc>
          <w:tcPr>
            <w:tcW w:w="992" w:type="dxa"/>
          </w:tcPr>
          <w:p w:rsidR="00276176" w:rsidRDefault="00276176" w:rsidP="00276176">
            <w:pPr>
              <w:ind w:left="-57" w:right="-57"/>
              <w:jc w:val="center"/>
              <w:rPr>
                <w:kern w:val="2"/>
                <w:sz w:val="22"/>
                <w:szCs w:val="22"/>
              </w:rPr>
            </w:pPr>
            <w:r>
              <w:rPr>
                <w:kern w:val="2"/>
                <w:sz w:val="22"/>
                <w:szCs w:val="22"/>
              </w:rPr>
              <w:t>30,0</w:t>
            </w:r>
          </w:p>
        </w:tc>
        <w:tc>
          <w:tcPr>
            <w:tcW w:w="906" w:type="dxa"/>
          </w:tcPr>
          <w:p w:rsidR="00276176" w:rsidRDefault="00276176" w:rsidP="00276176">
            <w:pPr>
              <w:ind w:left="-57" w:right="-57"/>
              <w:jc w:val="center"/>
              <w:rPr>
                <w:kern w:val="2"/>
                <w:sz w:val="22"/>
                <w:szCs w:val="22"/>
              </w:rPr>
            </w:pPr>
            <w:r>
              <w:rPr>
                <w:kern w:val="2"/>
                <w:sz w:val="22"/>
                <w:szCs w:val="22"/>
              </w:rPr>
              <w:t>90,0</w:t>
            </w:r>
          </w:p>
        </w:tc>
      </w:tr>
      <w:tr w:rsidR="00276176" w:rsidRPr="00797213" w:rsidTr="00012E54">
        <w:trPr>
          <w:tblCellSpacing w:w="5" w:type="nil"/>
          <w:jc w:val="center"/>
        </w:trPr>
        <w:tc>
          <w:tcPr>
            <w:tcW w:w="1785" w:type="dxa"/>
            <w:vMerge/>
          </w:tcPr>
          <w:p w:rsidR="00276176" w:rsidRPr="00797213" w:rsidRDefault="00276176" w:rsidP="00276176">
            <w:pPr>
              <w:pStyle w:val="ConsPlusCell"/>
              <w:jc w:val="both"/>
              <w:rPr>
                <w:kern w:val="2"/>
                <w:sz w:val="22"/>
                <w:szCs w:val="22"/>
              </w:rPr>
            </w:pPr>
          </w:p>
        </w:tc>
        <w:tc>
          <w:tcPr>
            <w:tcW w:w="2835" w:type="dxa"/>
            <w:vMerge/>
          </w:tcPr>
          <w:p w:rsidR="00276176" w:rsidRPr="00797213" w:rsidRDefault="00276176" w:rsidP="00276176">
            <w:pPr>
              <w:pStyle w:val="ConsPlusCell"/>
              <w:jc w:val="both"/>
              <w:rPr>
                <w:sz w:val="22"/>
                <w:szCs w:val="22"/>
              </w:rPr>
            </w:pPr>
          </w:p>
        </w:tc>
        <w:tc>
          <w:tcPr>
            <w:tcW w:w="3402" w:type="dxa"/>
          </w:tcPr>
          <w:p w:rsidR="00276176" w:rsidRPr="00797213" w:rsidRDefault="00276176" w:rsidP="00276176">
            <w:pPr>
              <w:pStyle w:val="ConsPlusCell"/>
              <w:jc w:val="both"/>
              <w:rPr>
                <w:kern w:val="2"/>
                <w:sz w:val="22"/>
                <w:szCs w:val="22"/>
              </w:rPr>
            </w:pPr>
            <w:r w:rsidRPr="00797213">
              <w:rPr>
                <w:kern w:val="2"/>
                <w:sz w:val="22"/>
                <w:szCs w:val="22"/>
              </w:rPr>
              <w:t>в том числе по ГРБС:</w:t>
            </w:r>
          </w:p>
        </w:tc>
        <w:tc>
          <w:tcPr>
            <w:tcW w:w="1134" w:type="dxa"/>
          </w:tcPr>
          <w:p w:rsidR="00276176" w:rsidRPr="0017773F" w:rsidRDefault="00276176" w:rsidP="00276176">
            <w:pPr>
              <w:pStyle w:val="ConsPlusCell"/>
              <w:jc w:val="center"/>
              <w:rPr>
                <w:kern w:val="2"/>
                <w:sz w:val="22"/>
                <w:szCs w:val="22"/>
              </w:rPr>
            </w:pPr>
          </w:p>
        </w:tc>
        <w:tc>
          <w:tcPr>
            <w:tcW w:w="993" w:type="dxa"/>
          </w:tcPr>
          <w:p w:rsidR="00276176" w:rsidRPr="00F53E3A" w:rsidRDefault="00276176" w:rsidP="00276176">
            <w:pPr>
              <w:pStyle w:val="ConsPlusCell"/>
              <w:jc w:val="center"/>
              <w:rPr>
                <w:kern w:val="2"/>
                <w:sz w:val="22"/>
                <w:szCs w:val="22"/>
              </w:rPr>
            </w:pPr>
          </w:p>
        </w:tc>
        <w:tc>
          <w:tcPr>
            <w:tcW w:w="1134" w:type="dxa"/>
          </w:tcPr>
          <w:p w:rsidR="00276176" w:rsidRPr="004A3F60" w:rsidRDefault="00276176" w:rsidP="00276176">
            <w:pPr>
              <w:ind w:left="-57" w:right="-57"/>
              <w:jc w:val="center"/>
              <w:rPr>
                <w:kern w:val="2"/>
                <w:sz w:val="22"/>
                <w:szCs w:val="22"/>
              </w:rPr>
            </w:pPr>
          </w:p>
        </w:tc>
        <w:tc>
          <w:tcPr>
            <w:tcW w:w="992" w:type="dxa"/>
          </w:tcPr>
          <w:p w:rsidR="00276176" w:rsidRPr="00D27A98" w:rsidRDefault="00276176" w:rsidP="00276176">
            <w:pPr>
              <w:ind w:left="-57" w:right="-57"/>
              <w:jc w:val="center"/>
              <w:rPr>
                <w:kern w:val="2"/>
                <w:sz w:val="22"/>
                <w:szCs w:val="22"/>
              </w:rPr>
            </w:pPr>
          </w:p>
        </w:tc>
        <w:tc>
          <w:tcPr>
            <w:tcW w:w="992" w:type="dxa"/>
          </w:tcPr>
          <w:p w:rsidR="00276176" w:rsidRPr="007B738D" w:rsidRDefault="00276176" w:rsidP="00276176">
            <w:pPr>
              <w:ind w:left="-57" w:right="-57"/>
              <w:jc w:val="center"/>
              <w:rPr>
                <w:kern w:val="2"/>
                <w:sz w:val="22"/>
                <w:szCs w:val="22"/>
              </w:rPr>
            </w:pPr>
          </w:p>
        </w:tc>
        <w:tc>
          <w:tcPr>
            <w:tcW w:w="992" w:type="dxa"/>
          </w:tcPr>
          <w:p w:rsidR="00276176" w:rsidRDefault="00276176" w:rsidP="00276176">
            <w:pPr>
              <w:ind w:left="-57" w:right="-57"/>
              <w:jc w:val="center"/>
              <w:rPr>
                <w:kern w:val="2"/>
                <w:sz w:val="22"/>
                <w:szCs w:val="22"/>
              </w:rPr>
            </w:pPr>
          </w:p>
        </w:tc>
        <w:tc>
          <w:tcPr>
            <w:tcW w:w="906" w:type="dxa"/>
          </w:tcPr>
          <w:p w:rsidR="00276176" w:rsidRDefault="00276176" w:rsidP="00276176">
            <w:pPr>
              <w:ind w:left="-57" w:right="-57"/>
              <w:jc w:val="center"/>
              <w:rPr>
                <w:kern w:val="2"/>
                <w:sz w:val="22"/>
                <w:szCs w:val="22"/>
              </w:rPr>
            </w:pPr>
          </w:p>
        </w:tc>
      </w:tr>
      <w:tr w:rsidR="00276176" w:rsidRPr="00797213" w:rsidTr="00012E54">
        <w:trPr>
          <w:tblCellSpacing w:w="5" w:type="nil"/>
          <w:jc w:val="center"/>
        </w:trPr>
        <w:tc>
          <w:tcPr>
            <w:tcW w:w="1785" w:type="dxa"/>
            <w:vMerge/>
          </w:tcPr>
          <w:p w:rsidR="00276176" w:rsidRPr="00797213" w:rsidRDefault="00276176" w:rsidP="00276176">
            <w:pPr>
              <w:pStyle w:val="ConsPlusCell"/>
              <w:jc w:val="both"/>
              <w:rPr>
                <w:kern w:val="2"/>
                <w:sz w:val="22"/>
                <w:szCs w:val="22"/>
              </w:rPr>
            </w:pPr>
          </w:p>
        </w:tc>
        <w:tc>
          <w:tcPr>
            <w:tcW w:w="2835" w:type="dxa"/>
            <w:vMerge/>
          </w:tcPr>
          <w:p w:rsidR="00276176" w:rsidRPr="00797213" w:rsidRDefault="00276176" w:rsidP="00276176">
            <w:pPr>
              <w:pStyle w:val="ConsPlusCell"/>
              <w:jc w:val="both"/>
              <w:rPr>
                <w:sz w:val="22"/>
                <w:szCs w:val="22"/>
              </w:rPr>
            </w:pPr>
          </w:p>
        </w:tc>
        <w:tc>
          <w:tcPr>
            <w:tcW w:w="3402" w:type="dxa"/>
          </w:tcPr>
          <w:p w:rsidR="00276176" w:rsidRPr="00797213" w:rsidRDefault="00276176" w:rsidP="00276176">
            <w:pPr>
              <w:pStyle w:val="ConsPlusCell"/>
              <w:jc w:val="both"/>
              <w:rPr>
                <w:kern w:val="2"/>
                <w:sz w:val="22"/>
                <w:szCs w:val="22"/>
              </w:rPr>
            </w:pPr>
            <w:r w:rsidRPr="00797213">
              <w:rPr>
                <w:kern w:val="2"/>
                <w:sz w:val="22"/>
                <w:szCs w:val="22"/>
              </w:rPr>
              <w:t>Ответственный исполнитель Администрация Пригородного сельского поселения</w:t>
            </w:r>
          </w:p>
        </w:tc>
        <w:tc>
          <w:tcPr>
            <w:tcW w:w="1134" w:type="dxa"/>
          </w:tcPr>
          <w:p w:rsidR="00276176" w:rsidRPr="0017773F" w:rsidRDefault="00276176" w:rsidP="00276176">
            <w:pPr>
              <w:pStyle w:val="ConsPlusCell"/>
              <w:jc w:val="center"/>
              <w:rPr>
                <w:kern w:val="2"/>
                <w:sz w:val="22"/>
                <w:szCs w:val="22"/>
              </w:rPr>
            </w:pPr>
            <w:r>
              <w:rPr>
                <w:kern w:val="2"/>
                <w:sz w:val="22"/>
                <w:szCs w:val="22"/>
              </w:rPr>
              <w:t>84,8</w:t>
            </w:r>
          </w:p>
        </w:tc>
        <w:tc>
          <w:tcPr>
            <w:tcW w:w="993" w:type="dxa"/>
          </w:tcPr>
          <w:p w:rsidR="00276176" w:rsidRPr="00F53E3A" w:rsidRDefault="00276176" w:rsidP="00276176">
            <w:pPr>
              <w:pStyle w:val="ConsPlusCell"/>
              <w:jc w:val="center"/>
              <w:rPr>
                <w:kern w:val="2"/>
                <w:sz w:val="22"/>
                <w:szCs w:val="22"/>
              </w:rPr>
            </w:pPr>
            <w:r>
              <w:rPr>
                <w:kern w:val="2"/>
                <w:sz w:val="22"/>
                <w:szCs w:val="22"/>
              </w:rPr>
              <w:t>30,0</w:t>
            </w:r>
          </w:p>
        </w:tc>
        <w:tc>
          <w:tcPr>
            <w:tcW w:w="1134" w:type="dxa"/>
          </w:tcPr>
          <w:p w:rsidR="00276176" w:rsidRPr="004A3F60" w:rsidRDefault="00276176" w:rsidP="00276176">
            <w:pPr>
              <w:ind w:left="-57" w:right="-57"/>
              <w:jc w:val="center"/>
              <w:rPr>
                <w:kern w:val="2"/>
                <w:sz w:val="22"/>
                <w:szCs w:val="22"/>
              </w:rPr>
            </w:pPr>
            <w:r>
              <w:rPr>
                <w:kern w:val="2"/>
                <w:sz w:val="22"/>
                <w:szCs w:val="22"/>
              </w:rPr>
              <w:t>50,0</w:t>
            </w:r>
          </w:p>
        </w:tc>
        <w:tc>
          <w:tcPr>
            <w:tcW w:w="992" w:type="dxa"/>
          </w:tcPr>
          <w:p w:rsidR="00276176" w:rsidRPr="00D27A98" w:rsidRDefault="00276176" w:rsidP="00276176">
            <w:pPr>
              <w:ind w:left="-57" w:right="-57"/>
              <w:jc w:val="center"/>
              <w:rPr>
                <w:kern w:val="2"/>
                <w:sz w:val="22"/>
                <w:szCs w:val="22"/>
              </w:rPr>
            </w:pPr>
            <w:r>
              <w:rPr>
                <w:kern w:val="2"/>
                <w:sz w:val="22"/>
                <w:szCs w:val="22"/>
              </w:rPr>
              <w:t>60,0</w:t>
            </w:r>
          </w:p>
        </w:tc>
        <w:tc>
          <w:tcPr>
            <w:tcW w:w="992" w:type="dxa"/>
          </w:tcPr>
          <w:p w:rsidR="00276176" w:rsidRPr="007B738D" w:rsidRDefault="00276176" w:rsidP="00276176">
            <w:pPr>
              <w:ind w:left="-57" w:right="-57"/>
              <w:jc w:val="center"/>
              <w:rPr>
                <w:kern w:val="2"/>
                <w:sz w:val="22"/>
                <w:szCs w:val="22"/>
              </w:rPr>
            </w:pPr>
            <w:r>
              <w:rPr>
                <w:kern w:val="2"/>
                <w:sz w:val="22"/>
                <w:szCs w:val="22"/>
              </w:rPr>
              <w:t>70,0</w:t>
            </w:r>
          </w:p>
        </w:tc>
        <w:tc>
          <w:tcPr>
            <w:tcW w:w="992" w:type="dxa"/>
          </w:tcPr>
          <w:p w:rsidR="00276176" w:rsidRDefault="00276176" w:rsidP="00276176">
            <w:pPr>
              <w:ind w:left="-57" w:right="-57"/>
              <w:jc w:val="center"/>
              <w:rPr>
                <w:kern w:val="2"/>
                <w:sz w:val="22"/>
                <w:szCs w:val="22"/>
              </w:rPr>
            </w:pPr>
            <w:r>
              <w:rPr>
                <w:kern w:val="2"/>
                <w:sz w:val="22"/>
                <w:szCs w:val="22"/>
              </w:rPr>
              <w:t>30,0</w:t>
            </w:r>
          </w:p>
        </w:tc>
        <w:tc>
          <w:tcPr>
            <w:tcW w:w="906" w:type="dxa"/>
          </w:tcPr>
          <w:p w:rsidR="00276176" w:rsidRDefault="00276176" w:rsidP="00276176">
            <w:pPr>
              <w:ind w:left="-57" w:right="-57"/>
              <w:jc w:val="center"/>
              <w:rPr>
                <w:kern w:val="2"/>
                <w:sz w:val="22"/>
                <w:szCs w:val="22"/>
              </w:rPr>
            </w:pPr>
            <w:r>
              <w:rPr>
                <w:kern w:val="2"/>
                <w:sz w:val="22"/>
                <w:szCs w:val="22"/>
              </w:rPr>
              <w:t>90,0</w:t>
            </w:r>
          </w:p>
        </w:tc>
      </w:tr>
      <w:tr w:rsidR="00276176" w:rsidRPr="00797213" w:rsidTr="00012E54">
        <w:trPr>
          <w:tblCellSpacing w:w="5" w:type="nil"/>
          <w:jc w:val="center"/>
        </w:trPr>
        <w:tc>
          <w:tcPr>
            <w:tcW w:w="1785" w:type="dxa"/>
            <w:vMerge w:val="restart"/>
          </w:tcPr>
          <w:p w:rsidR="00276176" w:rsidRPr="00797213" w:rsidRDefault="00276176" w:rsidP="00276176">
            <w:pPr>
              <w:pStyle w:val="ConsPlusCell"/>
              <w:jc w:val="both"/>
              <w:rPr>
                <w:kern w:val="2"/>
                <w:sz w:val="22"/>
                <w:szCs w:val="22"/>
              </w:rPr>
            </w:pPr>
            <w:r>
              <w:rPr>
                <w:kern w:val="2"/>
                <w:sz w:val="22"/>
                <w:szCs w:val="22"/>
              </w:rPr>
              <w:t>Подпро</w:t>
            </w:r>
            <w:r>
              <w:rPr>
                <w:kern w:val="2"/>
                <w:sz w:val="22"/>
                <w:szCs w:val="22"/>
              </w:rPr>
              <w:softHyphen/>
              <w:t>грамма 3</w:t>
            </w:r>
          </w:p>
        </w:tc>
        <w:tc>
          <w:tcPr>
            <w:tcW w:w="2835" w:type="dxa"/>
            <w:vMerge w:val="restart"/>
          </w:tcPr>
          <w:p w:rsidR="00276176" w:rsidRPr="00797213" w:rsidRDefault="00276176" w:rsidP="00276176">
            <w:pPr>
              <w:pStyle w:val="ConsPlusCell"/>
              <w:jc w:val="both"/>
              <w:rPr>
                <w:kern w:val="2"/>
                <w:sz w:val="22"/>
                <w:szCs w:val="22"/>
              </w:rPr>
            </w:pPr>
            <w:r w:rsidRPr="00F33849">
              <w:rPr>
                <w:kern w:val="2"/>
                <w:sz w:val="22"/>
                <w:szCs w:val="22"/>
              </w:rPr>
              <w:t xml:space="preserve">Осуществление дорожной деятельности в границах Пригородного сельского </w:t>
            </w:r>
            <w:r w:rsidRPr="00F33849">
              <w:rPr>
                <w:kern w:val="2"/>
                <w:sz w:val="22"/>
                <w:szCs w:val="22"/>
              </w:rPr>
              <w:lastRenderedPageBreak/>
              <w:t xml:space="preserve">поселения </w:t>
            </w:r>
            <w:proofErr w:type="spellStart"/>
            <w:r w:rsidRPr="00F33849">
              <w:rPr>
                <w:kern w:val="2"/>
                <w:sz w:val="22"/>
                <w:szCs w:val="22"/>
              </w:rPr>
              <w:t>Калачеевского</w:t>
            </w:r>
            <w:proofErr w:type="spellEnd"/>
            <w:r w:rsidRPr="00F33849">
              <w:rPr>
                <w:kern w:val="2"/>
                <w:sz w:val="22"/>
                <w:szCs w:val="22"/>
              </w:rPr>
              <w:t xml:space="preserve"> муниципального района</w:t>
            </w:r>
          </w:p>
        </w:tc>
        <w:tc>
          <w:tcPr>
            <w:tcW w:w="3402" w:type="dxa"/>
          </w:tcPr>
          <w:p w:rsidR="00276176" w:rsidRPr="00797213" w:rsidRDefault="00276176" w:rsidP="00276176">
            <w:pPr>
              <w:pStyle w:val="ConsPlusCell"/>
              <w:jc w:val="both"/>
              <w:rPr>
                <w:kern w:val="2"/>
                <w:sz w:val="22"/>
                <w:szCs w:val="22"/>
              </w:rPr>
            </w:pPr>
            <w:r>
              <w:rPr>
                <w:kern w:val="2"/>
                <w:sz w:val="22"/>
                <w:szCs w:val="22"/>
              </w:rPr>
              <w:lastRenderedPageBreak/>
              <w:t xml:space="preserve">Всего </w:t>
            </w:r>
          </w:p>
        </w:tc>
        <w:tc>
          <w:tcPr>
            <w:tcW w:w="1134" w:type="dxa"/>
          </w:tcPr>
          <w:p w:rsidR="00276176" w:rsidRPr="0017773F" w:rsidRDefault="00276176" w:rsidP="00276176">
            <w:pPr>
              <w:pStyle w:val="ConsPlusCell"/>
              <w:jc w:val="center"/>
              <w:rPr>
                <w:kern w:val="2"/>
                <w:sz w:val="22"/>
                <w:szCs w:val="22"/>
              </w:rPr>
            </w:pPr>
            <w:r>
              <w:rPr>
                <w:kern w:val="2"/>
                <w:sz w:val="22"/>
                <w:szCs w:val="22"/>
              </w:rPr>
              <w:t>721,8</w:t>
            </w:r>
          </w:p>
        </w:tc>
        <w:tc>
          <w:tcPr>
            <w:tcW w:w="993" w:type="dxa"/>
          </w:tcPr>
          <w:p w:rsidR="00276176" w:rsidRPr="00F53E3A" w:rsidRDefault="00276176" w:rsidP="00276176">
            <w:pPr>
              <w:pStyle w:val="ConsPlusCell"/>
              <w:jc w:val="center"/>
              <w:rPr>
                <w:kern w:val="2"/>
                <w:sz w:val="22"/>
                <w:szCs w:val="22"/>
              </w:rPr>
            </w:pPr>
            <w:r>
              <w:rPr>
                <w:kern w:val="2"/>
                <w:sz w:val="22"/>
                <w:szCs w:val="22"/>
              </w:rPr>
              <w:t>749,8</w:t>
            </w:r>
          </w:p>
        </w:tc>
        <w:tc>
          <w:tcPr>
            <w:tcW w:w="1134" w:type="dxa"/>
          </w:tcPr>
          <w:p w:rsidR="00276176" w:rsidRPr="004A3F60" w:rsidRDefault="00276176" w:rsidP="00276176">
            <w:pPr>
              <w:ind w:left="-57" w:right="-57"/>
              <w:jc w:val="center"/>
              <w:rPr>
                <w:kern w:val="2"/>
                <w:sz w:val="22"/>
                <w:szCs w:val="22"/>
              </w:rPr>
            </w:pPr>
            <w:r>
              <w:rPr>
                <w:kern w:val="2"/>
                <w:sz w:val="22"/>
                <w:szCs w:val="22"/>
              </w:rPr>
              <w:t>750,0</w:t>
            </w:r>
          </w:p>
        </w:tc>
        <w:tc>
          <w:tcPr>
            <w:tcW w:w="992" w:type="dxa"/>
          </w:tcPr>
          <w:p w:rsidR="00276176" w:rsidRPr="00D27A98" w:rsidRDefault="00276176" w:rsidP="00276176">
            <w:pPr>
              <w:ind w:left="-57" w:right="-57"/>
              <w:jc w:val="center"/>
              <w:rPr>
                <w:kern w:val="2"/>
                <w:sz w:val="22"/>
                <w:szCs w:val="22"/>
              </w:rPr>
            </w:pPr>
            <w:r>
              <w:rPr>
                <w:kern w:val="2"/>
                <w:sz w:val="22"/>
                <w:szCs w:val="22"/>
              </w:rPr>
              <w:t>800,0</w:t>
            </w:r>
          </w:p>
        </w:tc>
        <w:tc>
          <w:tcPr>
            <w:tcW w:w="992" w:type="dxa"/>
          </w:tcPr>
          <w:p w:rsidR="00276176" w:rsidRPr="007B738D" w:rsidRDefault="00276176" w:rsidP="00276176">
            <w:pPr>
              <w:ind w:left="-57" w:right="-57"/>
              <w:jc w:val="center"/>
              <w:rPr>
                <w:kern w:val="2"/>
                <w:sz w:val="22"/>
                <w:szCs w:val="22"/>
              </w:rPr>
            </w:pPr>
            <w:r>
              <w:rPr>
                <w:kern w:val="2"/>
                <w:sz w:val="22"/>
                <w:szCs w:val="22"/>
              </w:rPr>
              <w:t>830,0</w:t>
            </w:r>
          </w:p>
        </w:tc>
        <w:tc>
          <w:tcPr>
            <w:tcW w:w="992" w:type="dxa"/>
          </w:tcPr>
          <w:p w:rsidR="00276176" w:rsidRDefault="00276176" w:rsidP="00276176">
            <w:pPr>
              <w:ind w:left="-57" w:right="-57"/>
              <w:jc w:val="center"/>
              <w:rPr>
                <w:kern w:val="2"/>
                <w:sz w:val="22"/>
                <w:szCs w:val="22"/>
              </w:rPr>
            </w:pPr>
            <w:r>
              <w:rPr>
                <w:kern w:val="2"/>
                <w:sz w:val="22"/>
                <w:szCs w:val="22"/>
              </w:rPr>
              <w:t>870,0</w:t>
            </w:r>
          </w:p>
        </w:tc>
        <w:tc>
          <w:tcPr>
            <w:tcW w:w="906" w:type="dxa"/>
          </w:tcPr>
          <w:p w:rsidR="00276176" w:rsidRDefault="00276176" w:rsidP="00276176">
            <w:pPr>
              <w:ind w:left="-57" w:right="-57"/>
              <w:jc w:val="center"/>
              <w:rPr>
                <w:kern w:val="2"/>
                <w:sz w:val="22"/>
                <w:szCs w:val="22"/>
              </w:rPr>
            </w:pPr>
            <w:r>
              <w:rPr>
                <w:kern w:val="2"/>
                <w:sz w:val="22"/>
                <w:szCs w:val="22"/>
              </w:rPr>
              <w:t>900,0</w:t>
            </w:r>
          </w:p>
        </w:tc>
      </w:tr>
      <w:tr w:rsidR="00276176" w:rsidRPr="00797213" w:rsidTr="00012E54">
        <w:trPr>
          <w:tblCellSpacing w:w="5" w:type="nil"/>
          <w:jc w:val="center"/>
        </w:trPr>
        <w:tc>
          <w:tcPr>
            <w:tcW w:w="1785" w:type="dxa"/>
            <w:vMerge/>
          </w:tcPr>
          <w:p w:rsidR="00276176" w:rsidRPr="00797213" w:rsidRDefault="00276176" w:rsidP="00276176">
            <w:pPr>
              <w:pStyle w:val="ConsPlusCell"/>
              <w:jc w:val="both"/>
              <w:rPr>
                <w:kern w:val="2"/>
                <w:sz w:val="22"/>
                <w:szCs w:val="22"/>
              </w:rPr>
            </w:pPr>
          </w:p>
        </w:tc>
        <w:tc>
          <w:tcPr>
            <w:tcW w:w="2835" w:type="dxa"/>
            <w:vMerge/>
          </w:tcPr>
          <w:p w:rsidR="00276176" w:rsidRPr="00797213" w:rsidRDefault="00276176" w:rsidP="00276176">
            <w:pPr>
              <w:pStyle w:val="ConsPlusCell"/>
              <w:jc w:val="both"/>
              <w:rPr>
                <w:sz w:val="22"/>
                <w:szCs w:val="22"/>
              </w:rPr>
            </w:pPr>
          </w:p>
        </w:tc>
        <w:tc>
          <w:tcPr>
            <w:tcW w:w="3402" w:type="dxa"/>
          </w:tcPr>
          <w:p w:rsidR="00276176" w:rsidRPr="00797213" w:rsidRDefault="00276176" w:rsidP="00276176">
            <w:pPr>
              <w:pStyle w:val="ConsPlusCell"/>
              <w:jc w:val="both"/>
              <w:rPr>
                <w:kern w:val="2"/>
                <w:sz w:val="22"/>
                <w:szCs w:val="22"/>
              </w:rPr>
            </w:pPr>
            <w:r w:rsidRPr="00797213">
              <w:rPr>
                <w:kern w:val="2"/>
                <w:sz w:val="22"/>
                <w:szCs w:val="22"/>
              </w:rPr>
              <w:t>в том числе по ГРБС:</w:t>
            </w:r>
          </w:p>
        </w:tc>
        <w:tc>
          <w:tcPr>
            <w:tcW w:w="1134" w:type="dxa"/>
          </w:tcPr>
          <w:p w:rsidR="00276176" w:rsidRPr="0017773F" w:rsidRDefault="00276176" w:rsidP="00276176">
            <w:pPr>
              <w:pStyle w:val="ConsPlusCell"/>
              <w:jc w:val="center"/>
              <w:rPr>
                <w:kern w:val="2"/>
                <w:sz w:val="22"/>
                <w:szCs w:val="22"/>
              </w:rPr>
            </w:pPr>
          </w:p>
        </w:tc>
        <w:tc>
          <w:tcPr>
            <w:tcW w:w="993" w:type="dxa"/>
          </w:tcPr>
          <w:p w:rsidR="00276176" w:rsidRPr="00F53E3A" w:rsidRDefault="00276176" w:rsidP="00276176">
            <w:pPr>
              <w:pStyle w:val="ConsPlusCell"/>
              <w:jc w:val="center"/>
              <w:rPr>
                <w:kern w:val="2"/>
                <w:sz w:val="22"/>
                <w:szCs w:val="22"/>
              </w:rPr>
            </w:pPr>
          </w:p>
        </w:tc>
        <w:tc>
          <w:tcPr>
            <w:tcW w:w="1134" w:type="dxa"/>
          </w:tcPr>
          <w:p w:rsidR="00276176" w:rsidRPr="004A3F60" w:rsidRDefault="00276176" w:rsidP="00276176">
            <w:pPr>
              <w:ind w:left="-57" w:right="-57"/>
              <w:jc w:val="center"/>
              <w:rPr>
                <w:kern w:val="2"/>
                <w:sz w:val="22"/>
                <w:szCs w:val="22"/>
              </w:rPr>
            </w:pPr>
          </w:p>
        </w:tc>
        <w:tc>
          <w:tcPr>
            <w:tcW w:w="992" w:type="dxa"/>
          </w:tcPr>
          <w:p w:rsidR="00276176" w:rsidRPr="00D27A98" w:rsidRDefault="00276176" w:rsidP="00276176">
            <w:pPr>
              <w:ind w:left="-57" w:right="-57"/>
              <w:jc w:val="center"/>
              <w:rPr>
                <w:kern w:val="2"/>
                <w:sz w:val="22"/>
                <w:szCs w:val="22"/>
              </w:rPr>
            </w:pPr>
          </w:p>
        </w:tc>
        <w:tc>
          <w:tcPr>
            <w:tcW w:w="992" w:type="dxa"/>
          </w:tcPr>
          <w:p w:rsidR="00276176" w:rsidRPr="007B738D" w:rsidRDefault="00276176" w:rsidP="00276176">
            <w:pPr>
              <w:ind w:left="-57" w:right="-57"/>
              <w:jc w:val="center"/>
              <w:rPr>
                <w:kern w:val="2"/>
                <w:sz w:val="22"/>
                <w:szCs w:val="22"/>
              </w:rPr>
            </w:pPr>
          </w:p>
        </w:tc>
        <w:tc>
          <w:tcPr>
            <w:tcW w:w="992" w:type="dxa"/>
          </w:tcPr>
          <w:p w:rsidR="00276176" w:rsidRDefault="00276176" w:rsidP="00276176">
            <w:pPr>
              <w:ind w:left="-57" w:right="-57"/>
              <w:jc w:val="center"/>
              <w:rPr>
                <w:kern w:val="2"/>
                <w:sz w:val="22"/>
                <w:szCs w:val="22"/>
              </w:rPr>
            </w:pPr>
          </w:p>
        </w:tc>
        <w:tc>
          <w:tcPr>
            <w:tcW w:w="906" w:type="dxa"/>
          </w:tcPr>
          <w:p w:rsidR="00276176" w:rsidRDefault="00276176" w:rsidP="00276176">
            <w:pPr>
              <w:ind w:left="-57" w:right="-57"/>
              <w:jc w:val="center"/>
              <w:rPr>
                <w:kern w:val="2"/>
                <w:sz w:val="22"/>
                <w:szCs w:val="22"/>
              </w:rPr>
            </w:pPr>
          </w:p>
        </w:tc>
      </w:tr>
      <w:tr w:rsidR="00276176" w:rsidRPr="00797213" w:rsidTr="00012E54">
        <w:trPr>
          <w:tblCellSpacing w:w="5" w:type="nil"/>
          <w:jc w:val="center"/>
        </w:trPr>
        <w:tc>
          <w:tcPr>
            <w:tcW w:w="1785" w:type="dxa"/>
            <w:vMerge/>
          </w:tcPr>
          <w:p w:rsidR="00276176" w:rsidRPr="00797213" w:rsidRDefault="00276176" w:rsidP="00276176">
            <w:pPr>
              <w:pStyle w:val="ConsPlusCell"/>
              <w:jc w:val="both"/>
              <w:rPr>
                <w:kern w:val="2"/>
                <w:sz w:val="22"/>
                <w:szCs w:val="22"/>
              </w:rPr>
            </w:pPr>
          </w:p>
        </w:tc>
        <w:tc>
          <w:tcPr>
            <w:tcW w:w="2835" w:type="dxa"/>
            <w:vMerge/>
          </w:tcPr>
          <w:p w:rsidR="00276176" w:rsidRPr="00797213" w:rsidRDefault="00276176" w:rsidP="00276176">
            <w:pPr>
              <w:pStyle w:val="ConsPlusCell"/>
              <w:jc w:val="both"/>
              <w:rPr>
                <w:sz w:val="22"/>
                <w:szCs w:val="22"/>
              </w:rPr>
            </w:pPr>
          </w:p>
        </w:tc>
        <w:tc>
          <w:tcPr>
            <w:tcW w:w="3402" w:type="dxa"/>
          </w:tcPr>
          <w:p w:rsidR="00276176" w:rsidRPr="00797213" w:rsidRDefault="00276176" w:rsidP="00276176">
            <w:pPr>
              <w:pStyle w:val="ConsPlusCell"/>
              <w:jc w:val="both"/>
              <w:rPr>
                <w:kern w:val="2"/>
                <w:sz w:val="22"/>
                <w:szCs w:val="22"/>
              </w:rPr>
            </w:pPr>
            <w:r w:rsidRPr="00797213">
              <w:rPr>
                <w:kern w:val="2"/>
                <w:sz w:val="22"/>
                <w:szCs w:val="22"/>
              </w:rPr>
              <w:t xml:space="preserve">Ответственный исполнитель </w:t>
            </w:r>
            <w:r w:rsidRPr="00797213">
              <w:rPr>
                <w:kern w:val="2"/>
                <w:sz w:val="22"/>
                <w:szCs w:val="22"/>
              </w:rPr>
              <w:lastRenderedPageBreak/>
              <w:t>Администрация Пригородного сельского поселения</w:t>
            </w:r>
          </w:p>
        </w:tc>
        <w:tc>
          <w:tcPr>
            <w:tcW w:w="1134" w:type="dxa"/>
          </w:tcPr>
          <w:p w:rsidR="00276176" w:rsidRPr="0017773F" w:rsidRDefault="00276176" w:rsidP="00276176">
            <w:pPr>
              <w:pStyle w:val="ConsPlusCell"/>
              <w:jc w:val="center"/>
              <w:rPr>
                <w:kern w:val="2"/>
                <w:sz w:val="22"/>
                <w:szCs w:val="22"/>
              </w:rPr>
            </w:pPr>
            <w:r>
              <w:rPr>
                <w:kern w:val="2"/>
                <w:sz w:val="22"/>
                <w:szCs w:val="22"/>
              </w:rPr>
              <w:lastRenderedPageBreak/>
              <w:t>721,8</w:t>
            </w:r>
          </w:p>
        </w:tc>
        <w:tc>
          <w:tcPr>
            <w:tcW w:w="993" w:type="dxa"/>
          </w:tcPr>
          <w:p w:rsidR="00276176" w:rsidRPr="00F53E3A" w:rsidRDefault="00276176" w:rsidP="00276176">
            <w:pPr>
              <w:pStyle w:val="ConsPlusCell"/>
              <w:jc w:val="center"/>
              <w:rPr>
                <w:kern w:val="2"/>
                <w:sz w:val="22"/>
                <w:szCs w:val="22"/>
              </w:rPr>
            </w:pPr>
            <w:r>
              <w:rPr>
                <w:kern w:val="2"/>
                <w:sz w:val="22"/>
                <w:szCs w:val="22"/>
              </w:rPr>
              <w:t>749,8</w:t>
            </w:r>
          </w:p>
        </w:tc>
        <w:tc>
          <w:tcPr>
            <w:tcW w:w="1134" w:type="dxa"/>
          </w:tcPr>
          <w:p w:rsidR="00276176" w:rsidRPr="004A3F60" w:rsidRDefault="00276176" w:rsidP="00276176">
            <w:pPr>
              <w:ind w:left="-57" w:right="-57"/>
              <w:jc w:val="center"/>
              <w:rPr>
                <w:kern w:val="2"/>
                <w:sz w:val="22"/>
                <w:szCs w:val="22"/>
              </w:rPr>
            </w:pPr>
            <w:r>
              <w:rPr>
                <w:kern w:val="2"/>
                <w:sz w:val="22"/>
                <w:szCs w:val="22"/>
              </w:rPr>
              <w:t>750,0</w:t>
            </w:r>
          </w:p>
        </w:tc>
        <w:tc>
          <w:tcPr>
            <w:tcW w:w="992" w:type="dxa"/>
          </w:tcPr>
          <w:p w:rsidR="00276176" w:rsidRPr="00D27A98" w:rsidRDefault="00276176" w:rsidP="00276176">
            <w:pPr>
              <w:ind w:left="-57" w:right="-57"/>
              <w:jc w:val="center"/>
              <w:rPr>
                <w:kern w:val="2"/>
                <w:sz w:val="22"/>
                <w:szCs w:val="22"/>
              </w:rPr>
            </w:pPr>
            <w:r>
              <w:rPr>
                <w:kern w:val="2"/>
                <w:sz w:val="22"/>
                <w:szCs w:val="22"/>
              </w:rPr>
              <w:t>800,0</w:t>
            </w:r>
          </w:p>
        </w:tc>
        <w:tc>
          <w:tcPr>
            <w:tcW w:w="992" w:type="dxa"/>
          </w:tcPr>
          <w:p w:rsidR="00276176" w:rsidRPr="007B738D" w:rsidRDefault="00276176" w:rsidP="00276176">
            <w:pPr>
              <w:ind w:left="-57" w:right="-57"/>
              <w:jc w:val="center"/>
              <w:rPr>
                <w:kern w:val="2"/>
                <w:sz w:val="22"/>
                <w:szCs w:val="22"/>
              </w:rPr>
            </w:pPr>
            <w:r>
              <w:rPr>
                <w:kern w:val="2"/>
                <w:sz w:val="22"/>
                <w:szCs w:val="22"/>
              </w:rPr>
              <w:t>830,0</w:t>
            </w:r>
          </w:p>
        </w:tc>
        <w:tc>
          <w:tcPr>
            <w:tcW w:w="992" w:type="dxa"/>
          </w:tcPr>
          <w:p w:rsidR="00276176" w:rsidRDefault="00276176" w:rsidP="00276176">
            <w:pPr>
              <w:ind w:left="-57" w:right="-57"/>
              <w:jc w:val="center"/>
              <w:rPr>
                <w:kern w:val="2"/>
                <w:sz w:val="22"/>
                <w:szCs w:val="22"/>
              </w:rPr>
            </w:pPr>
            <w:r>
              <w:rPr>
                <w:kern w:val="2"/>
                <w:sz w:val="22"/>
                <w:szCs w:val="22"/>
              </w:rPr>
              <w:t>870,0</w:t>
            </w:r>
          </w:p>
        </w:tc>
        <w:tc>
          <w:tcPr>
            <w:tcW w:w="906" w:type="dxa"/>
          </w:tcPr>
          <w:p w:rsidR="00276176" w:rsidRDefault="00276176" w:rsidP="00276176">
            <w:pPr>
              <w:ind w:left="-57" w:right="-57"/>
              <w:jc w:val="center"/>
              <w:rPr>
                <w:kern w:val="2"/>
                <w:sz w:val="22"/>
                <w:szCs w:val="22"/>
              </w:rPr>
            </w:pPr>
            <w:r>
              <w:rPr>
                <w:kern w:val="2"/>
                <w:sz w:val="22"/>
                <w:szCs w:val="22"/>
              </w:rPr>
              <w:t>900,0</w:t>
            </w:r>
          </w:p>
        </w:tc>
      </w:tr>
      <w:tr w:rsidR="00276176" w:rsidRPr="00797213" w:rsidTr="00012E54">
        <w:trPr>
          <w:tblCellSpacing w:w="5" w:type="nil"/>
          <w:jc w:val="center"/>
        </w:trPr>
        <w:tc>
          <w:tcPr>
            <w:tcW w:w="1785" w:type="dxa"/>
            <w:vMerge w:val="restart"/>
          </w:tcPr>
          <w:p w:rsidR="00276176" w:rsidRPr="00797213" w:rsidRDefault="00276176" w:rsidP="00276176">
            <w:pPr>
              <w:pStyle w:val="ConsPlusCell"/>
              <w:jc w:val="both"/>
              <w:rPr>
                <w:kern w:val="2"/>
                <w:sz w:val="22"/>
                <w:szCs w:val="22"/>
              </w:rPr>
            </w:pPr>
            <w:r w:rsidRPr="00797213">
              <w:rPr>
                <w:kern w:val="2"/>
                <w:sz w:val="22"/>
                <w:szCs w:val="22"/>
              </w:rPr>
              <w:t xml:space="preserve">Основное </w:t>
            </w:r>
          </w:p>
          <w:p w:rsidR="00276176" w:rsidRPr="00797213" w:rsidRDefault="00276176" w:rsidP="00276176">
            <w:pPr>
              <w:pStyle w:val="ConsPlusCell"/>
              <w:jc w:val="both"/>
              <w:rPr>
                <w:kern w:val="2"/>
                <w:sz w:val="22"/>
                <w:szCs w:val="22"/>
              </w:rPr>
            </w:pPr>
            <w:r>
              <w:rPr>
                <w:kern w:val="2"/>
                <w:sz w:val="22"/>
                <w:szCs w:val="22"/>
              </w:rPr>
              <w:t>м</w:t>
            </w:r>
            <w:r w:rsidRPr="00797213">
              <w:rPr>
                <w:kern w:val="2"/>
                <w:sz w:val="22"/>
                <w:szCs w:val="22"/>
              </w:rPr>
              <w:t xml:space="preserve">ероприятие </w:t>
            </w:r>
            <w:r>
              <w:rPr>
                <w:kern w:val="2"/>
                <w:sz w:val="22"/>
                <w:szCs w:val="22"/>
              </w:rPr>
              <w:t>3</w:t>
            </w:r>
            <w:r w:rsidRPr="00797213">
              <w:rPr>
                <w:kern w:val="2"/>
                <w:sz w:val="22"/>
                <w:szCs w:val="22"/>
              </w:rPr>
              <w:t>.1</w:t>
            </w:r>
          </w:p>
        </w:tc>
        <w:tc>
          <w:tcPr>
            <w:tcW w:w="2835" w:type="dxa"/>
            <w:vMerge w:val="restart"/>
          </w:tcPr>
          <w:p w:rsidR="00276176" w:rsidRPr="00797213" w:rsidRDefault="00276176" w:rsidP="00276176">
            <w:pPr>
              <w:pStyle w:val="ConsPlusCell"/>
              <w:ind w:right="175"/>
              <w:rPr>
                <w:sz w:val="22"/>
                <w:szCs w:val="22"/>
              </w:rPr>
            </w:pPr>
            <w:r w:rsidRPr="00F33849">
              <w:rPr>
                <w:sz w:val="22"/>
                <w:szCs w:val="22"/>
              </w:rPr>
              <w:t>Содержание автомобильных дорог общего пользования местного значения и сооружений на них</w:t>
            </w:r>
          </w:p>
        </w:tc>
        <w:tc>
          <w:tcPr>
            <w:tcW w:w="3402" w:type="dxa"/>
          </w:tcPr>
          <w:p w:rsidR="00276176" w:rsidRPr="00797213" w:rsidRDefault="00276176" w:rsidP="00276176">
            <w:pPr>
              <w:pStyle w:val="ConsPlusCell"/>
              <w:jc w:val="both"/>
              <w:rPr>
                <w:kern w:val="2"/>
                <w:sz w:val="22"/>
                <w:szCs w:val="22"/>
              </w:rPr>
            </w:pPr>
            <w:r w:rsidRPr="00797213">
              <w:rPr>
                <w:kern w:val="2"/>
                <w:sz w:val="22"/>
                <w:szCs w:val="22"/>
              </w:rPr>
              <w:t>В</w:t>
            </w:r>
            <w:r>
              <w:rPr>
                <w:kern w:val="2"/>
                <w:sz w:val="22"/>
                <w:szCs w:val="22"/>
              </w:rPr>
              <w:t xml:space="preserve">сего </w:t>
            </w:r>
          </w:p>
        </w:tc>
        <w:tc>
          <w:tcPr>
            <w:tcW w:w="1134" w:type="dxa"/>
          </w:tcPr>
          <w:p w:rsidR="00276176" w:rsidRPr="0017773F" w:rsidRDefault="00276176" w:rsidP="00276176">
            <w:pPr>
              <w:pStyle w:val="ConsPlusCell"/>
              <w:jc w:val="center"/>
              <w:rPr>
                <w:kern w:val="2"/>
                <w:sz w:val="22"/>
                <w:szCs w:val="22"/>
              </w:rPr>
            </w:pPr>
            <w:r>
              <w:rPr>
                <w:kern w:val="2"/>
                <w:sz w:val="22"/>
                <w:szCs w:val="22"/>
              </w:rPr>
              <w:t>500,0</w:t>
            </w:r>
          </w:p>
        </w:tc>
        <w:tc>
          <w:tcPr>
            <w:tcW w:w="993" w:type="dxa"/>
          </w:tcPr>
          <w:p w:rsidR="00276176" w:rsidRPr="00F53E3A" w:rsidRDefault="00276176" w:rsidP="00276176">
            <w:pPr>
              <w:pStyle w:val="ConsPlusCell"/>
              <w:jc w:val="center"/>
              <w:rPr>
                <w:kern w:val="2"/>
                <w:sz w:val="22"/>
                <w:szCs w:val="22"/>
              </w:rPr>
            </w:pPr>
            <w:r>
              <w:rPr>
                <w:kern w:val="2"/>
                <w:sz w:val="22"/>
                <w:szCs w:val="22"/>
              </w:rPr>
              <w:t>500,0</w:t>
            </w:r>
          </w:p>
        </w:tc>
        <w:tc>
          <w:tcPr>
            <w:tcW w:w="1134" w:type="dxa"/>
          </w:tcPr>
          <w:p w:rsidR="00276176" w:rsidRPr="004A3F60" w:rsidRDefault="00276176" w:rsidP="00276176">
            <w:pPr>
              <w:ind w:left="-57" w:right="-57"/>
              <w:jc w:val="center"/>
              <w:rPr>
                <w:kern w:val="2"/>
                <w:sz w:val="22"/>
                <w:szCs w:val="22"/>
              </w:rPr>
            </w:pPr>
            <w:r>
              <w:rPr>
                <w:kern w:val="2"/>
                <w:sz w:val="22"/>
                <w:szCs w:val="22"/>
              </w:rPr>
              <w:t>550,0</w:t>
            </w:r>
          </w:p>
        </w:tc>
        <w:tc>
          <w:tcPr>
            <w:tcW w:w="992" w:type="dxa"/>
          </w:tcPr>
          <w:p w:rsidR="00276176" w:rsidRPr="00D27A98" w:rsidRDefault="00276176" w:rsidP="00276176">
            <w:pPr>
              <w:ind w:left="-57" w:right="-57"/>
              <w:jc w:val="center"/>
              <w:rPr>
                <w:kern w:val="2"/>
                <w:sz w:val="22"/>
                <w:szCs w:val="22"/>
              </w:rPr>
            </w:pPr>
            <w:r>
              <w:rPr>
                <w:kern w:val="2"/>
                <w:sz w:val="22"/>
                <w:szCs w:val="22"/>
              </w:rPr>
              <w:t>550,0</w:t>
            </w:r>
          </w:p>
        </w:tc>
        <w:tc>
          <w:tcPr>
            <w:tcW w:w="992" w:type="dxa"/>
          </w:tcPr>
          <w:p w:rsidR="00276176" w:rsidRPr="007B738D" w:rsidRDefault="00276176" w:rsidP="00276176">
            <w:pPr>
              <w:ind w:left="-57" w:right="-57"/>
              <w:jc w:val="center"/>
              <w:rPr>
                <w:kern w:val="2"/>
                <w:sz w:val="22"/>
                <w:szCs w:val="22"/>
              </w:rPr>
            </w:pPr>
            <w:r>
              <w:rPr>
                <w:kern w:val="2"/>
                <w:sz w:val="22"/>
                <w:szCs w:val="22"/>
              </w:rPr>
              <w:t>580,0</w:t>
            </w:r>
          </w:p>
        </w:tc>
        <w:tc>
          <w:tcPr>
            <w:tcW w:w="992" w:type="dxa"/>
          </w:tcPr>
          <w:p w:rsidR="00276176" w:rsidRDefault="00276176" w:rsidP="00276176">
            <w:pPr>
              <w:ind w:left="-57" w:right="-57"/>
              <w:jc w:val="center"/>
              <w:rPr>
                <w:kern w:val="2"/>
                <w:sz w:val="22"/>
                <w:szCs w:val="22"/>
              </w:rPr>
            </w:pPr>
            <w:r>
              <w:rPr>
                <w:kern w:val="2"/>
                <w:sz w:val="22"/>
                <w:szCs w:val="22"/>
              </w:rPr>
              <w:t>600,0</w:t>
            </w:r>
          </w:p>
        </w:tc>
        <w:tc>
          <w:tcPr>
            <w:tcW w:w="906" w:type="dxa"/>
          </w:tcPr>
          <w:p w:rsidR="00276176" w:rsidRDefault="00276176" w:rsidP="00276176">
            <w:pPr>
              <w:ind w:left="-57" w:right="-57"/>
              <w:jc w:val="center"/>
              <w:rPr>
                <w:kern w:val="2"/>
                <w:sz w:val="22"/>
                <w:szCs w:val="22"/>
              </w:rPr>
            </w:pPr>
            <w:r>
              <w:rPr>
                <w:kern w:val="2"/>
                <w:sz w:val="22"/>
                <w:szCs w:val="22"/>
              </w:rPr>
              <w:t>610,0</w:t>
            </w:r>
          </w:p>
        </w:tc>
      </w:tr>
      <w:tr w:rsidR="00276176" w:rsidRPr="00797213" w:rsidTr="00012E54">
        <w:trPr>
          <w:tblCellSpacing w:w="5" w:type="nil"/>
          <w:jc w:val="center"/>
        </w:trPr>
        <w:tc>
          <w:tcPr>
            <w:tcW w:w="1785" w:type="dxa"/>
            <w:vMerge/>
          </w:tcPr>
          <w:p w:rsidR="00276176" w:rsidRPr="00797213" w:rsidRDefault="00276176" w:rsidP="00276176">
            <w:pPr>
              <w:pStyle w:val="ConsPlusCell"/>
              <w:jc w:val="both"/>
              <w:rPr>
                <w:kern w:val="2"/>
                <w:sz w:val="22"/>
                <w:szCs w:val="22"/>
              </w:rPr>
            </w:pPr>
          </w:p>
        </w:tc>
        <w:tc>
          <w:tcPr>
            <w:tcW w:w="2835" w:type="dxa"/>
            <w:vMerge/>
          </w:tcPr>
          <w:p w:rsidR="00276176" w:rsidRPr="00797213" w:rsidRDefault="00276176" w:rsidP="00276176">
            <w:pPr>
              <w:pStyle w:val="ConsPlusCell"/>
              <w:jc w:val="both"/>
              <w:rPr>
                <w:sz w:val="22"/>
                <w:szCs w:val="22"/>
              </w:rPr>
            </w:pPr>
          </w:p>
        </w:tc>
        <w:tc>
          <w:tcPr>
            <w:tcW w:w="3402" w:type="dxa"/>
          </w:tcPr>
          <w:p w:rsidR="00276176" w:rsidRPr="00797213" w:rsidRDefault="00276176" w:rsidP="00276176">
            <w:pPr>
              <w:pStyle w:val="ConsPlusCell"/>
              <w:jc w:val="both"/>
              <w:rPr>
                <w:kern w:val="2"/>
                <w:sz w:val="22"/>
                <w:szCs w:val="22"/>
              </w:rPr>
            </w:pPr>
            <w:r w:rsidRPr="00797213">
              <w:rPr>
                <w:kern w:val="2"/>
                <w:sz w:val="22"/>
                <w:szCs w:val="22"/>
              </w:rPr>
              <w:t>в том числе по ГРБС:</w:t>
            </w:r>
          </w:p>
        </w:tc>
        <w:tc>
          <w:tcPr>
            <w:tcW w:w="1134" w:type="dxa"/>
          </w:tcPr>
          <w:p w:rsidR="00276176" w:rsidRPr="0017773F" w:rsidRDefault="00276176" w:rsidP="00276176">
            <w:pPr>
              <w:pStyle w:val="ConsPlusCell"/>
              <w:jc w:val="center"/>
              <w:rPr>
                <w:kern w:val="2"/>
                <w:sz w:val="22"/>
                <w:szCs w:val="22"/>
              </w:rPr>
            </w:pPr>
          </w:p>
        </w:tc>
        <w:tc>
          <w:tcPr>
            <w:tcW w:w="993" w:type="dxa"/>
          </w:tcPr>
          <w:p w:rsidR="00276176" w:rsidRPr="00F53E3A" w:rsidRDefault="00276176" w:rsidP="00276176">
            <w:pPr>
              <w:pStyle w:val="ConsPlusCell"/>
              <w:jc w:val="center"/>
              <w:rPr>
                <w:kern w:val="2"/>
                <w:sz w:val="22"/>
                <w:szCs w:val="22"/>
              </w:rPr>
            </w:pPr>
          </w:p>
        </w:tc>
        <w:tc>
          <w:tcPr>
            <w:tcW w:w="1134" w:type="dxa"/>
          </w:tcPr>
          <w:p w:rsidR="00276176" w:rsidRPr="004A3F60" w:rsidRDefault="00276176" w:rsidP="00276176">
            <w:pPr>
              <w:ind w:left="-57" w:right="-57"/>
              <w:jc w:val="center"/>
              <w:rPr>
                <w:kern w:val="2"/>
                <w:sz w:val="22"/>
                <w:szCs w:val="22"/>
              </w:rPr>
            </w:pPr>
          </w:p>
        </w:tc>
        <w:tc>
          <w:tcPr>
            <w:tcW w:w="992" w:type="dxa"/>
          </w:tcPr>
          <w:p w:rsidR="00276176" w:rsidRPr="00D27A98" w:rsidRDefault="00276176" w:rsidP="00276176">
            <w:pPr>
              <w:ind w:left="-57" w:right="-57"/>
              <w:jc w:val="center"/>
              <w:rPr>
                <w:kern w:val="2"/>
                <w:sz w:val="22"/>
                <w:szCs w:val="22"/>
              </w:rPr>
            </w:pPr>
          </w:p>
        </w:tc>
        <w:tc>
          <w:tcPr>
            <w:tcW w:w="992" w:type="dxa"/>
          </w:tcPr>
          <w:p w:rsidR="00276176" w:rsidRPr="007B738D" w:rsidRDefault="00276176" w:rsidP="00276176">
            <w:pPr>
              <w:ind w:left="-57" w:right="-57"/>
              <w:jc w:val="center"/>
              <w:rPr>
                <w:kern w:val="2"/>
                <w:sz w:val="22"/>
                <w:szCs w:val="22"/>
              </w:rPr>
            </w:pPr>
          </w:p>
        </w:tc>
        <w:tc>
          <w:tcPr>
            <w:tcW w:w="992" w:type="dxa"/>
          </w:tcPr>
          <w:p w:rsidR="00276176" w:rsidRDefault="00276176" w:rsidP="00276176">
            <w:pPr>
              <w:ind w:left="-57" w:right="-57"/>
              <w:jc w:val="center"/>
              <w:rPr>
                <w:kern w:val="2"/>
                <w:sz w:val="22"/>
                <w:szCs w:val="22"/>
              </w:rPr>
            </w:pPr>
          </w:p>
        </w:tc>
        <w:tc>
          <w:tcPr>
            <w:tcW w:w="906" w:type="dxa"/>
          </w:tcPr>
          <w:p w:rsidR="00276176" w:rsidRDefault="00276176" w:rsidP="00276176">
            <w:pPr>
              <w:ind w:left="-57" w:right="-57"/>
              <w:jc w:val="center"/>
              <w:rPr>
                <w:kern w:val="2"/>
                <w:sz w:val="22"/>
                <w:szCs w:val="22"/>
              </w:rPr>
            </w:pPr>
          </w:p>
        </w:tc>
      </w:tr>
      <w:tr w:rsidR="00276176" w:rsidRPr="00797213" w:rsidTr="00012E54">
        <w:trPr>
          <w:tblCellSpacing w:w="5" w:type="nil"/>
          <w:jc w:val="center"/>
        </w:trPr>
        <w:tc>
          <w:tcPr>
            <w:tcW w:w="1785" w:type="dxa"/>
            <w:vMerge/>
          </w:tcPr>
          <w:p w:rsidR="00276176" w:rsidRPr="00797213" w:rsidRDefault="00276176" w:rsidP="00276176">
            <w:pPr>
              <w:pStyle w:val="ConsPlusCell"/>
              <w:jc w:val="both"/>
              <w:rPr>
                <w:kern w:val="2"/>
                <w:sz w:val="22"/>
                <w:szCs w:val="22"/>
              </w:rPr>
            </w:pPr>
          </w:p>
        </w:tc>
        <w:tc>
          <w:tcPr>
            <w:tcW w:w="2835" w:type="dxa"/>
            <w:vMerge/>
          </w:tcPr>
          <w:p w:rsidR="00276176" w:rsidRPr="00797213" w:rsidRDefault="00276176" w:rsidP="00276176">
            <w:pPr>
              <w:pStyle w:val="ConsPlusCell"/>
              <w:jc w:val="both"/>
              <w:rPr>
                <w:sz w:val="22"/>
                <w:szCs w:val="22"/>
              </w:rPr>
            </w:pPr>
          </w:p>
        </w:tc>
        <w:tc>
          <w:tcPr>
            <w:tcW w:w="3402" w:type="dxa"/>
          </w:tcPr>
          <w:p w:rsidR="00276176" w:rsidRPr="00797213" w:rsidRDefault="00276176" w:rsidP="00276176">
            <w:pPr>
              <w:pStyle w:val="ConsPlusCell"/>
              <w:jc w:val="both"/>
              <w:rPr>
                <w:kern w:val="2"/>
                <w:sz w:val="22"/>
                <w:szCs w:val="22"/>
              </w:rPr>
            </w:pPr>
            <w:r w:rsidRPr="00797213">
              <w:rPr>
                <w:kern w:val="2"/>
                <w:sz w:val="22"/>
                <w:szCs w:val="22"/>
              </w:rPr>
              <w:t>Ответственный исполнитель Администрация Пригородного сельского поселения</w:t>
            </w:r>
          </w:p>
        </w:tc>
        <w:tc>
          <w:tcPr>
            <w:tcW w:w="1134" w:type="dxa"/>
          </w:tcPr>
          <w:p w:rsidR="00276176" w:rsidRPr="0017773F" w:rsidRDefault="00276176" w:rsidP="00276176">
            <w:pPr>
              <w:pStyle w:val="ConsPlusCell"/>
              <w:jc w:val="center"/>
              <w:rPr>
                <w:kern w:val="2"/>
                <w:sz w:val="22"/>
                <w:szCs w:val="22"/>
              </w:rPr>
            </w:pPr>
            <w:r>
              <w:rPr>
                <w:kern w:val="2"/>
                <w:sz w:val="22"/>
                <w:szCs w:val="22"/>
              </w:rPr>
              <w:t>500,0</w:t>
            </w:r>
          </w:p>
        </w:tc>
        <w:tc>
          <w:tcPr>
            <w:tcW w:w="993" w:type="dxa"/>
          </w:tcPr>
          <w:p w:rsidR="00276176" w:rsidRPr="00F53E3A" w:rsidRDefault="00276176" w:rsidP="00276176">
            <w:pPr>
              <w:pStyle w:val="ConsPlusCell"/>
              <w:jc w:val="center"/>
              <w:rPr>
                <w:kern w:val="2"/>
                <w:sz w:val="22"/>
                <w:szCs w:val="22"/>
              </w:rPr>
            </w:pPr>
            <w:r>
              <w:rPr>
                <w:kern w:val="2"/>
                <w:sz w:val="22"/>
                <w:szCs w:val="22"/>
              </w:rPr>
              <w:t>500,0</w:t>
            </w:r>
          </w:p>
        </w:tc>
        <w:tc>
          <w:tcPr>
            <w:tcW w:w="1134" w:type="dxa"/>
          </w:tcPr>
          <w:p w:rsidR="00276176" w:rsidRPr="004A3F60" w:rsidRDefault="00276176" w:rsidP="00276176">
            <w:pPr>
              <w:ind w:left="-57" w:right="-57"/>
              <w:jc w:val="center"/>
              <w:rPr>
                <w:kern w:val="2"/>
                <w:sz w:val="22"/>
                <w:szCs w:val="22"/>
              </w:rPr>
            </w:pPr>
            <w:r>
              <w:rPr>
                <w:kern w:val="2"/>
                <w:sz w:val="22"/>
                <w:szCs w:val="22"/>
              </w:rPr>
              <w:t>550,0</w:t>
            </w:r>
          </w:p>
        </w:tc>
        <w:tc>
          <w:tcPr>
            <w:tcW w:w="992" w:type="dxa"/>
          </w:tcPr>
          <w:p w:rsidR="00276176" w:rsidRPr="00D27A98" w:rsidRDefault="00276176" w:rsidP="00276176">
            <w:pPr>
              <w:ind w:left="-57" w:right="-57"/>
              <w:jc w:val="center"/>
              <w:rPr>
                <w:kern w:val="2"/>
                <w:sz w:val="22"/>
                <w:szCs w:val="22"/>
              </w:rPr>
            </w:pPr>
            <w:r>
              <w:rPr>
                <w:kern w:val="2"/>
                <w:sz w:val="22"/>
                <w:szCs w:val="22"/>
              </w:rPr>
              <w:t>550,0</w:t>
            </w:r>
          </w:p>
        </w:tc>
        <w:tc>
          <w:tcPr>
            <w:tcW w:w="992" w:type="dxa"/>
          </w:tcPr>
          <w:p w:rsidR="00276176" w:rsidRPr="007B738D" w:rsidRDefault="00276176" w:rsidP="00276176">
            <w:pPr>
              <w:ind w:left="-57" w:right="-57"/>
              <w:jc w:val="center"/>
              <w:rPr>
                <w:kern w:val="2"/>
                <w:sz w:val="22"/>
                <w:szCs w:val="22"/>
              </w:rPr>
            </w:pPr>
            <w:r>
              <w:rPr>
                <w:kern w:val="2"/>
                <w:sz w:val="22"/>
                <w:szCs w:val="22"/>
              </w:rPr>
              <w:t>580,0</w:t>
            </w:r>
          </w:p>
        </w:tc>
        <w:tc>
          <w:tcPr>
            <w:tcW w:w="992" w:type="dxa"/>
          </w:tcPr>
          <w:p w:rsidR="00276176" w:rsidRDefault="00276176" w:rsidP="00276176">
            <w:pPr>
              <w:ind w:left="-57" w:right="-57"/>
              <w:jc w:val="center"/>
              <w:rPr>
                <w:kern w:val="2"/>
                <w:sz w:val="22"/>
                <w:szCs w:val="22"/>
              </w:rPr>
            </w:pPr>
            <w:r>
              <w:rPr>
                <w:kern w:val="2"/>
                <w:sz w:val="22"/>
                <w:szCs w:val="22"/>
              </w:rPr>
              <w:t>600,0</w:t>
            </w:r>
          </w:p>
        </w:tc>
        <w:tc>
          <w:tcPr>
            <w:tcW w:w="906" w:type="dxa"/>
          </w:tcPr>
          <w:p w:rsidR="00276176" w:rsidRDefault="00276176" w:rsidP="00276176">
            <w:pPr>
              <w:ind w:left="-57" w:right="-57"/>
              <w:jc w:val="center"/>
              <w:rPr>
                <w:kern w:val="2"/>
                <w:sz w:val="22"/>
                <w:szCs w:val="22"/>
              </w:rPr>
            </w:pPr>
            <w:r>
              <w:rPr>
                <w:kern w:val="2"/>
                <w:sz w:val="22"/>
                <w:szCs w:val="22"/>
              </w:rPr>
              <w:t>610,0</w:t>
            </w:r>
          </w:p>
        </w:tc>
      </w:tr>
      <w:tr w:rsidR="00276176" w:rsidRPr="00797213" w:rsidTr="00012E54">
        <w:trPr>
          <w:tblCellSpacing w:w="5" w:type="nil"/>
          <w:jc w:val="center"/>
        </w:trPr>
        <w:tc>
          <w:tcPr>
            <w:tcW w:w="1785" w:type="dxa"/>
            <w:vMerge w:val="restart"/>
          </w:tcPr>
          <w:p w:rsidR="00276176" w:rsidRPr="00797213" w:rsidRDefault="00276176" w:rsidP="00276176">
            <w:pPr>
              <w:pStyle w:val="ConsPlusCell"/>
              <w:jc w:val="both"/>
              <w:rPr>
                <w:kern w:val="2"/>
                <w:sz w:val="22"/>
                <w:szCs w:val="22"/>
              </w:rPr>
            </w:pPr>
            <w:r w:rsidRPr="00797213">
              <w:rPr>
                <w:kern w:val="2"/>
                <w:sz w:val="22"/>
                <w:szCs w:val="22"/>
              </w:rPr>
              <w:t xml:space="preserve">Основное </w:t>
            </w:r>
          </w:p>
          <w:p w:rsidR="00276176" w:rsidRPr="00797213" w:rsidRDefault="00276176" w:rsidP="00276176">
            <w:pPr>
              <w:pStyle w:val="ConsPlusCell"/>
              <w:jc w:val="both"/>
              <w:rPr>
                <w:kern w:val="2"/>
                <w:sz w:val="22"/>
                <w:szCs w:val="22"/>
              </w:rPr>
            </w:pPr>
            <w:r>
              <w:rPr>
                <w:kern w:val="2"/>
                <w:sz w:val="22"/>
                <w:szCs w:val="22"/>
              </w:rPr>
              <w:t>м</w:t>
            </w:r>
            <w:r w:rsidRPr="00797213">
              <w:rPr>
                <w:kern w:val="2"/>
                <w:sz w:val="22"/>
                <w:szCs w:val="22"/>
              </w:rPr>
              <w:t xml:space="preserve">ероприятие </w:t>
            </w:r>
            <w:r>
              <w:rPr>
                <w:kern w:val="2"/>
                <w:sz w:val="22"/>
                <w:szCs w:val="22"/>
              </w:rPr>
              <w:t>3.2</w:t>
            </w:r>
          </w:p>
        </w:tc>
        <w:tc>
          <w:tcPr>
            <w:tcW w:w="2835" w:type="dxa"/>
            <w:vMerge w:val="restart"/>
          </w:tcPr>
          <w:p w:rsidR="00276176" w:rsidRPr="00797213" w:rsidRDefault="00276176" w:rsidP="00276176">
            <w:pPr>
              <w:pStyle w:val="ConsPlusCell"/>
              <w:ind w:right="175"/>
              <w:rPr>
                <w:sz w:val="22"/>
                <w:szCs w:val="22"/>
              </w:rPr>
            </w:pPr>
            <w:r w:rsidRPr="00F14741">
              <w:rPr>
                <w:sz w:val="22"/>
                <w:szCs w:val="22"/>
              </w:rPr>
              <w:t>Ремонт автомобильных дорог общего пользования местного значения и сооружений на них</w:t>
            </w:r>
          </w:p>
        </w:tc>
        <w:tc>
          <w:tcPr>
            <w:tcW w:w="3402" w:type="dxa"/>
          </w:tcPr>
          <w:p w:rsidR="00276176" w:rsidRPr="00797213" w:rsidRDefault="00276176" w:rsidP="00276176">
            <w:pPr>
              <w:pStyle w:val="ConsPlusCell"/>
              <w:jc w:val="both"/>
              <w:rPr>
                <w:kern w:val="2"/>
                <w:sz w:val="22"/>
                <w:szCs w:val="22"/>
              </w:rPr>
            </w:pPr>
            <w:r w:rsidRPr="00797213">
              <w:rPr>
                <w:kern w:val="2"/>
                <w:sz w:val="22"/>
                <w:szCs w:val="22"/>
              </w:rPr>
              <w:t>В</w:t>
            </w:r>
            <w:r>
              <w:rPr>
                <w:kern w:val="2"/>
                <w:sz w:val="22"/>
                <w:szCs w:val="22"/>
              </w:rPr>
              <w:t xml:space="preserve">сего </w:t>
            </w:r>
          </w:p>
        </w:tc>
        <w:tc>
          <w:tcPr>
            <w:tcW w:w="1134" w:type="dxa"/>
          </w:tcPr>
          <w:p w:rsidR="00276176" w:rsidRPr="0017773F" w:rsidRDefault="00276176" w:rsidP="00276176">
            <w:pPr>
              <w:pStyle w:val="ConsPlusCell"/>
              <w:jc w:val="center"/>
              <w:rPr>
                <w:kern w:val="2"/>
                <w:sz w:val="22"/>
                <w:szCs w:val="22"/>
              </w:rPr>
            </w:pPr>
            <w:r>
              <w:rPr>
                <w:kern w:val="2"/>
                <w:sz w:val="22"/>
                <w:szCs w:val="22"/>
              </w:rPr>
              <w:t>221,8</w:t>
            </w:r>
          </w:p>
        </w:tc>
        <w:tc>
          <w:tcPr>
            <w:tcW w:w="993" w:type="dxa"/>
          </w:tcPr>
          <w:p w:rsidR="00276176" w:rsidRPr="00F53E3A" w:rsidRDefault="00276176" w:rsidP="00276176">
            <w:pPr>
              <w:pStyle w:val="ConsPlusCell"/>
              <w:jc w:val="center"/>
              <w:rPr>
                <w:kern w:val="2"/>
                <w:sz w:val="22"/>
                <w:szCs w:val="22"/>
              </w:rPr>
            </w:pPr>
            <w:r>
              <w:rPr>
                <w:kern w:val="2"/>
                <w:sz w:val="22"/>
                <w:szCs w:val="22"/>
              </w:rPr>
              <w:t>249,8</w:t>
            </w:r>
          </w:p>
        </w:tc>
        <w:tc>
          <w:tcPr>
            <w:tcW w:w="1134" w:type="dxa"/>
          </w:tcPr>
          <w:p w:rsidR="00276176" w:rsidRPr="004A3F60" w:rsidRDefault="00276176" w:rsidP="00276176">
            <w:pPr>
              <w:ind w:left="-57" w:right="-57"/>
              <w:jc w:val="center"/>
              <w:rPr>
                <w:kern w:val="2"/>
                <w:sz w:val="22"/>
                <w:szCs w:val="22"/>
              </w:rPr>
            </w:pPr>
            <w:r>
              <w:rPr>
                <w:kern w:val="2"/>
                <w:sz w:val="22"/>
                <w:szCs w:val="22"/>
              </w:rPr>
              <w:t>200,0</w:t>
            </w:r>
          </w:p>
        </w:tc>
        <w:tc>
          <w:tcPr>
            <w:tcW w:w="992" w:type="dxa"/>
          </w:tcPr>
          <w:p w:rsidR="00276176" w:rsidRPr="00D27A98" w:rsidRDefault="00276176" w:rsidP="00276176">
            <w:pPr>
              <w:ind w:left="-57" w:right="-57"/>
              <w:jc w:val="center"/>
              <w:rPr>
                <w:kern w:val="2"/>
                <w:sz w:val="22"/>
                <w:szCs w:val="22"/>
              </w:rPr>
            </w:pPr>
            <w:r>
              <w:rPr>
                <w:kern w:val="2"/>
                <w:sz w:val="22"/>
                <w:szCs w:val="22"/>
              </w:rPr>
              <w:t>250,0</w:t>
            </w:r>
          </w:p>
        </w:tc>
        <w:tc>
          <w:tcPr>
            <w:tcW w:w="992" w:type="dxa"/>
          </w:tcPr>
          <w:p w:rsidR="00276176" w:rsidRPr="007B738D" w:rsidRDefault="00276176" w:rsidP="00276176">
            <w:pPr>
              <w:ind w:left="-57" w:right="-57"/>
              <w:jc w:val="center"/>
              <w:rPr>
                <w:kern w:val="2"/>
                <w:sz w:val="22"/>
                <w:szCs w:val="22"/>
              </w:rPr>
            </w:pPr>
            <w:r>
              <w:rPr>
                <w:kern w:val="2"/>
                <w:sz w:val="22"/>
                <w:szCs w:val="22"/>
              </w:rPr>
              <w:t>250,0</w:t>
            </w:r>
          </w:p>
        </w:tc>
        <w:tc>
          <w:tcPr>
            <w:tcW w:w="992" w:type="dxa"/>
          </w:tcPr>
          <w:p w:rsidR="00276176" w:rsidRDefault="00276176" w:rsidP="00276176">
            <w:pPr>
              <w:ind w:left="-57" w:right="-57"/>
              <w:jc w:val="center"/>
              <w:rPr>
                <w:kern w:val="2"/>
                <w:sz w:val="22"/>
                <w:szCs w:val="22"/>
              </w:rPr>
            </w:pPr>
            <w:r>
              <w:rPr>
                <w:kern w:val="2"/>
                <w:sz w:val="22"/>
                <w:szCs w:val="22"/>
              </w:rPr>
              <w:t>270,0</w:t>
            </w:r>
          </w:p>
        </w:tc>
        <w:tc>
          <w:tcPr>
            <w:tcW w:w="906" w:type="dxa"/>
          </w:tcPr>
          <w:p w:rsidR="00276176" w:rsidRDefault="00276176" w:rsidP="00276176">
            <w:pPr>
              <w:ind w:left="-57" w:right="-57"/>
              <w:jc w:val="center"/>
              <w:rPr>
                <w:kern w:val="2"/>
                <w:sz w:val="22"/>
                <w:szCs w:val="22"/>
              </w:rPr>
            </w:pPr>
            <w:r>
              <w:rPr>
                <w:kern w:val="2"/>
                <w:sz w:val="22"/>
                <w:szCs w:val="22"/>
              </w:rPr>
              <w:t>320,0</w:t>
            </w:r>
          </w:p>
        </w:tc>
      </w:tr>
      <w:tr w:rsidR="00276176" w:rsidRPr="00797213" w:rsidTr="00012E54">
        <w:trPr>
          <w:tblCellSpacing w:w="5" w:type="nil"/>
          <w:jc w:val="center"/>
        </w:trPr>
        <w:tc>
          <w:tcPr>
            <w:tcW w:w="1785" w:type="dxa"/>
            <w:vMerge/>
          </w:tcPr>
          <w:p w:rsidR="00276176" w:rsidRPr="00797213" w:rsidRDefault="00276176" w:rsidP="00276176">
            <w:pPr>
              <w:pStyle w:val="ConsPlusCell"/>
              <w:jc w:val="both"/>
              <w:rPr>
                <w:kern w:val="2"/>
                <w:sz w:val="22"/>
                <w:szCs w:val="22"/>
              </w:rPr>
            </w:pPr>
          </w:p>
        </w:tc>
        <w:tc>
          <w:tcPr>
            <w:tcW w:w="2835" w:type="dxa"/>
            <w:vMerge/>
          </w:tcPr>
          <w:p w:rsidR="00276176" w:rsidRPr="00797213" w:rsidRDefault="00276176" w:rsidP="00276176">
            <w:pPr>
              <w:pStyle w:val="ConsPlusCell"/>
              <w:jc w:val="both"/>
              <w:rPr>
                <w:sz w:val="22"/>
                <w:szCs w:val="22"/>
              </w:rPr>
            </w:pPr>
          </w:p>
        </w:tc>
        <w:tc>
          <w:tcPr>
            <w:tcW w:w="3402" w:type="dxa"/>
          </w:tcPr>
          <w:p w:rsidR="00276176" w:rsidRPr="00797213" w:rsidRDefault="00276176" w:rsidP="00276176">
            <w:pPr>
              <w:pStyle w:val="ConsPlusCell"/>
              <w:jc w:val="both"/>
              <w:rPr>
                <w:kern w:val="2"/>
                <w:sz w:val="22"/>
                <w:szCs w:val="22"/>
              </w:rPr>
            </w:pPr>
            <w:r w:rsidRPr="00797213">
              <w:rPr>
                <w:kern w:val="2"/>
                <w:sz w:val="22"/>
                <w:szCs w:val="22"/>
              </w:rPr>
              <w:t>в том числе по ГРБС:</w:t>
            </w:r>
          </w:p>
        </w:tc>
        <w:tc>
          <w:tcPr>
            <w:tcW w:w="1134" w:type="dxa"/>
          </w:tcPr>
          <w:p w:rsidR="00276176" w:rsidRPr="0017773F" w:rsidRDefault="00276176" w:rsidP="00276176">
            <w:pPr>
              <w:pStyle w:val="ConsPlusCell"/>
              <w:jc w:val="center"/>
              <w:rPr>
                <w:kern w:val="2"/>
                <w:sz w:val="22"/>
                <w:szCs w:val="22"/>
              </w:rPr>
            </w:pPr>
          </w:p>
        </w:tc>
        <w:tc>
          <w:tcPr>
            <w:tcW w:w="993" w:type="dxa"/>
          </w:tcPr>
          <w:p w:rsidR="00276176" w:rsidRPr="00F53E3A" w:rsidRDefault="00276176" w:rsidP="00276176">
            <w:pPr>
              <w:pStyle w:val="ConsPlusCell"/>
              <w:jc w:val="center"/>
              <w:rPr>
                <w:kern w:val="2"/>
                <w:sz w:val="22"/>
                <w:szCs w:val="22"/>
              </w:rPr>
            </w:pPr>
          </w:p>
        </w:tc>
        <w:tc>
          <w:tcPr>
            <w:tcW w:w="1134" w:type="dxa"/>
          </w:tcPr>
          <w:p w:rsidR="00276176" w:rsidRPr="004A3F60" w:rsidRDefault="00276176" w:rsidP="00276176">
            <w:pPr>
              <w:ind w:left="-57" w:right="-57"/>
              <w:jc w:val="center"/>
              <w:rPr>
                <w:kern w:val="2"/>
                <w:sz w:val="22"/>
                <w:szCs w:val="22"/>
              </w:rPr>
            </w:pPr>
          </w:p>
        </w:tc>
        <w:tc>
          <w:tcPr>
            <w:tcW w:w="992" w:type="dxa"/>
          </w:tcPr>
          <w:p w:rsidR="00276176" w:rsidRPr="00D27A98" w:rsidRDefault="00276176" w:rsidP="00276176">
            <w:pPr>
              <w:ind w:left="-57" w:right="-57"/>
              <w:jc w:val="center"/>
              <w:rPr>
                <w:kern w:val="2"/>
                <w:sz w:val="22"/>
                <w:szCs w:val="22"/>
              </w:rPr>
            </w:pPr>
          </w:p>
        </w:tc>
        <w:tc>
          <w:tcPr>
            <w:tcW w:w="992" w:type="dxa"/>
          </w:tcPr>
          <w:p w:rsidR="00276176" w:rsidRPr="007B738D" w:rsidRDefault="00276176" w:rsidP="00276176">
            <w:pPr>
              <w:ind w:left="-57" w:right="-57"/>
              <w:jc w:val="center"/>
              <w:rPr>
                <w:kern w:val="2"/>
                <w:sz w:val="22"/>
                <w:szCs w:val="22"/>
              </w:rPr>
            </w:pPr>
          </w:p>
        </w:tc>
        <w:tc>
          <w:tcPr>
            <w:tcW w:w="992" w:type="dxa"/>
          </w:tcPr>
          <w:p w:rsidR="00276176" w:rsidRDefault="00276176" w:rsidP="00276176">
            <w:pPr>
              <w:ind w:left="-57" w:right="-57"/>
              <w:jc w:val="center"/>
              <w:rPr>
                <w:kern w:val="2"/>
                <w:sz w:val="22"/>
                <w:szCs w:val="22"/>
              </w:rPr>
            </w:pPr>
          </w:p>
        </w:tc>
        <w:tc>
          <w:tcPr>
            <w:tcW w:w="906" w:type="dxa"/>
          </w:tcPr>
          <w:p w:rsidR="00276176" w:rsidRDefault="00276176" w:rsidP="00276176">
            <w:pPr>
              <w:ind w:left="-57" w:right="-57"/>
              <w:jc w:val="center"/>
              <w:rPr>
                <w:kern w:val="2"/>
                <w:sz w:val="22"/>
                <w:szCs w:val="22"/>
              </w:rPr>
            </w:pPr>
          </w:p>
        </w:tc>
      </w:tr>
      <w:tr w:rsidR="00276176" w:rsidRPr="00797213" w:rsidTr="00012E54">
        <w:trPr>
          <w:tblCellSpacing w:w="5" w:type="nil"/>
          <w:jc w:val="center"/>
        </w:trPr>
        <w:tc>
          <w:tcPr>
            <w:tcW w:w="1785" w:type="dxa"/>
            <w:vMerge/>
          </w:tcPr>
          <w:p w:rsidR="00276176" w:rsidRPr="00797213" w:rsidRDefault="00276176" w:rsidP="00276176">
            <w:pPr>
              <w:pStyle w:val="ConsPlusCell"/>
              <w:jc w:val="both"/>
              <w:rPr>
                <w:kern w:val="2"/>
                <w:sz w:val="22"/>
                <w:szCs w:val="22"/>
              </w:rPr>
            </w:pPr>
          </w:p>
        </w:tc>
        <w:tc>
          <w:tcPr>
            <w:tcW w:w="2835" w:type="dxa"/>
            <w:vMerge/>
          </w:tcPr>
          <w:p w:rsidR="00276176" w:rsidRPr="00797213" w:rsidRDefault="00276176" w:rsidP="00276176">
            <w:pPr>
              <w:pStyle w:val="ConsPlusCell"/>
              <w:jc w:val="both"/>
              <w:rPr>
                <w:sz w:val="22"/>
                <w:szCs w:val="22"/>
              </w:rPr>
            </w:pPr>
          </w:p>
        </w:tc>
        <w:tc>
          <w:tcPr>
            <w:tcW w:w="3402" w:type="dxa"/>
          </w:tcPr>
          <w:p w:rsidR="00276176" w:rsidRPr="00797213" w:rsidRDefault="00276176" w:rsidP="00276176">
            <w:pPr>
              <w:pStyle w:val="ConsPlusCell"/>
              <w:jc w:val="both"/>
              <w:rPr>
                <w:kern w:val="2"/>
                <w:sz w:val="22"/>
                <w:szCs w:val="22"/>
              </w:rPr>
            </w:pPr>
            <w:r w:rsidRPr="00797213">
              <w:rPr>
                <w:kern w:val="2"/>
                <w:sz w:val="22"/>
                <w:szCs w:val="22"/>
              </w:rPr>
              <w:t>Ответственный исполнитель Администрация Пригородного сельского поселения</w:t>
            </w:r>
          </w:p>
        </w:tc>
        <w:tc>
          <w:tcPr>
            <w:tcW w:w="1134" w:type="dxa"/>
          </w:tcPr>
          <w:p w:rsidR="00276176" w:rsidRPr="0017773F" w:rsidRDefault="00276176" w:rsidP="00276176">
            <w:pPr>
              <w:pStyle w:val="ConsPlusCell"/>
              <w:jc w:val="center"/>
              <w:rPr>
                <w:kern w:val="2"/>
                <w:sz w:val="22"/>
                <w:szCs w:val="22"/>
              </w:rPr>
            </w:pPr>
            <w:r>
              <w:rPr>
                <w:kern w:val="2"/>
                <w:sz w:val="22"/>
                <w:szCs w:val="22"/>
              </w:rPr>
              <w:t>221,8</w:t>
            </w:r>
          </w:p>
        </w:tc>
        <w:tc>
          <w:tcPr>
            <w:tcW w:w="993" w:type="dxa"/>
          </w:tcPr>
          <w:p w:rsidR="00276176" w:rsidRPr="00F53E3A" w:rsidRDefault="00276176" w:rsidP="00276176">
            <w:pPr>
              <w:pStyle w:val="ConsPlusCell"/>
              <w:jc w:val="center"/>
              <w:rPr>
                <w:kern w:val="2"/>
                <w:sz w:val="22"/>
                <w:szCs w:val="22"/>
              </w:rPr>
            </w:pPr>
            <w:r>
              <w:rPr>
                <w:kern w:val="2"/>
                <w:sz w:val="22"/>
                <w:szCs w:val="22"/>
              </w:rPr>
              <w:t>249,8</w:t>
            </w:r>
          </w:p>
        </w:tc>
        <w:tc>
          <w:tcPr>
            <w:tcW w:w="1134" w:type="dxa"/>
          </w:tcPr>
          <w:p w:rsidR="00276176" w:rsidRPr="004A3F60" w:rsidRDefault="00276176" w:rsidP="00276176">
            <w:pPr>
              <w:ind w:left="-57" w:right="-57"/>
              <w:jc w:val="center"/>
              <w:rPr>
                <w:kern w:val="2"/>
                <w:sz w:val="22"/>
                <w:szCs w:val="22"/>
              </w:rPr>
            </w:pPr>
            <w:r>
              <w:rPr>
                <w:kern w:val="2"/>
                <w:sz w:val="22"/>
                <w:szCs w:val="22"/>
              </w:rPr>
              <w:t>200,0</w:t>
            </w:r>
          </w:p>
        </w:tc>
        <w:tc>
          <w:tcPr>
            <w:tcW w:w="992" w:type="dxa"/>
          </w:tcPr>
          <w:p w:rsidR="00276176" w:rsidRPr="00D27A98" w:rsidRDefault="00276176" w:rsidP="00276176">
            <w:pPr>
              <w:ind w:left="-57" w:right="-57"/>
              <w:jc w:val="center"/>
              <w:rPr>
                <w:kern w:val="2"/>
                <w:sz w:val="22"/>
                <w:szCs w:val="22"/>
              </w:rPr>
            </w:pPr>
            <w:r>
              <w:rPr>
                <w:kern w:val="2"/>
                <w:sz w:val="22"/>
                <w:szCs w:val="22"/>
              </w:rPr>
              <w:t>250,0</w:t>
            </w:r>
          </w:p>
        </w:tc>
        <w:tc>
          <w:tcPr>
            <w:tcW w:w="992" w:type="dxa"/>
          </w:tcPr>
          <w:p w:rsidR="00276176" w:rsidRPr="007B738D" w:rsidRDefault="00276176" w:rsidP="00276176">
            <w:pPr>
              <w:ind w:left="-57" w:right="-57"/>
              <w:jc w:val="center"/>
              <w:rPr>
                <w:kern w:val="2"/>
                <w:sz w:val="22"/>
                <w:szCs w:val="22"/>
              </w:rPr>
            </w:pPr>
            <w:r>
              <w:rPr>
                <w:kern w:val="2"/>
                <w:sz w:val="22"/>
                <w:szCs w:val="22"/>
              </w:rPr>
              <w:t>250,0</w:t>
            </w:r>
          </w:p>
        </w:tc>
        <w:tc>
          <w:tcPr>
            <w:tcW w:w="992" w:type="dxa"/>
          </w:tcPr>
          <w:p w:rsidR="00276176" w:rsidRDefault="00276176" w:rsidP="00276176">
            <w:pPr>
              <w:ind w:left="-57" w:right="-57"/>
              <w:jc w:val="center"/>
              <w:rPr>
                <w:kern w:val="2"/>
                <w:sz w:val="22"/>
                <w:szCs w:val="22"/>
              </w:rPr>
            </w:pPr>
            <w:r>
              <w:rPr>
                <w:kern w:val="2"/>
                <w:sz w:val="22"/>
                <w:szCs w:val="22"/>
              </w:rPr>
              <w:t>270,0</w:t>
            </w:r>
          </w:p>
        </w:tc>
        <w:tc>
          <w:tcPr>
            <w:tcW w:w="906" w:type="dxa"/>
          </w:tcPr>
          <w:p w:rsidR="00276176" w:rsidRDefault="00276176" w:rsidP="00276176">
            <w:pPr>
              <w:ind w:left="-57" w:right="-57"/>
              <w:jc w:val="center"/>
              <w:rPr>
                <w:kern w:val="2"/>
                <w:sz w:val="22"/>
                <w:szCs w:val="22"/>
              </w:rPr>
            </w:pPr>
            <w:r>
              <w:rPr>
                <w:kern w:val="2"/>
                <w:sz w:val="22"/>
                <w:szCs w:val="22"/>
              </w:rPr>
              <w:t>320,0</w:t>
            </w:r>
          </w:p>
        </w:tc>
      </w:tr>
      <w:tr w:rsidR="00276176" w:rsidRPr="00797213" w:rsidTr="00012E54">
        <w:trPr>
          <w:tblCellSpacing w:w="5" w:type="nil"/>
          <w:jc w:val="center"/>
        </w:trPr>
        <w:tc>
          <w:tcPr>
            <w:tcW w:w="1785" w:type="dxa"/>
            <w:vMerge w:val="restart"/>
          </w:tcPr>
          <w:p w:rsidR="00276176" w:rsidRPr="00797213" w:rsidRDefault="00276176" w:rsidP="00276176">
            <w:pPr>
              <w:pStyle w:val="ConsPlusCell"/>
              <w:jc w:val="both"/>
              <w:rPr>
                <w:kern w:val="2"/>
                <w:sz w:val="22"/>
                <w:szCs w:val="22"/>
              </w:rPr>
            </w:pPr>
            <w:r>
              <w:rPr>
                <w:kern w:val="2"/>
                <w:sz w:val="22"/>
                <w:szCs w:val="22"/>
              </w:rPr>
              <w:t>Подпро</w:t>
            </w:r>
            <w:r>
              <w:rPr>
                <w:kern w:val="2"/>
                <w:sz w:val="22"/>
                <w:szCs w:val="22"/>
              </w:rPr>
              <w:softHyphen/>
              <w:t>грамма 4</w:t>
            </w:r>
          </w:p>
        </w:tc>
        <w:tc>
          <w:tcPr>
            <w:tcW w:w="2835" w:type="dxa"/>
            <w:vMerge w:val="restart"/>
          </w:tcPr>
          <w:p w:rsidR="00276176" w:rsidRPr="00797213" w:rsidRDefault="00276176" w:rsidP="00276176">
            <w:pPr>
              <w:pStyle w:val="ConsPlusCell"/>
              <w:jc w:val="both"/>
              <w:rPr>
                <w:kern w:val="2"/>
                <w:sz w:val="22"/>
                <w:szCs w:val="22"/>
              </w:rPr>
            </w:pPr>
            <w:r>
              <w:rPr>
                <w:kern w:val="2"/>
                <w:sz w:val="22"/>
                <w:szCs w:val="22"/>
              </w:rPr>
              <w:t>Развитие градостроительной деятельности</w:t>
            </w:r>
          </w:p>
        </w:tc>
        <w:tc>
          <w:tcPr>
            <w:tcW w:w="3402" w:type="dxa"/>
          </w:tcPr>
          <w:p w:rsidR="00276176" w:rsidRPr="00797213" w:rsidRDefault="00276176" w:rsidP="00276176">
            <w:pPr>
              <w:pStyle w:val="ConsPlusCell"/>
              <w:jc w:val="both"/>
              <w:rPr>
                <w:kern w:val="2"/>
                <w:sz w:val="22"/>
                <w:szCs w:val="22"/>
              </w:rPr>
            </w:pPr>
            <w:r>
              <w:rPr>
                <w:kern w:val="2"/>
                <w:sz w:val="22"/>
                <w:szCs w:val="22"/>
              </w:rPr>
              <w:t xml:space="preserve">Всего </w:t>
            </w:r>
          </w:p>
        </w:tc>
        <w:tc>
          <w:tcPr>
            <w:tcW w:w="1134" w:type="dxa"/>
          </w:tcPr>
          <w:p w:rsidR="00276176" w:rsidRPr="0017773F" w:rsidRDefault="00276176" w:rsidP="00276176">
            <w:pPr>
              <w:pStyle w:val="ConsPlusCell"/>
              <w:jc w:val="center"/>
              <w:rPr>
                <w:kern w:val="2"/>
                <w:sz w:val="22"/>
                <w:szCs w:val="22"/>
              </w:rPr>
            </w:pPr>
            <w:r>
              <w:rPr>
                <w:kern w:val="2"/>
                <w:sz w:val="22"/>
                <w:szCs w:val="22"/>
              </w:rPr>
              <w:t>0</w:t>
            </w:r>
          </w:p>
        </w:tc>
        <w:tc>
          <w:tcPr>
            <w:tcW w:w="993" w:type="dxa"/>
          </w:tcPr>
          <w:p w:rsidR="00276176" w:rsidRPr="00F53E3A" w:rsidRDefault="00276176" w:rsidP="00276176">
            <w:pPr>
              <w:pStyle w:val="ConsPlusCell"/>
              <w:jc w:val="center"/>
              <w:rPr>
                <w:kern w:val="2"/>
                <w:sz w:val="22"/>
                <w:szCs w:val="22"/>
              </w:rPr>
            </w:pPr>
            <w:r>
              <w:rPr>
                <w:kern w:val="2"/>
                <w:sz w:val="22"/>
                <w:szCs w:val="22"/>
              </w:rPr>
              <w:t>0</w:t>
            </w:r>
          </w:p>
        </w:tc>
        <w:tc>
          <w:tcPr>
            <w:tcW w:w="1134" w:type="dxa"/>
          </w:tcPr>
          <w:p w:rsidR="00276176" w:rsidRPr="004A3F60" w:rsidRDefault="00276176" w:rsidP="00276176">
            <w:pPr>
              <w:ind w:left="-57" w:right="-57"/>
              <w:jc w:val="center"/>
              <w:rPr>
                <w:kern w:val="2"/>
                <w:sz w:val="22"/>
                <w:szCs w:val="22"/>
              </w:rPr>
            </w:pPr>
            <w:r>
              <w:rPr>
                <w:kern w:val="2"/>
                <w:sz w:val="22"/>
                <w:szCs w:val="22"/>
              </w:rPr>
              <w:t>0</w:t>
            </w:r>
          </w:p>
        </w:tc>
        <w:tc>
          <w:tcPr>
            <w:tcW w:w="992" w:type="dxa"/>
          </w:tcPr>
          <w:p w:rsidR="00276176" w:rsidRPr="00D27A98" w:rsidRDefault="00276176" w:rsidP="00276176">
            <w:pPr>
              <w:ind w:left="-57" w:right="-57"/>
              <w:jc w:val="center"/>
              <w:rPr>
                <w:kern w:val="2"/>
                <w:sz w:val="22"/>
                <w:szCs w:val="22"/>
              </w:rPr>
            </w:pPr>
            <w:r>
              <w:rPr>
                <w:kern w:val="2"/>
                <w:sz w:val="22"/>
                <w:szCs w:val="22"/>
              </w:rPr>
              <w:t>0</w:t>
            </w:r>
          </w:p>
        </w:tc>
        <w:tc>
          <w:tcPr>
            <w:tcW w:w="992" w:type="dxa"/>
          </w:tcPr>
          <w:p w:rsidR="00276176" w:rsidRPr="007B738D" w:rsidRDefault="00276176" w:rsidP="00276176">
            <w:pPr>
              <w:ind w:left="-57" w:right="-57"/>
              <w:jc w:val="center"/>
              <w:rPr>
                <w:kern w:val="2"/>
                <w:sz w:val="22"/>
                <w:szCs w:val="22"/>
              </w:rPr>
            </w:pPr>
            <w:r>
              <w:rPr>
                <w:kern w:val="2"/>
                <w:sz w:val="22"/>
                <w:szCs w:val="22"/>
              </w:rPr>
              <w:t>0</w:t>
            </w:r>
          </w:p>
        </w:tc>
        <w:tc>
          <w:tcPr>
            <w:tcW w:w="992" w:type="dxa"/>
          </w:tcPr>
          <w:p w:rsidR="00276176" w:rsidRDefault="00276176" w:rsidP="00276176">
            <w:pPr>
              <w:ind w:left="-57" w:right="-57"/>
              <w:jc w:val="center"/>
              <w:rPr>
                <w:kern w:val="2"/>
                <w:sz w:val="22"/>
                <w:szCs w:val="22"/>
              </w:rPr>
            </w:pPr>
            <w:r>
              <w:rPr>
                <w:kern w:val="2"/>
                <w:sz w:val="22"/>
                <w:szCs w:val="22"/>
              </w:rPr>
              <w:t>0</w:t>
            </w:r>
          </w:p>
        </w:tc>
        <w:tc>
          <w:tcPr>
            <w:tcW w:w="906" w:type="dxa"/>
          </w:tcPr>
          <w:p w:rsidR="00276176" w:rsidRDefault="00276176" w:rsidP="00276176">
            <w:pPr>
              <w:ind w:left="-57" w:right="-57"/>
              <w:jc w:val="center"/>
              <w:rPr>
                <w:kern w:val="2"/>
                <w:sz w:val="22"/>
                <w:szCs w:val="22"/>
              </w:rPr>
            </w:pPr>
            <w:r>
              <w:rPr>
                <w:kern w:val="2"/>
                <w:sz w:val="22"/>
                <w:szCs w:val="22"/>
              </w:rPr>
              <w:t>0</w:t>
            </w:r>
          </w:p>
        </w:tc>
      </w:tr>
      <w:tr w:rsidR="00276176" w:rsidRPr="00797213" w:rsidTr="00012E54">
        <w:trPr>
          <w:tblCellSpacing w:w="5" w:type="nil"/>
          <w:jc w:val="center"/>
        </w:trPr>
        <w:tc>
          <w:tcPr>
            <w:tcW w:w="1785" w:type="dxa"/>
            <w:vMerge/>
          </w:tcPr>
          <w:p w:rsidR="00276176" w:rsidRPr="00797213" w:rsidRDefault="00276176" w:rsidP="00276176">
            <w:pPr>
              <w:pStyle w:val="ConsPlusCell"/>
              <w:jc w:val="both"/>
              <w:rPr>
                <w:kern w:val="2"/>
                <w:sz w:val="22"/>
                <w:szCs w:val="22"/>
              </w:rPr>
            </w:pPr>
          </w:p>
        </w:tc>
        <w:tc>
          <w:tcPr>
            <w:tcW w:w="2835" w:type="dxa"/>
            <w:vMerge/>
          </w:tcPr>
          <w:p w:rsidR="00276176" w:rsidRPr="00797213" w:rsidRDefault="00276176" w:rsidP="00276176">
            <w:pPr>
              <w:pStyle w:val="ConsPlusCell"/>
              <w:jc w:val="both"/>
              <w:rPr>
                <w:sz w:val="22"/>
                <w:szCs w:val="22"/>
              </w:rPr>
            </w:pPr>
          </w:p>
        </w:tc>
        <w:tc>
          <w:tcPr>
            <w:tcW w:w="3402" w:type="dxa"/>
          </w:tcPr>
          <w:p w:rsidR="00276176" w:rsidRPr="00797213" w:rsidRDefault="00276176" w:rsidP="00276176">
            <w:pPr>
              <w:pStyle w:val="ConsPlusCell"/>
              <w:jc w:val="both"/>
              <w:rPr>
                <w:kern w:val="2"/>
                <w:sz w:val="22"/>
                <w:szCs w:val="22"/>
              </w:rPr>
            </w:pPr>
            <w:r w:rsidRPr="00797213">
              <w:rPr>
                <w:kern w:val="2"/>
                <w:sz w:val="22"/>
                <w:szCs w:val="22"/>
              </w:rPr>
              <w:t>в том числе по ГРБС:</w:t>
            </w:r>
          </w:p>
        </w:tc>
        <w:tc>
          <w:tcPr>
            <w:tcW w:w="1134" w:type="dxa"/>
          </w:tcPr>
          <w:p w:rsidR="00276176" w:rsidRPr="0017773F" w:rsidRDefault="00276176" w:rsidP="00276176">
            <w:pPr>
              <w:pStyle w:val="ConsPlusCell"/>
              <w:jc w:val="center"/>
              <w:rPr>
                <w:kern w:val="2"/>
                <w:sz w:val="22"/>
                <w:szCs w:val="22"/>
              </w:rPr>
            </w:pPr>
          </w:p>
        </w:tc>
        <w:tc>
          <w:tcPr>
            <w:tcW w:w="993" w:type="dxa"/>
          </w:tcPr>
          <w:p w:rsidR="00276176" w:rsidRPr="00F53E3A" w:rsidRDefault="00276176" w:rsidP="00276176">
            <w:pPr>
              <w:pStyle w:val="ConsPlusCell"/>
              <w:jc w:val="center"/>
              <w:rPr>
                <w:kern w:val="2"/>
                <w:sz w:val="22"/>
                <w:szCs w:val="22"/>
              </w:rPr>
            </w:pPr>
          </w:p>
        </w:tc>
        <w:tc>
          <w:tcPr>
            <w:tcW w:w="1134" w:type="dxa"/>
          </w:tcPr>
          <w:p w:rsidR="00276176" w:rsidRPr="004A3F60" w:rsidRDefault="00276176" w:rsidP="00276176">
            <w:pPr>
              <w:ind w:left="-57" w:right="-57"/>
              <w:jc w:val="center"/>
              <w:rPr>
                <w:kern w:val="2"/>
                <w:sz w:val="22"/>
                <w:szCs w:val="22"/>
              </w:rPr>
            </w:pPr>
          </w:p>
        </w:tc>
        <w:tc>
          <w:tcPr>
            <w:tcW w:w="992" w:type="dxa"/>
          </w:tcPr>
          <w:p w:rsidR="00276176" w:rsidRPr="00D27A98" w:rsidRDefault="00276176" w:rsidP="00276176">
            <w:pPr>
              <w:ind w:left="-57" w:right="-57"/>
              <w:jc w:val="center"/>
              <w:rPr>
                <w:kern w:val="2"/>
                <w:sz w:val="22"/>
                <w:szCs w:val="22"/>
              </w:rPr>
            </w:pPr>
          </w:p>
        </w:tc>
        <w:tc>
          <w:tcPr>
            <w:tcW w:w="992" w:type="dxa"/>
          </w:tcPr>
          <w:p w:rsidR="00276176" w:rsidRPr="007B738D" w:rsidRDefault="00276176" w:rsidP="00276176">
            <w:pPr>
              <w:ind w:left="-57" w:right="-57"/>
              <w:jc w:val="center"/>
              <w:rPr>
                <w:kern w:val="2"/>
                <w:sz w:val="22"/>
                <w:szCs w:val="22"/>
              </w:rPr>
            </w:pPr>
          </w:p>
        </w:tc>
        <w:tc>
          <w:tcPr>
            <w:tcW w:w="992" w:type="dxa"/>
          </w:tcPr>
          <w:p w:rsidR="00276176" w:rsidRDefault="00276176" w:rsidP="00276176">
            <w:pPr>
              <w:ind w:left="-57" w:right="-57"/>
              <w:jc w:val="center"/>
              <w:rPr>
                <w:kern w:val="2"/>
                <w:sz w:val="22"/>
                <w:szCs w:val="22"/>
              </w:rPr>
            </w:pPr>
          </w:p>
        </w:tc>
        <w:tc>
          <w:tcPr>
            <w:tcW w:w="906" w:type="dxa"/>
          </w:tcPr>
          <w:p w:rsidR="00276176" w:rsidRDefault="00276176" w:rsidP="00276176">
            <w:pPr>
              <w:ind w:left="-57" w:right="-57"/>
              <w:jc w:val="center"/>
              <w:rPr>
                <w:kern w:val="2"/>
                <w:sz w:val="22"/>
                <w:szCs w:val="22"/>
              </w:rPr>
            </w:pPr>
          </w:p>
        </w:tc>
      </w:tr>
      <w:tr w:rsidR="00276176" w:rsidRPr="00797213" w:rsidTr="00012E54">
        <w:trPr>
          <w:tblCellSpacing w:w="5" w:type="nil"/>
          <w:jc w:val="center"/>
        </w:trPr>
        <w:tc>
          <w:tcPr>
            <w:tcW w:w="1785" w:type="dxa"/>
            <w:vMerge/>
          </w:tcPr>
          <w:p w:rsidR="00276176" w:rsidRPr="00797213" w:rsidRDefault="00276176" w:rsidP="00276176">
            <w:pPr>
              <w:pStyle w:val="ConsPlusCell"/>
              <w:jc w:val="both"/>
              <w:rPr>
                <w:kern w:val="2"/>
                <w:sz w:val="22"/>
                <w:szCs w:val="22"/>
              </w:rPr>
            </w:pPr>
          </w:p>
        </w:tc>
        <w:tc>
          <w:tcPr>
            <w:tcW w:w="2835" w:type="dxa"/>
            <w:vMerge/>
          </w:tcPr>
          <w:p w:rsidR="00276176" w:rsidRPr="00797213" w:rsidRDefault="00276176" w:rsidP="00276176">
            <w:pPr>
              <w:pStyle w:val="ConsPlusCell"/>
              <w:jc w:val="both"/>
              <w:rPr>
                <w:sz w:val="22"/>
                <w:szCs w:val="22"/>
              </w:rPr>
            </w:pPr>
          </w:p>
        </w:tc>
        <w:tc>
          <w:tcPr>
            <w:tcW w:w="3402" w:type="dxa"/>
          </w:tcPr>
          <w:p w:rsidR="00276176" w:rsidRPr="00797213" w:rsidRDefault="00276176" w:rsidP="00276176">
            <w:pPr>
              <w:pStyle w:val="ConsPlusCell"/>
              <w:jc w:val="both"/>
              <w:rPr>
                <w:kern w:val="2"/>
                <w:sz w:val="22"/>
                <w:szCs w:val="22"/>
              </w:rPr>
            </w:pPr>
            <w:r w:rsidRPr="00797213">
              <w:rPr>
                <w:kern w:val="2"/>
                <w:sz w:val="22"/>
                <w:szCs w:val="22"/>
              </w:rPr>
              <w:t>Ответственный исполнитель Администрация Пригородного сельского поселения</w:t>
            </w:r>
          </w:p>
        </w:tc>
        <w:tc>
          <w:tcPr>
            <w:tcW w:w="1134" w:type="dxa"/>
          </w:tcPr>
          <w:p w:rsidR="00276176" w:rsidRPr="0017773F" w:rsidRDefault="00276176" w:rsidP="00276176">
            <w:pPr>
              <w:pStyle w:val="ConsPlusCell"/>
              <w:jc w:val="center"/>
              <w:rPr>
                <w:kern w:val="2"/>
                <w:sz w:val="22"/>
                <w:szCs w:val="22"/>
              </w:rPr>
            </w:pPr>
            <w:r>
              <w:rPr>
                <w:kern w:val="2"/>
                <w:sz w:val="22"/>
                <w:szCs w:val="22"/>
              </w:rPr>
              <w:t>0</w:t>
            </w:r>
          </w:p>
        </w:tc>
        <w:tc>
          <w:tcPr>
            <w:tcW w:w="993" w:type="dxa"/>
          </w:tcPr>
          <w:p w:rsidR="00276176" w:rsidRPr="00F53E3A" w:rsidRDefault="00276176" w:rsidP="00276176">
            <w:pPr>
              <w:pStyle w:val="ConsPlusCell"/>
              <w:jc w:val="center"/>
              <w:rPr>
                <w:kern w:val="2"/>
                <w:sz w:val="22"/>
                <w:szCs w:val="22"/>
              </w:rPr>
            </w:pPr>
            <w:r>
              <w:rPr>
                <w:kern w:val="2"/>
                <w:sz w:val="22"/>
                <w:szCs w:val="22"/>
              </w:rPr>
              <w:t>0</w:t>
            </w:r>
          </w:p>
        </w:tc>
        <w:tc>
          <w:tcPr>
            <w:tcW w:w="1134" w:type="dxa"/>
          </w:tcPr>
          <w:p w:rsidR="00276176" w:rsidRPr="004A3F60" w:rsidRDefault="00276176" w:rsidP="00276176">
            <w:pPr>
              <w:ind w:left="-57" w:right="-57"/>
              <w:jc w:val="center"/>
              <w:rPr>
                <w:kern w:val="2"/>
                <w:sz w:val="22"/>
                <w:szCs w:val="22"/>
              </w:rPr>
            </w:pPr>
            <w:r>
              <w:rPr>
                <w:kern w:val="2"/>
                <w:sz w:val="22"/>
                <w:szCs w:val="22"/>
              </w:rPr>
              <w:t>0</w:t>
            </w:r>
          </w:p>
        </w:tc>
        <w:tc>
          <w:tcPr>
            <w:tcW w:w="992" w:type="dxa"/>
          </w:tcPr>
          <w:p w:rsidR="00276176" w:rsidRPr="00D27A98" w:rsidRDefault="00276176" w:rsidP="00276176">
            <w:pPr>
              <w:ind w:left="-57" w:right="-57"/>
              <w:jc w:val="center"/>
              <w:rPr>
                <w:kern w:val="2"/>
                <w:sz w:val="22"/>
                <w:szCs w:val="22"/>
              </w:rPr>
            </w:pPr>
            <w:r>
              <w:rPr>
                <w:kern w:val="2"/>
                <w:sz w:val="22"/>
                <w:szCs w:val="22"/>
              </w:rPr>
              <w:t>0</w:t>
            </w:r>
          </w:p>
        </w:tc>
        <w:tc>
          <w:tcPr>
            <w:tcW w:w="992" w:type="dxa"/>
          </w:tcPr>
          <w:p w:rsidR="00276176" w:rsidRPr="007B738D" w:rsidRDefault="00276176" w:rsidP="00276176">
            <w:pPr>
              <w:ind w:left="-57" w:right="-57"/>
              <w:jc w:val="center"/>
              <w:rPr>
                <w:kern w:val="2"/>
                <w:sz w:val="22"/>
                <w:szCs w:val="22"/>
              </w:rPr>
            </w:pPr>
            <w:r>
              <w:rPr>
                <w:kern w:val="2"/>
                <w:sz w:val="22"/>
                <w:szCs w:val="22"/>
              </w:rPr>
              <w:t>0</w:t>
            </w:r>
          </w:p>
        </w:tc>
        <w:tc>
          <w:tcPr>
            <w:tcW w:w="992" w:type="dxa"/>
          </w:tcPr>
          <w:p w:rsidR="00276176" w:rsidRDefault="00276176" w:rsidP="00276176">
            <w:pPr>
              <w:ind w:left="-57" w:right="-57"/>
              <w:jc w:val="center"/>
              <w:rPr>
                <w:kern w:val="2"/>
                <w:sz w:val="22"/>
                <w:szCs w:val="22"/>
              </w:rPr>
            </w:pPr>
            <w:r>
              <w:rPr>
                <w:kern w:val="2"/>
                <w:sz w:val="22"/>
                <w:szCs w:val="22"/>
              </w:rPr>
              <w:t>0</w:t>
            </w:r>
          </w:p>
        </w:tc>
        <w:tc>
          <w:tcPr>
            <w:tcW w:w="906" w:type="dxa"/>
          </w:tcPr>
          <w:p w:rsidR="00276176" w:rsidRDefault="00276176" w:rsidP="00276176">
            <w:pPr>
              <w:ind w:left="-57" w:right="-57"/>
              <w:jc w:val="center"/>
              <w:rPr>
                <w:kern w:val="2"/>
                <w:sz w:val="22"/>
                <w:szCs w:val="22"/>
              </w:rPr>
            </w:pPr>
            <w:r>
              <w:rPr>
                <w:kern w:val="2"/>
                <w:sz w:val="22"/>
                <w:szCs w:val="22"/>
              </w:rPr>
              <w:t>0</w:t>
            </w:r>
          </w:p>
        </w:tc>
      </w:tr>
      <w:tr w:rsidR="00276176" w:rsidRPr="00797213" w:rsidTr="00012E54">
        <w:trPr>
          <w:tblCellSpacing w:w="5" w:type="nil"/>
          <w:jc w:val="center"/>
        </w:trPr>
        <w:tc>
          <w:tcPr>
            <w:tcW w:w="1785" w:type="dxa"/>
            <w:vMerge w:val="restart"/>
          </w:tcPr>
          <w:p w:rsidR="00276176" w:rsidRPr="00797213" w:rsidRDefault="00276176" w:rsidP="00276176">
            <w:pPr>
              <w:pStyle w:val="ConsPlusCell"/>
              <w:jc w:val="both"/>
              <w:rPr>
                <w:kern w:val="2"/>
                <w:sz w:val="22"/>
                <w:szCs w:val="22"/>
              </w:rPr>
            </w:pPr>
            <w:r>
              <w:rPr>
                <w:kern w:val="2"/>
                <w:sz w:val="22"/>
                <w:szCs w:val="22"/>
              </w:rPr>
              <w:t>Подпро</w:t>
            </w:r>
            <w:r>
              <w:rPr>
                <w:kern w:val="2"/>
                <w:sz w:val="22"/>
                <w:szCs w:val="22"/>
              </w:rPr>
              <w:softHyphen/>
              <w:t>грамма 5</w:t>
            </w:r>
          </w:p>
        </w:tc>
        <w:tc>
          <w:tcPr>
            <w:tcW w:w="2835" w:type="dxa"/>
            <w:vMerge w:val="restart"/>
          </w:tcPr>
          <w:p w:rsidR="00276176" w:rsidRPr="00797213" w:rsidRDefault="00276176" w:rsidP="00276176">
            <w:pPr>
              <w:pStyle w:val="ConsPlusCell"/>
              <w:jc w:val="both"/>
              <w:rPr>
                <w:kern w:val="2"/>
                <w:sz w:val="22"/>
                <w:szCs w:val="22"/>
              </w:rPr>
            </w:pPr>
            <w:r w:rsidRPr="00F14741">
              <w:rPr>
                <w:kern w:val="2"/>
                <w:sz w:val="22"/>
                <w:szCs w:val="22"/>
              </w:rPr>
              <w:t>Развитие и поддержка малого и среднего предпринимательства</w:t>
            </w:r>
          </w:p>
        </w:tc>
        <w:tc>
          <w:tcPr>
            <w:tcW w:w="3402" w:type="dxa"/>
          </w:tcPr>
          <w:p w:rsidR="00276176" w:rsidRPr="00797213" w:rsidRDefault="00276176" w:rsidP="00276176">
            <w:pPr>
              <w:pStyle w:val="ConsPlusCell"/>
              <w:jc w:val="both"/>
              <w:rPr>
                <w:kern w:val="2"/>
                <w:sz w:val="22"/>
                <w:szCs w:val="22"/>
              </w:rPr>
            </w:pPr>
            <w:r>
              <w:rPr>
                <w:kern w:val="2"/>
                <w:sz w:val="22"/>
                <w:szCs w:val="22"/>
              </w:rPr>
              <w:t xml:space="preserve">Всего </w:t>
            </w:r>
          </w:p>
        </w:tc>
        <w:tc>
          <w:tcPr>
            <w:tcW w:w="1134" w:type="dxa"/>
          </w:tcPr>
          <w:p w:rsidR="00276176" w:rsidRPr="0017773F" w:rsidRDefault="00276176" w:rsidP="00276176">
            <w:pPr>
              <w:pStyle w:val="ConsPlusCell"/>
              <w:jc w:val="center"/>
              <w:rPr>
                <w:kern w:val="2"/>
                <w:sz w:val="22"/>
                <w:szCs w:val="22"/>
              </w:rPr>
            </w:pPr>
            <w:r>
              <w:rPr>
                <w:kern w:val="2"/>
                <w:sz w:val="22"/>
                <w:szCs w:val="22"/>
              </w:rPr>
              <w:t>0</w:t>
            </w:r>
          </w:p>
        </w:tc>
        <w:tc>
          <w:tcPr>
            <w:tcW w:w="993" w:type="dxa"/>
          </w:tcPr>
          <w:p w:rsidR="00276176" w:rsidRPr="00F53E3A" w:rsidRDefault="00276176" w:rsidP="00276176">
            <w:pPr>
              <w:pStyle w:val="ConsPlusCell"/>
              <w:jc w:val="center"/>
              <w:rPr>
                <w:kern w:val="2"/>
                <w:sz w:val="22"/>
                <w:szCs w:val="22"/>
              </w:rPr>
            </w:pPr>
            <w:r>
              <w:rPr>
                <w:kern w:val="2"/>
                <w:sz w:val="22"/>
                <w:szCs w:val="22"/>
              </w:rPr>
              <w:t>0</w:t>
            </w:r>
          </w:p>
        </w:tc>
        <w:tc>
          <w:tcPr>
            <w:tcW w:w="1134" w:type="dxa"/>
          </w:tcPr>
          <w:p w:rsidR="00276176" w:rsidRPr="004A3F60" w:rsidRDefault="00276176" w:rsidP="00276176">
            <w:pPr>
              <w:ind w:left="-57" w:right="-57"/>
              <w:jc w:val="center"/>
              <w:rPr>
                <w:kern w:val="2"/>
                <w:sz w:val="22"/>
                <w:szCs w:val="22"/>
              </w:rPr>
            </w:pPr>
            <w:r>
              <w:rPr>
                <w:kern w:val="2"/>
                <w:sz w:val="22"/>
                <w:szCs w:val="22"/>
              </w:rPr>
              <w:t>0</w:t>
            </w:r>
          </w:p>
        </w:tc>
        <w:tc>
          <w:tcPr>
            <w:tcW w:w="992" w:type="dxa"/>
          </w:tcPr>
          <w:p w:rsidR="00276176" w:rsidRPr="00D27A98" w:rsidRDefault="00276176" w:rsidP="00276176">
            <w:pPr>
              <w:ind w:left="-57" w:right="-57"/>
              <w:jc w:val="center"/>
              <w:rPr>
                <w:kern w:val="2"/>
                <w:sz w:val="22"/>
                <w:szCs w:val="22"/>
              </w:rPr>
            </w:pPr>
            <w:r>
              <w:rPr>
                <w:kern w:val="2"/>
                <w:sz w:val="22"/>
                <w:szCs w:val="22"/>
              </w:rPr>
              <w:t>0</w:t>
            </w:r>
          </w:p>
        </w:tc>
        <w:tc>
          <w:tcPr>
            <w:tcW w:w="992" w:type="dxa"/>
          </w:tcPr>
          <w:p w:rsidR="00276176" w:rsidRPr="007B738D" w:rsidRDefault="00276176" w:rsidP="00276176">
            <w:pPr>
              <w:ind w:left="-57" w:right="-57"/>
              <w:jc w:val="center"/>
              <w:rPr>
                <w:kern w:val="2"/>
                <w:sz w:val="22"/>
                <w:szCs w:val="22"/>
              </w:rPr>
            </w:pPr>
            <w:r>
              <w:rPr>
                <w:kern w:val="2"/>
                <w:sz w:val="22"/>
                <w:szCs w:val="22"/>
              </w:rPr>
              <w:t>0</w:t>
            </w:r>
          </w:p>
        </w:tc>
        <w:tc>
          <w:tcPr>
            <w:tcW w:w="992" w:type="dxa"/>
          </w:tcPr>
          <w:p w:rsidR="00276176" w:rsidRDefault="00276176" w:rsidP="00276176">
            <w:pPr>
              <w:ind w:left="-57" w:right="-57"/>
              <w:jc w:val="center"/>
              <w:rPr>
                <w:kern w:val="2"/>
                <w:sz w:val="22"/>
                <w:szCs w:val="22"/>
              </w:rPr>
            </w:pPr>
            <w:r>
              <w:rPr>
                <w:kern w:val="2"/>
                <w:sz w:val="22"/>
                <w:szCs w:val="22"/>
              </w:rPr>
              <w:t>0</w:t>
            </w:r>
          </w:p>
        </w:tc>
        <w:tc>
          <w:tcPr>
            <w:tcW w:w="906" w:type="dxa"/>
          </w:tcPr>
          <w:p w:rsidR="00276176" w:rsidRDefault="00276176" w:rsidP="00276176">
            <w:pPr>
              <w:ind w:left="-57" w:right="-57"/>
              <w:jc w:val="center"/>
              <w:rPr>
                <w:kern w:val="2"/>
                <w:sz w:val="22"/>
                <w:szCs w:val="22"/>
              </w:rPr>
            </w:pPr>
            <w:r>
              <w:rPr>
                <w:kern w:val="2"/>
                <w:sz w:val="22"/>
                <w:szCs w:val="22"/>
              </w:rPr>
              <w:t>0</w:t>
            </w:r>
          </w:p>
        </w:tc>
      </w:tr>
      <w:tr w:rsidR="00276176" w:rsidRPr="00797213" w:rsidTr="00012E54">
        <w:trPr>
          <w:tblCellSpacing w:w="5" w:type="nil"/>
          <w:jc w:val="center"/>
        </w:trPr>
        <w:tc>
          <w:tcPr>
            <w:tcW w:w="1785" w:type="dxa"/>
            <w:vMerge/>
          </w:tcPr>
          <w:p w:rsidR="00276176" w:rsidRPr="00797213" w:rsidRDefault="00276176" w:rsidP="00276176">
            <w:pPr>
              <w:pStyle w:val="ConsPlusCell"/>
              <w:jc w:val="both"/>
              <w:rPr>
                <w:kern w:val="2"/>
                <w:sz w:val="22"/>
                <w:szCs w:val="22"/>
              </w:rPr>
            </w:pPr>
          </w:p>
        </w:tc>
        <w:tc>
          <w:tcPr>
            <w:tcW w:w="2835" w:type="dxa"/>
            <w:vMerge/>
          </w:tcPr>
          <w:p w:rsidR="00276176" w:rsidRPr="00797213" w:rsidRDefault="00276176" w:rsidP="00276176">
            <w:pPr>
              <w:pStyle w:val="ConsPlusCell"/>
              <w:jc w:val="both"/>
              <w:rPr>
                <w:sz w:val="22"/>
                <w:szCs w:val="22"/>
              </w:rPr>
            </w:pPr>
          </w:p>
        </w:tc>
        <w:tc>
          <w:tcPr>
            <w:tcW w:w="3402" w:type="dxa"/>
          </w:tcPr>
          <w:p w:rsidR="00276176" w:rsidRPr="00797213" w:rsidRDefault="00276176" w:rsidP="00276176">
            <w:pPr>
              <w:pStyle w:val="ConsPlusCell"/>
              <w:jc w:val="both"/>
              <w:rPr>
                <w:kern w:val="2"/>
                <w:sz w:val="22"/>
                <w:szCs w:val="22"/>
              </w:rPr>
            </w:pPr>
            <w:r w:rsidRPr="00797213">
              <w:rPr>
                <w:kern w:val="2"/>
                <w:sz w:val="22"/>
                <w:szCs w:val="22"/>
              </w:rPr>
              <w:t>в том числе по ГРБС:</w:t>
            </w:r>
          </w:p>
        </w:tc>
        <w:tc>
          <w:tcPr>
            <w:tcW w:w="1134" w:type="dxa"/>
          </w:tcPr>
          <w:p w:rsidR="00276176" w:rsidRPr="0017773F" w:rsidRDefault="00276176" w:rsidP="00276176">
            <w:pPr>
              <w:pStyle w:val="ConsPlusCell"/>
              <w:jc w:val="center"/>
              <w:rPr>
                <w:kern w:val="2"/>
                <w:sz w:val="22"/>
                <w:szCs w:val="22"/>
              </w:rPr>
            </w:pPr>
          </w:p>
        </w:tc>
        <w:tc>
          <w:tcPr>
            <w:tcW w:w="993" w:type="dxa"/>
          </w:tcPr>
          <w:p w:rsidR="00276176" w:rsidRPr="00F53E3A" w:rsidRDefault="00276176" w:rsidP="00276176">
            <w:pPr>
              <w:pStyle w:val="ConsPlusCell"/>
              <w:jc w:val="center"/>
              <w:rPr>
                <w:kern w:val="2"/>
                <w:sz w:val="22"/>
                <w:szCs w:val="22"/>
              </w:rPr>
            </w:pPr>
          </w:p>
        </w:tc>
        <w:tc>
          <w:tcPr>
            <w:tcW w:w="1134" w:type="dxa"/>
          </w:tcPr>
          <w:p w:rsidR="00276176" w:rsidRPr="004A3F60" w:rsidRDefault="00276176" w:rsidP="00276176">
            <w:pPr>
              <w:ind w:left="-57" w:right="-57"/>
              <w:jc w:val="center"/>
              <w:rPr>
                <w:kern w:val="2"/>
                <w:sz w:val="22"/>
                <w:szCs w:val="22"/>
              </w:rPr>
            </w:pPr>
          </w:p>
        </w:tc>
        <w:tc>
          <w:tcPr>
            <w:tcW w:w="992" w:type="dxa"/>
          </w:tcPr>
          <w:p w:rsidR="00276176" w:rsidRPr="00D27A98" w:rsidRDefault="00276176" w:rsidP="00276176">
            <w:pPr>
              <w:ind w:left="-57" w:right="-57"/>
              <w:jc w:val="center"/>
              <w:rPr>
                <w:kern w:val="2"/>
                <w:sz w:val="22"/>
                <w:szCs w:val="22"/>
              </w:rPr>
            </w:pPr>
          </w:p>
        </w:tc>
        <w:tc>
          <w:tcPr>
            <w:tcW w:w="992" w:type="dxa"/>
          </w:tcPr>
          <w:p w:rsidR="00276176" w:rsidRPr="007B738D" w:rsidRDefault="00276176" w:rsidP="00276176">
            <w:pPr>
              <w:ind w:left="-57" w:right="-57"/>
              <w:jc w:val="center"/>
              <w:rPr>
                <w:kern w:val="2"/>
                <w:sz w:val="22"/>
                <w:szCs w:val="22"/>
              </w:rPr>
            </w:pPr>
          </w:p>
        </w:tc>
        <w:tc>
          <w:tcPr>
            <w:tcW w:w="992" w:type="dxa"/>
          </w:tcPr>
          <w:p w:rsidR="00276176" w:rsidRDefault="00276176" w:rsidP="00276176">
            <w:pPr>
              <w:ind w:left="-57" w:right="-57"/>
              <w:jc w:val="center"/>
              <w:rPr>
                <w:kern w:val="2"/>
                <w:sz w:val="22"/>
                <w:szCs w:val="22"/>
              </w:rPr>
            </w:pPr>
          </w:p>
        </w:tc>
        <w:tc>
          <w:tcPr>
            <w:tcW w:w="906" w:type="dxa"/>
          </w:tcPr>
          <w:p w:rsidR="00276176" w:rsidRDefault="00276176" w:rsidP="00276176">
            <w:pPr>
              <w:ind w:left="-57" w:right="-57"/>
              <w:jc w:val="center"/>
              <w:rPr>
                <w:kern w:val="2"/>
                <w:sz w:val="22"/>
                <w:szCs w:val="22"/>
              </w:rPr>
            </w:pPr>
          </w:p>
        </w:tc>
      </w:tr>
      <w:tr w:rsidR="00276176" w:rsidRPr="00797213" w:rsidTr="00012E54">
        <w:trPr>
          <w:tblCellSpacing w:w="5" w:type="nil"/>
          <w:jc w:val="center"/>
        </w:trPr>
        <w:tc>
          <w:tcPr>
            <w:tcW w:w="1785" w:type="dxa"/>
            <w:vMerge/>
          </w:tcPr>
          <w:p w:rsidR="00276176" w:rsidRPr="00797213" w:rsidRDefault="00276176" w:rsidP="00276176">
            <w:pPr>
              <w:pStyle w:val="ConsPlusCell"/>
              <w:jc w:val="both"/>
              <w:rPr>
                <w:kern w:val="2"/>
                <w:sz w:val="22"/>
                <w:szCs w:val="22"/>
              </w:rPr>
            </w:pPr>
          </w:p>
        </w:tc>
        <w:tc>
          <w:tcPr>
            <w:tcW w:w="2835" w:type="dxa"/>
            <w:vMerge/>
          </w:tcPr>
          <w:p w:rsidR="00276176" w:rsidRPr="00797213" w:rsidRDefault="00276176" w:rsidP="00276176">
            <w:pPr>
              <w:pStyle w:val="ConsPlusCell"/>
              <w:jc w:val="both"/>
              <w:rPr>
                <w:sz w:val="22"/>
                <w:szCs w:val="22"/>
              </w:rPr>
            </w:pPr>
          </w:p>
        </w:tc>
        <w:tc>
          <w:tcPr>
            <w:tcW w:w="3402" w:type="dxa"/>
          </w:tcPr>
          <w:p w:rsidR="00276176" w:rsidRPr="00797213" w:rsidRDefault="00276176" w:rsidP="00276176">
            <w:pPr>
              <w:pStyle w:val="ConsPlusCell"/>
              <w:jc w:val="both"/>
              <w:rPr>
                <w:kern w:val="2"/>
                <w:sz w:val="22"/>
                <w:szCs w:val="22"/>
              </w:rPr>
            </w:pPr>
            <w:r w:rsidRPr="00797213">
              <w:rPr>
                <w:kern w:val="2"/>
                <w:sz w:val="22"/>
                <w:szCs w:val="22"/>
              </w:rPr>
              <w:t>Ответственный исполнитель Администрация Пригородного сельского поселения</w:t>
            </w:r>
          </w:p>
        </w:tc>
        <w:tc>
          <w:tcPr>
            <w:tcW w:w="1134" w:type="dxa"/>
          </w:tcPr>
          <w:p w:rsidR="00276176" w:rsidRPr="0017773F" w:rsidRDefault="00276176" w:rsidP="00276176">
            <w:pPr>
              <w:pStyle w:val="ConsPlusCell"/>
              <w:jc w:val="center"/>
              <w:rPr>
                <w:kern w:val="2"/>
                <w:sz w:val="22"/>
                <w:szCs w:val="22"/>
              </w:rPr>
            </w:pPr>
            <w:r>
              <w:rPr>
                <w:kern w:val="2"/>
                <w:sz w:val="22"/>
                <w:szCs w:val="22"/>
              </w:rPr>
              <w:t>0</w:t>
            </w:r>
          </w:p>
        </w:tc>
        <w:tc>
          <w:tcPr>
            <w:tcW w:w="993" w:type="dxa"/>
          </w:tcPr>
          <w:p w:rsidR="00276176" w:rsidRPr="00F53E3A" w:rsidRDefault="00276176" w:rsidP="00276176">
            <w:pPr>
              <w:pStyle w:val="ConsPlusCell"/>
              <w:jc w:val="center"/>
              <w:rPr>
                <w:kern w:val="2"/>
                <w:sz w:val="22"/>
                <w:szCs w:val="22"/>
              </w:rPr>
            </w:pPr>
            <w:r>
              <w:rPr>
                <w:kern w:val="2"/>
                <w:sz w:val="22"/>
                <w:szCs w:val="22"/>
              </w:rPr>
              <w:t>0</w:t>
            </w:r>
          </w:p>
        </w:tc>
        <w:tc>
          <w:tcPr>
            <w:tcW w:w="1134" w:type="dxa"/>
          </w:tcPr>
          <w:p w:rsidR="00276176" w:rsidRPr="004A3F60" w:rsidRDefault="00276176" w:rsidP="00276176">
            <w:pPr>
              <w:ind w:left="-57" w:right="-57"/>
              <w:jc w:val="center"/>
              <w:rPr>
                <w:kern w:val="2"/>
                <w:sz w:val="22"/>
                <w:szCs w:val="22"/>
              </w:rPr>
            </w:pPr>
            <w:r>
              <w:rPr>
                <w:kern w:val="2"/>
                <w:sz w:val="22"/>
                <w:szCs w:val="22"/>
              </w:rPr>
              <w:t>0</w:t>
            </w:r>
          </w:p>
        </w:tc>
        <w:tc>
          <w:tcPr>
            <w:tcW w:w="992" w:type="dxa"/>
          </w:tcPr>
          <w:p w:rsidR="00276176" w:rsidRPr="00D27A98" w:rsidRDefault="00276176" w:rsidP="00276176">
            <w:pPr>
              <w:ind w:left="-57" w:right="-57"/>
              <w:jc w:val="center"/>
              <w:rPr>
                <w:kern w:val="2"/>
                <w:sz w:val="22"/>
                <w:szCs w:val="22"/>
              </w:rPr>
            </w:pPr>
            <w:r>
              <w:rPr>
                <w:kern w:val="2"/>
                <w:sz w:val="22"/>
                <w:szCs w:val="22"/>
              </w:rPr>
              <w:t>0</w:t>
            </w:r>
          </w:p>
        </w:tc>
        <w:tc>
          <w:tcPr>
            <w:tcW w:w="992" w:type="dxa"/>
          </w:tcPr>
          <w:p w:rsidR="00276176" w:rsidRPr="007B738D" w:rsidRDefault="00276176" w:rsidP="00276176">
            <w:pPr>
              <w:ind w:left="-57" w:right="-57"/>
              <w:jc w:val="center"/>
              <w:rPr>
                <w:kern w:val="2"/>
                <w:sz w:val="22"/>
                <w:szCs w:val="22"/>
              </w:rPr>
            </w:pPr>
            <w:r>
              <w:rPr>
                <w:kern w:val="2"/>
                <w:sz w:val="22"/>
                <w:szCs w:val="22"/>
              </w:rPr>
              <w:t>0</w:t>
            </w:r>
          </w:p>
        </w:tc>
        <w:tc>
          <w:tcPr>
            <w:tcW w:w="992" w:type="dxa"/>
          </w:tcPr>
          <w:p w:rsidR="00276176" w:rsidRDefault="00276176" w:rsidP="00276176">
            <w:pPr>
              <w:ind w:left="-57" w:right="-57"/>
              <w:jc w:val="center"/>
              <w:rPr>
                <w:kern w:val="2"/>
                <w:sz w:val="22"/>
                <w:szCs w:val="22"/>
              </w:rPr>
            </w:pPr>
            <w:r>
              <w:rPr>
                <w:kern w:val="2"/>
                <w:sz w:val="22"/>
                <w:szCs w:val="22"/>
              </w:rPr>
              <w:t>0</w:t>
            </w:r>
          </w:p>
        </w:tc>
        <w:tc>
          <w:tcPr>
            <w:tcW w:w="906" w:type="dxa"/>
          </w:tcPr>
          <w:p w:rsidR="00276176" w:rsidRDefault="00276176" w:rsidP="00276176">
            <w:pPr>
              <w:ind w:left="-57" w:right="-57"/>
              <w:jc w:val="center"/>
              <w:rPr>
                <w:kern w:val="2"/>
                <w:sz w:val="22"/>
                <w:szCs w:val="22"/>
              </w:rPr>
            </w:pPr>
            <w:r>
              <w:rPr>
                <w:kern w:val="2"/>
                <w:sz w:val="22"/>
                <w:szCs w:val="22"/>
              </w:rPr>
              <w:t>0</w:t>
            </w:r>
          </w:p>
        </w:tc>
      </w:tr>
    </w:tbl>
    <w:p w:rsidR="00271F7C" w:rsidRDefault="00271F7C" w:rsidP="00271F7C">
      <w:pPr>
        <w:rPr>
          <w:sz w:val="22"/>
          <w:szCs w:val="22"/>
        </w:rPr>
      </w:pPr>
      <w:bookmarkStart w:id="12" w:name="Par879"/>
      <w:bookmarkEnd w:id="12"/>
    </w:p>
    <w:p w:rsidR="00012E54" w:rsidRDefault="00012E54" w:rsidP="00271F7C">
      <w:pPr>
        <w:rPr>
          <w:sz w:val="22"/>
          <w:szCs w:val="22"/>
        </w:rPr>
      </w:pPr>
    </w:p>
    <w:p w:rsidR="00012E54" w:rsidRDefault="00012E54" w:rsidP="00271F7C">
      <w:pPr>
        <w:rPr>
          <w:sz w:val="22"/>
          <w:szCs w:val="22"/>
        </w:rPr>
      </w:pPr>
    </w:p>
    <w:p w:rsidR="00012E54" w:rsidRDefault="00012E54" w:rsidP="00271F7C">
      <w:pPr>
        <w:rPr>
          <w:sz w:val="22"/>
          <w:szCs w:val="22"/>
        </w:rPr>
      </w:pPr>
    </w:p>
    <w:p w:rsidR="00012E54" w:rsidRDefault="00012E54" w:rsidP="00271F7C">
      <w:pPr>
        <w:rPr>
          <w:sz w:val="22"/>
          <w:szCs w:val="22"/>
        </w:rPr>
      </w:pPr>
    </w:p>
    <w:p w:rsidR="00012E54" w:rsidRDefault="00012E54" w:rsidP="00271F7C">
      <w:pPr>
        <w:rPr>
          <w:sz w:val="22"/>
          <w:szCs w:val="22"/>
        </w:rPr>
      </w:pPr>
    </w:p>
    <w:p w:rsidR="00012E54" w:rsidRDefault="00012E54" w:rsidP="00271F7C">
      <w:pPr>
        <w:rPr>
          <w:sz w:val="22"/>
          <w:szCs w:val="22"/>
        </w:rPr>
      </w:pPr>
    </w:p>
    <w:p w:rsidR="00012E54" w:rsidRDefault="00012E54" w:rsidP="00271F7C">
      <w:pPr>
        <w:rPr>
          <w:sz w:val="22"/>
          <w:szCs w:val="22"/>
        </w:rPr>
      </w:pPr>
    </w:p>
    <w:p w:rsidR="00012E54" w:rsidRDefault="00012E54" w:rsidP="00271F7C">
      <w:pPr>
        <w:rPr>
          <w:sz w:val="22"/>
          <w:szCs w:val="22"/>
        </w:rPr>
      </w:pPr>
    </w:p>
    <w:p w:rsidR="00012E54" w:rsidRDefault="00012E54" w:rsidP="00271F7C">
      <w:pPr>
        <w:rPr>
          <w:sz w:val="22"/>
          <w:szCs w:val="22"/>
        </w:rPr>
      </w:pPr>
    </w:p>
    <w:p w:rsidR="00012E54" w:rsidRDefault="00012E54" w:rsidP="00271F7C">
      <w:pPr>
        <w:rPr>
          <w:sz w:val="22"/>
          <w:szCs w:val="22"/>
        </w:rPr>
      </w:pPr>
    </w:p>
    <w:p w:rsidR="00012E54" w:rsidRDefault="00012E54" w:rsidP="00271F7C">
      <w:pPr>
        <w:rPr>
          <w:sz w:val="22"/>
          <w:szCs w:val="22"/>
        </w:rPr>
      </w:pPr>
    </w:p>
    <w:p w:rsidR="00012E54" w:rsidRDefault="00012E54" w:rsidP="00271F7C">
      <w:pPr>
        <w:rPr>
          <w:sz w:val="22"/>
          <w:szCs w:val="22"/>
        </w:rPr>
      </w:pPr>
    </w:p>
    <w:p w:rsidR="00012E54" w:rsidRDefault="00012E54" w:rsidP="00271F7C">
      <w:pPr>
        <w:rPr>
          <w:sz w:val="22"/>
          <w:szCs w:val="22"/>
        </w:rPr>
      </w:pPr>
    </w:p>
    <w:p w:rsidR="00012E54" w:rsidRDefault="00012E54" w:rsidP="00271F7C">
      <w:pPr>
        <w:rPr>
          <w:sz w:val="22"/>
          <w:szCs w:val="22"/>
        </w:rPr>
      </w:pPr>
    </w:p>
    <w:p w:rsidR="00012E54" w:rsidRDefault="00012E54" w:rsidP="00271F7C">
      <w:pPr>
        <w:rPr>
          <w:sz w:val="22"/>
          <w:szCs w:val="22"/>
        </w:rPr>
      </w:pPr>
    </w:p>
    <w:p w:rsidR="00906AF6" w:rsidRDefault="00906AF6" w:rsidP="00271F7C">
      <w:pPr>
        <w:rPr>
          <w:sz w:val="22"/>
          <w:szCs w:val="22"/>
        </w:rPr>
      </w:pPr>
    </w:p>
    <w:tbl>
      <w:tblPr>
        <w:tblStyle w:val="af2"/>
        <w:tblW w:w="0" w:type="auto"/>
        <w:tblInd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9"/>
      </w:tblGrid>
      <w:tr w:rsidR="00906AF6" w:rsidTr="00906AF6">
        <w:tc>
          <w:tcPr>
            <w:tcW w:w="4899" w:type="dxa"/>
          </w:tcPr>
          <w:p w:rsidR="00906AF6" w:rsidRDefault="0033478D" w:rsidP="00906AF6">
            <w:pPr>
              <w:tabs>
                <w:tab w:val="left" w:pos="0"/>
              </w:tabs>
              <w:jc w:val="both"/>
              <w:rPr>
                <w:sz w:val="28"/>
                <w:szCs w:val="28"/>
              </w:rPr>
            </w:pPr>
            <w:r>
              <w:rPr>
                <w:sz w:val="28"/>
                <w:szCs w:val="28"/>
              </w:rPr>
              <w:lastRenderedPageBreak/>
              <w:t>Приложение № 3</w:t>
            </w:r>
            <w:r w:rsidR="00906AF6">
              <w:rPr>
                <w:sz w:val="28"/>
                <w:szCs w:val="28"/>
              </w:rPr>
              <w:t xml:space="preserve"> </w:t>
            </w:r>
          </w:p>
          <w:p w:rsidR="00906AF6" w:rsidRDefault="00906AF6" w:rsidP="0033478D">
            <w:pPr>
              <w:tabs>
                <w:tab w:val="left" w:pos="0"/>
              </w:tabs>
              <w:rPr>
                <w:sz w:val="22"/>
                <w:szCs w:val="22"/>
              </w:rPr>
            </w:pPr>
            <w:r>
              <w:rPr>
                <w:sz w:val="28"/>
                <w:szCs w:val="28"/>
              </w:rPr>
              <w:t xml:space="preserve">к </w:t>
            </w:r>
            <w:r w:rsidR="0033478D">
              <w:rPr>
                <w:sz w:val="28"/>
                <w:szCs w:val="28"/>
              </w:rPr>
              <w:t>муниципальной программе</w:t>
            </w:r>
          </w:p>
        </w:tc>
      </w:tr>
    </w:tbl>
    <w:p w:rsidR="00012E54" w:rsidRDefault="00012E54" w:rsidP="00271F7C">
      <w:pPr>
        <w:rPr>
          <w:sz w:val="22"/>
          <w:szCs w:val="22"/>
        </w:rPr>
      </w:pPr>
    </w:p>
    <w:p w:rsidR="00906AF6" w:rsidRDefault="00906AF6" w:rsidP="00271F7C">
      <w:pPr>
        <w:rPr>
          <w:sz w:val="22"/>
          <w:szCs w:val="22"/>
        </w:rPr>
      </w:pPr>
    </w:p>
    <w:p w:rsidR="00906AF6" w:rsidRPr="0033478D" w:rsidRDefault="00906AF6" w:rsidP="00906AF6">
      <w:pPr>
        <w:suppressAutoHyphens/>
        <w:jc w:val="center"/>
        <w:rPr>
          <w:kern w:val="2"/>
          <w:sz w:val="28"/>
          <w:szCs w:val="28"/>
        </w:rPr>
      </w:pPr>
      <w:r w:rsidRPr="0033478D">
        <w:rPr>
          <w:kern w:val="2"/>
          <w:sz w:val="28"/>
          <w:szCs w:val="28"/>
        </w:rPr>
        <w:t xml:space="preserve">Оценка применения мер муниципального регулирования </w:t>
      </w:r>
    </w:p>
    <w:p w:rsidR="00906AF6" w:rsidRPr="0033478D" w:rsidRDefault="00906AF6" w:rsidP="00906AF6">
      <w:pPr>
        <w:suppressAutoHyphens/>
        <w:jc w:val="center"/>
        <w:rPr>
          <w:kern w:val="2"/>
          <w:sz w:val="28"/>
          <w:szCs w:val="28"/>
        </w:rPr>
      </w:pPr>
      <w:r w:rsidRPr="0033478D">
        <w:rPr>
          <w:kern w:val="2"/>
          <w:sz w:val="28"/>
          <w:szCs w:val="28"/>
        </w:rPr>
        <w:t>в сфере реализации муниципальной программы</w:t>
      </w:r>
    </w:p>
    <w:p w:rsidR="00906AF6" w:rsidRDefault="00906AF6" w:rsidP="00906AF6">
      <w:pPr>
        <w:suppressAutoHyphens/>
        <w:jc w:val="center"/>
        <w:rPr>
          <w:kern w:val="2"/>
          <w:sz w:val="22"/>
          <w:szCs w:val="22"/>
        </w:rPr>
      </w:pPr>
    </w:p>
    <w:p w:rsidR="0033478D" w:rsidRPr="00797213" w:rsidRDefault="0033478D" w:rsidP="00906AF6">
      <w:pPr>
        <w:suppressAutoHyphens/>
        <w:jc w:val="center"/>
        <w:rPr>
          <w:kern w:val="2"/>
          <w:sz w:val="22"/>
          <w:szCs w:val="22"/>
        </w:rPr>
      </w:pPr>
    </w:p>
    <w:tbl>
      <w:tblPr>
        <w:tblW w:w="48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627"/>
        <w:gridCol w:w="51"/>
        <w:gridCol w:w="34"/>
        <w:gridCol w:w="3703"/>
        <w:gridCol w:w="12"/>
        <w:gridCol w:w="23"/>
        <w:gridCol w:w="29"/>
        <w:gridCol w:w="1950"/>
        <w:gridCol w:w="93"/>
        <w:gridCol w:w="793"/>
        <w:gridCol w:w="880"/>
        <w:gridCol w:w="770"/>
        <w:gridCol w:w="770"/>
        <w:gridCol w:w="11"/>
        <w:gridCol w:w="770"/>
        <w:gridCol w:w="124"/>
        <w:gridCol w:w="646"/>
        <w:gridCol w:w="124"/>
        <w:gridCol w:w="646"/>
        <w:gridCol w:w="124"/>
        <w:gridCol w:w="2605"/>
      </w:tblGrid>
      <w:tr w:rsidR="00906AF6" w:rsidRPr="00797213" w:rsidTr="00906AF6">
        <w:trPr>
          <w:jc w:val="center"/>
        </w:trPr>
        <w:tc>
          <w:tcPr>
            <w:tcW w:w="678" w:type="dxa"/>
            <w:gridSpan w:val="2"/>
            <w:vMerge w:val="restart"/>
          </w:tcPr>
          <w:p w:rsidR="00906AF6" w:rsidRPr="00906AF6" w:rsidRDefault="00906AF6" w:rsidP="00C85FFF">
            <w:pPr>
              <w:pStyle w:val="12"/>
              <w:autoSpaceDE w:val="0"/>
              <w:autoSpaceDN w:val="0"/>
              <w:adjustRightInd w:val="0"/>
              <w:jc w:val="center"/>
              <w:rPr>
                <w:rFonts w:ascii="Times New Roman" w:hAnsi="Times New Roman" w:cs="Times New Roman"/>
                <w:kern w:val="2"/>
              </w:rPr>
            </w:pPr>
            <w:r w:rsidRPr="00906AF6">
              <w:rPr>
                <w:rFonts w:ascii="Times New Roman" w:hAnsi="Times New Roman" w:cs="Times New Roman"/>
                <w:kern w:val="2"/>
              </w:rPr>
              <w:t>№</w:t>
            </w:r>
          </w:p>
          <w:p w:rsidR="00906AF6" w:rsidRPr="00906AF6" w:rsidRDefault="00906AF6" w:rsidP="00C85FFF">
            <w:pPr>
              <w:pStyle w:val="12"/>
              <w:autoSpaceDE w:val="0"/>
              <w:autoSpaceDN w:val="0"/>
              <w:adjustRightInd w:val="0"/>
              <w:jc w:val="center"/>
              <w:rPr>
                <w:rFonts w:ascii="Times New Roman" w:hAnsi="Times New Roman" w:cs="Times New Roman"/>
                <w:kern w:val="2"/>
              </w:rPr>
            </w:pPr>
            <w:r w:rsidRPr="00906AF6">
              <w:rPr>
                <w:rFonts w:ascii="Times New Roman" w:hAnsi="Times New Roman" w:cs="Times New Roman"/>
                <w:kern w:val="2"/>
              </w:rPr>
              <w:t>п/п</w:t>
            </w:r>
          </w:p>
        </w:tc>
        <w:tc>
          <w:tcPr>
            <w:tcW w:w="3749" w:type="dxa"/>
            <w:gridSpan w:val="3"/>
            <w:vMerge w:val="restart"/>
          </w:tcPr>
          <w:p w:rsidR="00906AF6" w:rsidRPr="00906AF6" w:rsidRDefault="00906AF6" w:rsidP="00C85FFF">
            <w:pPr>
              <w:pStyle w:val="12"/>
              <w:autoSpaceDE w:val="0"/>
              <w:autoSpaceDN w:val="0"/>
              <w:adjustRightInd w:val="0"/>
              <w:jc w:val="center"/>
              <w:rPr>
                <w:rFonts w:ascii="Times New Roman" w:hAnsi="Times New Roman" w:cs="Times New Roman"/>
                <w:kern w:val="2"/>
              </w:rPr>
            </w:pPr>
            <w:r w:rsidRPr="00906AF6">
              <w:rPr>
                <w:rFonts w:ascii="Times New Roman" w:hAnsi="Times New Roman" w:cs="Times New Roman"/>
                <w:kern w:val="2"/>
              </w:rPr>
              <w:t>Наименование меры</w:t>
            </w:r>
          </w:p>
          <w:p w:rsidR="00906AF6" w:rsidRPr="00906AF6" w:rsidRDefault="00906AF6" w:rsidP="00C85FFF">
            <w:pPr>
              <w:pStyle w:val="12"/>
              <w:autoSpaceDE w:val="0"/>
              <w:autoSpaceDN w:val="0"/>
              <w:adjustRightInd w:val="0"/>
              <w:jc w:val="center"/>
              <w:rPr>
                <w:rFonts w:ascii="Times New Roman" w:hAnsi="Times New Roman" w:cs="Times New Roman"/>
                <w:kern w:val="2"/>
              </w:rPr>
            </w:pPr>
          </w:p>
        </w:tc>
        <w:tc>
          <w:tcPr>
            <w:tcW w:w="2095" w:type="dxa"/>
            <w:gridSpan w:val="4"/>
            <w:vMerge w:val="restart"/>
          </w:tcPr>
          <w:p w:rsidR="00906AF6" w:rsidRPr="00906AF6" w:rsidRDefault="00906AF6" w:rsidP="00C85FFF">
            <w:pPr>
              <w:pStyle w:val="12"/>
              <w:autoSpaceDE w:val="0"/>
              <w:autoSpaceDN w:val="0"/>
              <w:adjustRightInd w:val="0"/>
              <w:jc w:val="center"/>
              <w:rPr>
                <w:rFonts w:ascii="Times New Roman" w:hAnsi="Times New Roman" w:cs="Times New Roman"/>
                <w:kern w:val="2"/>
              </w:rPr>
            </w:pPr>
            <w:r w:rsidRPr="00906AF6">
              <w:rPr>
                <w:rFonts w:ascii="Times New Roman" w:hAnsi="Times New Roman" w:cs="Times New Roman"/>
                <w:kern w:val="2"/>
              </w:rPr>
              <w:t>Показатель применения меры, тыс. рублей</w:t>
            </w:r>
          </w:p>
        </w:tc>
        <w:tc>
          <w:tcPr>
            <w:tcW w:w="5534" w:type="dxa"/>
            <w:gridSpan w:val="10"/>
          </w:tcPr>
          <w:p w:rsidR="00906AF6" w:rsidRPr="00906AF6" w:rsidRDefault="00906AF6" w:rsidP="00C85FFF">
            <w:pPr>
              <w:autoSpaceDE w:val="0"/>
              <w:autoSpaceDN w:val="0"/>
              <w:adjustRightInd w:val="0"/>
              <w:jc w:val="center"/>
              <w:rPr>
                <w:kern w:val="2"/>
                <w:sz w:val="22"/>
                <w:szCs w:val="22"/>
              </w:rPr>
            </w:pPr>
            <w:r w:rsidRPr="00906AF6">
              <w:rPr>
                <w:kern w:val="2"/>
                <w:sz w:val="22"/>
                <w:szCs w:val="22"/>
              </w:rPr>
              <w:t xml:space="preserve">Финансовая оценка результата </w:t>
            </w:r>
          </w:p>
          <w:p w:rsidR="00906AF6" w:rsidRPr="00906AF6" w:rsidRDefault="00906AF6" w:rsidP="00C85FFF">
            <w:pPr>
              <w:autoSpaceDE w:val="0"/>
              <w:autoSpaceDN w:val="0"/>
              <w:adjustRightInd w:val="0"/>
              <w:jc w:val="center"/>
              <w:rPr>
                <w:kern w:val="2"/>
                <w:sz w:val="22"/>
                <w:szCs w:val="22"/>
              </w:rPr>
            </w:pPr>
            <w:r w:rsidRPr="00906AF6">
              <w:rPr>
                <w:kern w:val="2"/>
                <w:sz w:val="22"/>
                <w:szCs w:val="22"/>
              </w:rPr>
              <w:t>(</w:t>
            </w:r>
            <w:proofErr w:type="spellStart"/>
            <w:r w:rsidRPr="00906AF6">
              <w:rPr>
                <w:kern w:val="2"/>
                <w:sz w:val="22"/>
                <w:szCs w:val="22"/>
              </w:rPr>
              <w:t>тыс.руб</w:t>
            </w:r>
            <w:proofErr w:type="spellEnd"/>
            <w:r w:rsidRPr="00906AF6">
              <w:rPr>
                <w:kern w:val="2"/>
                <w:sz w:val="22"/>
                <w:szCs w:val="22"/>
              </w:rPr>
              <w:t>.), годы</w:t>
            </w:r>
          </w:p>
        </w:tc>
        <w:tc>
          <w:tcPr>
            <w:tcW w:w="2729" w:type="dxa"/>
            <w:gridSpan w:val="2"/>
            <w:vMerge w:val="restart"/>
          </w:tcPr>
          <w:p w:rsidR="00906AF6" w:rsidRPr="00906AF6" w:rsidRDefault="00906AF6" w:rsidP="00C85FFF">
            <w:pPr>
              <w:pStyle w:val="12"/>
              <w:autoSpaceDE w:val="0"/>
              <w:autoSpaceDN w:val="0"/>
              <w:adjustRightInd w:val="0"/>
              <w:jc w:val="center"/>
              <w:rPr>
                <w:rFonts w:ascii="Times New Roman" w:hAnsi="Times New Roman" w:cs="Times New Roman"/>
                <w:kern w:val="2"/>
              </w:rPr>
            </w:pPr>
            <w:r w:rsidRPr="00906AF6">
              <w:rPr>
                <w:rFonts w:ascii="Times New Roman" w:hAnsi="Times New Roman" w:cs="Times New Roman"/>
                <w:kern w:val="2"/>
              </w:rPr>
              <w:t>Краткое обоснование необходимости применения меры для достижения цели муниципальной программы</w:t>
            </w:r>
          </w:p>
        </w:tc>
      </w:tr>
      <w:tr w:rsidR="00906AF6" w:rsidRPr="00797213" w:rsidTr="00906AF6">
        <w:trPr>
          <w:jc w:val="center"/>
        </w:trPr>
        <w:tc>
          <w:tcPr>
            <w:tcW w:w="678" w:type="dxa"/>
            <w:gridSpan w:val="2"/>
            <w:vMerge/>
          </w:tcPr>
          <w:p w:rsidR="00906AF6" w:rsidRPr="00906AF6" w:rsidRDefault="00906AF6" w:rsidP="00C85FFF">
            <w:pPr>
              <w:autoSpaceDE w:val="0"/>
              <w:autoSpaceDN w:val="0"/>
              <w:adjustRightInd w:val="0"/>
              <w:rPr>
                <w:kern w:val="2"/>
                <w:sz w:val="22"/>
                <w:szCs w:val="22"/>
              </w:rPr>
            </w:pPr>
          </w:p>
        </w:tc>
        <w:tc>
          <w:tcPr>
            <w:tcW w:w="3749" w:type="dxa"/>
            <w:gridSpan w:val="3"/>
            <w:vMerge/>
          </w:tcPr>
          <w:p w:rsidR="00906AF6" w:rsidRPr="00906AF6" w:rsidRDefault="00906AF6" w:rsidP="00C85FFF">
            <w:pPr>
              <w:autoSpaceDE w:val="0"/>
              <w:autoSpaceDN w:val="0"/>
              <w:adjustRightInd w:val="0"/>
              <w:rPr>
                <w:kern w:val="2"/>
                <w:sz w:val="22"/>
                <w:szCs w:val="22"/>
              </w:rPr>
            </w:pPr>
          </w:p>
        </w:tc>
        <w:tc>
          <w:tcPr>
            <w:tcW w:w="2095" w:type="dxa"/>
            <w:gridSpan w:val="4"/>
            <w:vMerge/>
          </w:tcPr>
          <w:p w:rsidR="00906AF6" w:rsidRPr="00906AF6" w:rsidRDefault="00906AF6" w:rsidP="00C85FFF">
            <w:pPr>
              <w:autoSpaceDE w:val="0"/>
              <w:autoSpaceDN w:val="0"/>
              <w:adjustRightInd w:val="0"/>
              <w:rPr>
                <w:kern w:val="2"/>
                <w:sz w:val="22"/>
                <w:szCs w:val="22"/>
              </w:rPr>
            </w:pPr>
          </w:p>
        </w:tc>
        <w:tc>
          <w:tcPr>
            <w:tcW w:w="793" w:type="dxa"/>
          </w:tcPr>
          <w:p w:rsidR="00906AF6" w:rsidRPr="00906AF6" w:rsidRDefault="00906AF6" w:rsidP="00C85FFF">
            <w:pPr>
              <w:pStyle w:val="12"/>
              <w:autoSpaceDE w:val="0"/>
              <w:autoSpaceDN w:val="0"/>
              <w:adjustRightInd w:val="0"/>
              <w:jc w:val="center"/>
              <w:rPr>
                <w:rFonts w:ascii="Times New Roman" w:hAnsi="Times New Roman" w:cs="Times New Roman"/>
                <w:kern w:val="2"/>
              </w:rPr>
            </w:pPr>
            <w:r w:rsidRPr="00906AF6">
              <w:rPr>
                <w:rFonts w:ascii="Times New Roman" w:hAnsi="Times New Roman" w:cs="Times New Roman"/>
                <w:kern w:val="2"/>
              </w:rPr>
              <w:t>2020</w:t>
            </w:r>
          </w:p>
          <w:p w:rsidR="00906AF6" w:rsidRPr="00906AF6" w:rsidRDefault="00906AF6" w:rsidP="00C85FFF">
            <w:pPr>
              <w:pStyle w:val="12"/>
              <w:autoSpaceDE w:val="0"/>
              <w:autoSpaceDN w:val="0"/>
              <w:adjustRightInd w:val="0"/>
              <w:jc w:val="center"/>
              <w:rPr>
                <w:rFonts w:ascii="Times New Roman" w:hAnsi="Times New Roman" w:cs="Times New Roman"/>
                <w:kern w:val="2"/>
              </w:rPr>
            </w:pPr>
            <w:r w:rsidRPr="00906AF6">
              <w:rPr>
                <w:rFonts w:ascii="Times New Roman" w:hAnsi="Times New Roman" w:cs="Times New Roman"/>
                <w:kern w:val="2"/>
              </w:rPr>
              <w:t>год</w:t>
            </w:r>
          </w:p>
        </w:tc>
        <w:tc>
          <w:tcPr>
            <w:tcW w:w="880" w:type="dxa"/>
          </w:tcPr>
          <w:p w:rsidR="00906AF6" w:rsidRPr="00906AF6" w:rsidRDefault="00906AF6" w:rsidP="00C85FFF">
            <w:pPr>
              <w:pStyle w:val="12"/>
              <w:autoSpaceDE w:val="0"/>
              <w:autoSpaceDN w:val="0"/>
              <w:adjustRightInd w:val="0"/>
              <w:jc w:val="center"/>
              <w:rPr>
                <w:rFonts w:ascii="Times New Roman" w:hAnsi="Times New Roman" w:cs="Times New Roman"/>
                <w:kern w:val="2"/>
              </w:rPr>
            </w:pPr>
            <w:r w:rsidRPr="00906AF6">
              <w:rPr>
                <w:rFonts w:ascii="Times New Roman" w:hAnsi="Times New Roman" w:cs="Times New Roman"/>
                <w:kern w:val="2"/>
              </w:rPr>
              <w:t>2021</w:t>
            </w:r>
          </w:p>
          <w:p w:rsidR="00906AF6" w:rsidRPr="00906AF6" w:rsidRDefault="00906AF6" w:rsidP="00C85FFF">
            <w:pPr>
              <w:pStyle w:val="12"/>
              <w:autoSpaceDE w:val="0"/>
              <w:autoSpaceDN w:val="0"/>
              <w:adjustRightInd w:val="0"/>
              <w:jc w:val="center"/>
              <w:rPr>
                <w:rFonts w:ascii="Times New Roman" w:hAnsi="Times New Roman" w:cs="Times New Roman"/>
                <w:kern w:val="2"/>
              </w:rPr>
            </w:pPr>
            <w:r w:rsidRPr="00906AF6">
              <w:rPr>
                <w:rFonts w:ascii="Times New Roman" w:hAnsi="Times New Roman" w:cs="Times New Roman"/>
                <w:kern w:val="2"/>
              </w:rPr>
              <w:t>год</w:t>
            </w:r>
          </w:p>
        </w:tc>
        <w:tc>
          <w:tcPr>
            <w:tcW w:w="770" w:type="dxa"/>
          </w:tcPr>
          <w:p w:rsidR="00906AF6" w:rsidRPr="00906AF6" w:rsidRDefault="00906AF6" w:rsidP="00C85FFF">
            <w:pPr>
              <w:pStyle w:val="12"/>
              <w:autoSpaceDE w:val="0"/>
              <w:autoSpaceDN w:val="0"/>
              <w:adjustRightInd w:val="0"/>
              <w:jc w:val="center"/>
              <w:rPr>
                <w:rFonts w:ascii="Times New Roman" w:hAnsi="Times New Roman" w:cs="Times New Roman"/>
                <w:kern w:val="2"/>
              </w:rPr>
            </w:pPr>
            <w:r w:rsidRPr="00906AF6">
              <w:rPr>
                <w:rFonts w:ascii="Times New Roman" w:hAnsi="Times New Roman" w:cs="Times New Roman"/>
                <w:kern w:val="2"/>
              </w:rPr>
              <w:t>2022</w:t>
            </w:r>
          </w:p>
          <w:p w:rsidR="00906AF6" w:rsidRPr="00906AF6" w:rsidRDefault="00906AF6" w:rsidP="00C85FFF">
            <w:pPr>
              <w:pStyle w:val="12"/>
              <w:autoSpaceDE w:val="0"/>
              <w:autoSpaceDN w:val="0"/>
              <w:adjustRightInd w:val="0"/>
              <w:jc w:val="center"/>
              <w:rPr>
                <w:rFonts w:ascii="Times New Roman" w:hAnsi="Times New Roman" w:cs="Times New Roman"/>
                <w:kern w:val="2"/>
              </w:rPr>
            </w:pPr>
            <w:r w:rsidRPr="00906AF6">
              <w:rPr>
                <w:rFonts w:ascii="Times New Roman" w:hAnsi="Times New Roman" w:cs="Times New Roman"/>
                <w:kern w:val="2"/>
              </w:rPr>
              <w:t>год</w:t>
            </w:r>
          </w:p>
        </w:tc>
        <w:tc>
          <w:tcPr>
            <w:tcW w:w="770" w:type="dxa"/>
          </w:tcPr>
          <w:p w:rsidR="00906AF6" w:rsidRPr="00906AF6" w:rsidRDefault="00906AF6" w:rsidP="00C85FFF">
            <w:pPr>
              <w:pStyle w:val="12"/>
              <w:autoSpaceDE w:val="0"/>
              <w:autoSpaceDN w:val="0"/>
              <w:adjustRightInd w:val="0"/>
              <w:jc w:val="center"/>
              <w:rPr>
                <w:rFonts w:ascii="Times New Roman" w:hAnsi="Times New Roman" w:cs="Times New Roman"/>
                <w:kern w:val="2"/>
              </w:rPr>
            </w:pPr>
            <w:r w:rsidRPr="00906AF6">
              <w:rPr>
                <w:rFonts w:ascii="Times New Roman" w:hAnsi="Times New Roman" w:cs="Times New Roman"/>
                <w:kern w:val="2"/>
              </w:rPr>
              <w:t xml:space="preserve">2023 </w:t>
            </w:r>
          </w:p>
          <w:p w:rsidR="00906AF6" w:rsidRPr="00906AF6" w:rsidRDefault="00906AF6" w:rsidP="00C85FFF">
            <w:pPr>
              <w:pStyle w:val="12"/>
              <w:autoSpaceDE w:val="0"/>
              <w:autoSpaceDN w:val="0"/>
              <w:adjustRightInd w:val="0"/>
              <w:jc w:val="center"/>
              <w:rPr>
                <w:rFonts w:ascii="Times New Roman" w:hAnsi="Times New Roman" w:cs="Times New Roman"/>
                <w:kern w:val="2"/>
              </w:rPr>
            </w:pPr>
            <w:r w:rsidRPr="00906AF6">
              <w:rPr>
                <w:rFonts w:ascii="Times New Roman" w:hAnsi="Times New Roman" w:cs="Times New Roman"/>
                <w:kern w:val="2"/>
              </w:rPr>
              <w:t xml:space="preserve"> год</w:t>
            </w:r>
          </w:p>
        </w:tc>
        <w:tc>
          <w:tcPr>
            <w:tcW w:w="781" w:type="dxa"/>
            <w:gridSpan w:val="2"/>
          </w:tcPr>
          <w:p w:rsidR="00906AF6" w:rsidRPr="00906AF6" w:rsidRDefault="00906AF6" w:rsidP="00C85FFF">
            <w:pPr>
              <w:pStyle w:val="12"/>
              <w:autoSpaceDE w:val="0"/>
              <w:autoSpaceDN w:val="0"/>
              <w:adjustRightInd w:val="0"/>
              <w:jc w:val="center"/>
              <w:rPr>
                <w:rFonts w:ascii="Times New Roman" w:hAnsi="Times New Roman" w:cs="Times New Roman"/>
                <w:kern w:val="2"/>
              </w:rPr>
            </w:pPr>
            <w:r w:rsidRPr="00906AF6">
              <w:rPr>
                <w:rFonts w:ascii="Times New Roman" w:hAnsi="Times New Roman" w:cs="Times New Roman"/>
                <w:kern w:val="2"/>
              </w:rPr>
              <w:t>2024</w:t>
            </w:r>
          </w:p>
          <w:p w:rsidR="00906AF6" w:rsidRPr="00906AF6" w:rsidRDefault="00906AF6" w:rsidP="00C85FFF">
            <w:pPr>
              <w:pStyle w:val="12"/>
              <w:autoSpaceDE w:val="0"/>
              <w:autoSpaceDN w:val="0"/>
              <w:adjustRightInd w:val="0"/>
              <w:jc w:val="center"/>
              <w:rPr>
                <w:rFonts w:ascii="Times New Roman" w:hAnsi="Times New Roman" w:cs="Times New Roman"/>
                <w:kern w:val="2"/>
              </w:rPr>
            </w:pPr>
            <w:r w:rsidRPr="00906AF6">
              <w:rPr>
                <w:rFonts w:ascii="Times New Roman" w:hAnsi="Times New Roman" w:cs="Times New Roman"/>
                <w:kern w:val="2"/>
              </w:rPr>
              <w:t>год</w:t>
            </w:r>
          </w:p>
        </w:tc>
        <w:tc>
          <w:tcPr>
            <w:tcW w:w="770" w:type="dxa"/>
            <w:gridSpan w:val="2"/>
          </w:tcPr>
          <w:p w:rsidR="00906AF6" w:rsidRPr="00906AF6" w:rsidRDefault="00906AF6" w:rsidP="00906AF6">
            <w:pPr>
              <w:pStyle w:val="12"/>
              <w:autoSpaceDE w:val="0"/>
              <w:autoSpaceDN w:val="0"/>
              <w:adjustRightInd w:val="0"/>
              <w:jc w:val="center"/>
              <w:rPr>
                <w:rFonts w:ascii="Times New Roman" w:hAnsi="Times New Roman" w:cs="Times New Roman"/>
                <w:kern w:val="2"/>
              </w:rPr>
            </w:pPr>
            <w:r w:rsidRPr="00906AF6">
              <w:rPr>
                <w:rFonts w:ascii="Times New Roman" w:hAnsi="Times New Roman" w:cs="Times New Roman"/>
                <w:kern w:val="2"/>
              </w:rPr>
              <w:t>2025 год</w:t>
            </w:r>
          </w:p>
        </w:tc>
        <w:tc>
          <w:tcPr>
            <w:tcW w:w="770" w:type="dxa"/>
            <w:gridSpan w:val="2"/>
          </w:tcPr>
          <w:p w:rsidR="00906AF6" w:rsidRPr="00906AF6" w:rsidRDefault="00906AF6" w:rsidP="00C85FFF">
            <w:pPr>
              <w:pStyle w:val="12"/>
              <w:autoSpaceDE w:val="0"/>
              <w:autoSpaceDN w:val="0"/>
              <w:adjustRightInd w:val="0"/>
              <w:jc w:val="center"/>
              <w:rPr>
                <w:rFonts w:ascii="Times New Roman" w:hAnsi="Times New Roman" w:cs="Times New Roman"/>
                <w:kern w:val="2"/>
              </w:rPr>
            </w:pPr>
            <w:r w:rsidRPr="00906AF6">
              <w:rPr>
                <w:rFonts w:ascii="Times New Roman" w:hAnsi="Times New Roman" w:cs="Times New Roman"/>
                <w:kern w:val="2"/>
              </w:rPr>
              <w:t>2026 год</w:t>
            </w:r>
          </w:p>
        </w:tc>
        <w:tc>
          <w:tcPr>
            <w:tcW w:w="2729" w:type="dxa"/>
            <w:gridSpan w:val="2"/>
            <w:vMerge/>
          </w:tcPr>
          <w:p w:rsidR="00906AF6" w:rsidRPr="00906AF6" w:rsidRDefault="00906AF6" w:rsidP="00C85FFF">
            <w:pPr>
              <w:pStyle w:val="12"/>
              <w:autoSpaceDE w:val="0"/>
              <w:autoSpaceDN w:val="0"/>
              <w:adjustRightInd w:val="0"/>
              <w:jc w:val="center"/>
              <w:rPr>
                <w:rFonts w:ascii="Times New Roman" w:hAnsi="Times New Roman" w:cs="Times New Roman"/>
                <w:kern w:val="2"/>
              </w:rPr>
            </w:pPr>
          </w:p>
        </w:tc>
      </w:tr>
      <w:tr w:rsidR="00906AF6" w:rsidRPr="00797213" w:rsidTr="00906AF6">
        <w:trPr>
          <w:tblHeader/>
          <w:jc w:val="center"/>
        </w:trPr>
        <w:tc>
          <w:tcPr>
            <w:tcW w:w="678" w:type="dxa"/>
            <w:gridSpan w:val="2"/>
          </w:tcPr>
          <w:p w:rsidR="00906AF6" w:rsidRPr="00906AF6" w:rsidRDefault="00906AF6" w:rsidP="00C85FFF">
            <w:pPr>
              <w:pStyle w:val="12"/>
              <w:autoSpaceDE w:val="0"/>
              <w:autoSpaceDN w:val="0"/>
              <w:adjustRightInd w:val="0"/>
              <w:jc w:val="center"/>
              <w:rPr>
                <w:rFonts w:ascii="Times New Roman" w:hAnsi="Times New Roman" w:cs="Times New Roman"/>
                <w:kern w:val="2"/>
              </w:rPr>
            </w:pPr>
            <w:r w:rsidRPr="00906AF6">
              <w:rPr>
                <w:rFonts w:ascii="Times New Roman" w:hAnsi="Times New Roman" w:cs="Times New Roman"/>
                <w:kern w:val="2"/>
              </w:rPr>
              <w:t>1</w:t>
            </w:r>
          </w:p>
        </w:tc>
        <w:tc>
          <w:tcPr>
            <w:tcW w:w="3749" w:type="dxa"/>
            <w:gridSpan w:val="3"/>
          </w:tcPr>
          <w:p w:rsidR="00906AF6" w:rsidRPr="00906AF6" w:rsidRDefault="00906AF6" w:rsidP="00C85FFF">
            <w:pPr>
              <w:pStyle w:val="12"/>
              <w:autoSpaceDE w:val="0"/>
              <w:autoSpaceDN w:val="0"/>
              <w:adjustRightInd w:val="0"/>
              <w:jc w:val="center"/>
              <w:rPr>
                <w:rFonts w:ascii="Times New Roman" w:hAnsi="Times New Roman" w:cs="Times New Roman"/>
                <w:kern w:val="2"/>
              </w:rPr>
            </w:pPr>
            <w:r w:rsidRPr="00906AF6">
              <w:rPr>
                <w:rFonts w:ascii="Times New Roman" w:hAnsi="Times New Roman" w:cs="Times New Roman"/>
                <w:kern w:val="2"/>
              </w:rPr>
              <w:t>2</w:t>
            </w:r>
          </w:p>
        </w:tc>
        <w:tc>
          <w:tcPr>
            <w:tcW w:w="2095" w:type="dxa"/>
            <w:gridSpan w:val="4"/>
          </w:tcPr>
          <w:p w:rsidR="00906AF6" w:rsidRPr="00906AF6" w:rsidRDefault="00906AF6" w:rsidP="00C85FFF">
            <w:pPr>
              <w:pStyle w:val="12"/>
              <w:autoSpaceDE w:val="0"/>
              <w:autoSpaceDN w:val="0"/>
              <w:adjustRightInd w:val="0"/>
              <w:jc w:val="center"/>
              <w:rPr>
                <w:rFonts w:ascii="Times New Roman" w:hAnsi="Times New Roman" w:cs="Times New Roman"/>
                <w:kern w:val="2"/>
              </w:rPr>
            </w:pPr>
            <w:r w:rsidRPr="00906AF6">
              <w:rPr>
                <w:rFonts w:ascii="Times New Roman" w:hAnsi="Times New Roman" w:cs="Times New Roman"/>
                <w:kern w:val="2"/>
              </w:rPr>
              <w:t>3</w:t>
            </w:r>
          </w:p>
        </w:tc>
        <w:tc>
          <w:tcPr>
            <w:tcW w:w="793" w:type="dxa"/>
          </w:tcPr>
          <w:p w:rsidR="00906AF6" w:rsidRPr="00906AF6" w:rsidRDefault="00906AF6" w:rsidP="00C85FFF">
            <w:pPr>
              <w:pStyle w:val="12"/>
              <w:autoSpaceDE w:val="0"/>
              <w:autoSpaceDN w:val="0"/>
              <w:adjustRightInd w:val="0"/>
              <w:jc w:val="center"/>
              <w:rPr>
                <w:rFonts w:ascii="Times New Roman" w:hAnsi="Times New Roman" w:cs="Times New Roman"/>
                <w:kern w:val="2"/>
              </w:rPr>
            </w:pPr>
            <w:r w:rsidRPr="00906AF6">
              <w:rPr>
                <w:rFonts w:ascii="Times New Roman" w:hAnsi="Times New Roman" w:cs="Times New Roman"/>
                <w:kern w:val="2"/>
              </w:rPr>
              <w:t>4</w:t>
            </w:r>
          </w:p>
        </w:tc>
        <w:tc>
          <w:tcPr>
            <w:tcW w:w="880" w:type="dxa"/>
          </w:tcPr>
          <w:p w:rsidR="00906AF6" w:rsidRPr="00906AF6" w:rsidRDefault="00906AF6" w:rsidP="00C85FFF">
            <w:pPr>
              <w:pStyle w:val="12"/>
              <w:autoSpaceDE w:val="0"/>
              <w:autoSpaceDN w:val="0"/>
              <w:adjustRightInd w:val="0"/>
              <w:jc w:val="center"/>
              <w:rPr>
                <w:rFonts w:ascii="Times New Roman" w:hAnsi="Times New Roman" w:cs="Times New Roman"/>
                <w:kern w:val="2"/>
              </w:rPr>
            </w:pPr>
            <w:r w:rsidRPr="00906AF6">
              <w:rPr>
                <w:rFonts w:ascii="Times New Roman" w:hAnsi="Times New Roman" w:cs="Times New Roman"/>
                <w:kern w:val="2"/>
              </w:rPr>
              <w:t>5</w:t>
            </w:r>
          </w:p>
        </w:tc>
        <w:tc>
          <w:tcPr>
            <w:tcW w:w="770" w:type="dxa"/>
          </w:tcPr>
          <w:p w:rsidR="00906AF6" w:rsidRPr="00906AF6" w:rsidRDefault="00906AF6" w:rsidP="00C85FFF">
            <w:pPr>
              <w:pStyle w:val="12"/>
              <w:autoSpaceDE w:val="0"/>
              <w:autoSpaceDN w:val="0"/>
              <w:adjustRightInd w:val="0"/>
              <w:jc w:val="center"/>
              <w:rPr>
                <w:rFonts w:ascii="Times New Roman" w:hAnsi="Times New Roman" w:cs="Times New Roman"/>
                <w:kern w:val="2"/>
              </w:rPr>
            </w:pPr>
            <w:r w:rsidRPr="00906AF6">
              <w:rPr>
                <w:rFonts w:ascii="Times New Roman" w:hAnsi="Times New Roman" w:cs="Times New Roman"/>
                <w:kern w:val="2"/>
              </w:rPr>
              <w:t>6</w:t>
            </w:r>
          </w:p>
        </w:tc>
        <w:tc>
          <w:tcPr>
            <w:tcW w:w="770" w:type="dxa"/>
          </w:tcPr>
          <w:p w:rsidR="00906AF6" w:rsidRPr="00906AF6" w:rsidRDefault="00906AF6" w:rsidP="00C85FFF">
            <w:pPr>
              <w:pStyle w:val="12"/>
              <w:autoSpaceDE w:val="0"/>
              <w:autoSpaceDN w:val="0"/>
              <w:adjustRightInd w:val="0"/>
              <w:jc w:val="center"/>
              <w:rPr>
                <w:rFonts w:ascii="Times New Roman" w:hAnsi="Times New Roman" w:cs="Times New Roman"/>
                <w:kern w:val="2"/>
              </w:rPr>
            </w:pPr>
            <w:r w:rsidRPr="00906AF6">
              <w:rPr>
                <w:rFonts w:ascii="Times New Roman" w:hAnsi="Times New Roman" w:cs="Times New Roman"/>
                <w:kern w:val="2"/>
              </w:rPr>
              <w:t>7</w:t>
            </w:r>
          </w:p>
        </w:tc>
        <w:tc>
          <w:tcPr>
            <w:tcW w:w="781" w:type="dxa"/>
            <w:gridSpan w:val="2"/>
          </w:tcPr>
          <w:p w:rsidR="00906AF6" w:rsidRPr="00906AF6" w:rsidRDefault="00906AF6" w:rsidP="00C85FFF">
            <w:pPr>
              <w:pStyle w:val="12"/>
              <w:autoSpaceDE w:val="0"/>
              <w:autoSpaceDN w:val="0"/>
              <w:adjustRightInd w:val="0"/>
              <w:jc w:val="center"/>
              <w:rPr>
                <w:rFonts w:ascii="Times New Roman" w:hAnsi="Times New Roman" w:cs="Times New Roman"/>
                <w:kern w:val="2"/>
              </w:rPr>
            </w:pPr>
            <w:r w:rsidRPr="00906AF6">
              <w:rPr>
                <w:rFonts w:ascii="Times New Roman" w:hAnsi="Times New Roman" w:cs="Times New Roman"/>
                <w:kern w:val="2"/>
              </w:rPr>
              <w:t>8</w:t>
            </w:r>
          </w:p>
        </w:tc>
        <w:tc>
          <w:tcPr>
            <w:tcW w:w="770" w:type="dxa"/>
            <w:gridSpan w:val="2"/>
          </w:tcPr>
          <w:p w:rsidR="00906AF6" w:rsidRPr="00906AF6" w:rsidRDefault="00906AF6" w:rsidP="00C85FFF">
            <w:pPr>
              <w:pStyle w:val="12"/>
              <w:autoSpaceDE w:val="0"/>
              <w:autoSpaceDN w:val="0"/>
              <w:adjustRightInd w:val="0"/>
              <w:jc w:val="center"/>
              <w:rPr>
                <w:rFonts w:ascii="Times New Roman" w:hAnsi="Times New Roman" w:cs="Times New Roman"/>
                <w:kern w:val="2"/>
              </w:rPr>
            </w:pPr>
            <w:r w:rsidRPr="00906AF6">
              <w:rPr>
                <w:rFonts w:ascii="Times New Roman" w:hAnsi="Times New Roman" w:cs="Times New Roman"/>
                <w:kern w:val="2"/>
              </w:rPr>
              <w:t>9</w:t>
            </w:r>
          </w:p>
        </w:tc>
        <w:tc>
          <w:tcPr>
            <w:tcW w:w="770" w:type="dxa"/>
            <w:gridSpan w:val="2"/>
          </w:tcPr>
          <w:p w:rsidR="00906AF6" w:rsidRPr="00906AF6" w:rsidRDefault="00906AF6" w:rsidP="00C85FFF">
            <w:pPr>
              <w:pStyle w:val="12"/>
              <w:autoSpaceDE w:val="0"/>
              <w:autoSpaceDN w:val="0"/>
              <w:adjustRightInd w:val="0"/>
              <w:jc w:val="center"/>
              <w:rPr>
                <w:rFonts w:ascii="Times New Roman" w:hAnsi="Times New Roman" w:cs="Times New Roman"/>
                <w:kern w:val="2"/>
              </w:rPr>
            </w:pPr>
            <w:r w:rsidRPr="00906AF6">
              <w:rPr>
                <w:rFonts w:ascii="Times New Roman" w:hAnsi="Times New Roman" w:cs="Times New Roman"/>
                <w:kern w:val="2"/>
              </w:rPr>
              <w:t>10</w:t>
            </w:r>
          </w:p>
        </w:tc>
        <w:tc>
          <w:tcPr>
            <w:tcW w:w="2729" w:type="dxa"/>
            <w:gridSpan w:val="2"/>
          </w:tcPr>
          <w:p w:rsidR="00906AF6" w:rsidRPr="00906AF6" w:rsidRDefault="00906AF6" w:rsidP="00C85FFF">
            <w:pPr>
              <w:pStyle w:val="12"/>
              <w:autoSpaceDE w:val="0"/>
              <w:autoSpaceDN w:val="0"/>
              <w:adjustRightInd w:val="0"/>
              <w:jc w:val="center"/>
              <w:rPr>
                <w:rFonts w:ascii="Times New Roman" w:hAnsi="Times New Roman" w:cs="Times New Roman"/>
                <w:kern w:val="2"/>
              </w:rPr>
            </w:pPr>
            <w:r w:rsidRPr="00906AF6">
              <w:rPr>
                <w:rFonts w:ascii="Times New Roman" w:hAnsi="Times New Roman" w:cs="Times New Roman"/>
                <w:kern w:val="2"/>
              </w:rPr>
              <w:t>11</w:t>
            </w:r>
          </w:p>
        </w:tc>
      </w:tr>
      <w:tr w:rsidR="00906AF6" w:rsidRPr="00797213" w:rsidTr="00906AF6">
        <w:trPr>
          <w:jc w:val="center"/>
        </w:trPr>
        <w:tc>
          <w:tcPr>
            <w:tcW w:w="14785" w:type="dxa"/>
            <w:gridSpan w:val="21"/>
          </w:tcPr>
          <w:p w:rsidR="00906AF6" w:rsidRPr="00797213" w:rsidRDefault="00906AF6" w:rsidP="00910663">
            <w:pPr>
              <w:pStyle w:val="12"/>
              <w:autoSpaceDE w:val="0"/>
              <w:autoSpaceDN w:val="0"/>
              <w:adjustRightInd w:val="0"/>
              <w:jc w:val="center"/>
              <w:rPr>
                <w:rFonts w:ascii="Times New Roman" w:hAnsi="Times New Roman" w:cs="Times New Roman"/>
                <w:kern w:val="2"/>
              </w:rPr>
            </w:pPr>
            <w:r w:rsidRPr="00797213">
              <w:rPr>
                <w:rFonts w:ascii="Times New Roman" w:hAnsi="Times New Roman" w:cs="Times New Roman"/>
                <w:kern w:val="2"/>
              </w:rPr>
              <w:t>Муниципальная программа «</w:t>
            </w:r>
            <w:r w:rsidR="004832DD" w:rsidRPr="004832DD">
              <w:rPr>
                <w:rFonts w:ascii="Times New Roman" w:hAnsi="Times New Roman" w:cs="Times New Roman"/>
                <w:kern w:val="2"/>
              </w:rPr>
              <w:t xml:space="preserve">Обеспечение доступного и комфортного проживания граждан, содействие энергосбережению и повышению </w:t>
            </w:r>
            <w:proofErr w:type="spellStart"/>
            <w:r w:rsidR="004832DD" w:rsidRPr="004832DD">
              <w:rPr>
                <w:rFonts w:ascii="Times New Roman" w:hAnsi="Times New Roman" w:cs="Times New Roman"/>
                <w:kern w:val="2"/>
              </w:rPr>
              <w:t>энергоэффективности</w:t>
            </w:r>
            <w:proofErr w:type="spellEnd"/>
            <w:r w:rsidR="004832DD" w:rsidRPr="004832DD">
              <w:rPr>
                <w:rFonts w:ascii="Times New Roman" w:hAnsi="Times New Roman" w:cs="Times New Roman"/>
                <w:kern w:val="2"/>
              </w:rPr>
              <w:t xml:space="preserve"> на территории Пригородного сельского поселения </w:t>
            </w:r>
            <w:proofErr w:type="spellStart"/>
            <w:r w:rsidR="004832DD" w:rsidRPr="004832DD">
              <w:rPr>
                <w:rFonts w:ascii="Times New Roman" w:hAnsi="Times New Roman" w:cs="Times New Roman"/>
                <w:kern w:val="2"/>
              </w:rPr>
              <w:t>Калачеевского</w:t>
            </w:r>
            <w:proofErr w:type="spellEnd"/>
            <w:r w:rsidR="004832DD" w:rsidRPr="004832DD">
              <w:rPr>
                <w:rFonts w:ascii="Times New Roman" w:hAnsi="Times New Roman" w:cs="Times New Roman"/>
                <w:kern w:val="2"/>
              </w:rPr>
              <w:t xml:space="preserve"> муниципального района на 2020-2026 годы</w:t>
            </w:r>
            <w:r w:rsidRPr="00797213">
              <w:rPr>
                <w:rFonts w:ascii="Times New Roman" w:hAnsi="Times New Roman" w:cs="Times New Roman"/>
                <w:kern w:val="2"/>
              </w:rPr>
              <w:t>»</w:t>
            </w:r>
          </w:p>
        </w:tc>
      </w:tr>
      <w:tr w:rsidR="00906AF6" w:rsidRPr="00797213" w:rsidTr="00906AF6">
        <w:trPr>
          <w:jc w:val="center"/>
        </w:trPr>
        <w:tc>
          <w:tcPr>
            <w:tcW w:w="14785" w:type="dxa"/>
            <w:gridSpan w:val="21"/>
          </w:tcPr>
          <w:p w:rsidR="00906AF6" w:rsidRPr="00797213" w:rsidRDefault="00906AF6" w:rsidP="00910663">
            <w:pPr>
              <w:pStyle w:val="ConsPlusCell"/>
              <w:jc w:val="center"/>
              <w:rPr>
                <w:kern w:val="2"/>
                <w:sz w:val="22"/>
                <w:szCs w:val="22"/>
              </w:rPr>
            </w:pPr>
            <w:r>
              <w:rPr>
                <w:kern w:val="2"/>
                <w:sz w:val="22"/>
                <w:szCs w:val="22"/>
              </w:rPr>
              <w:t xml:space="preserve">Подпрограмма 1. </w:t>
            </w:r>
            <w:r w:rsidR="004832DD">
              <w:rPr>
                <w:kern w:val="2"/>
                <w:sz w:val="22"/>
                <w:szCs w:val="22"/>
              </w:rPr>
              <w:t>«</w:t>
            </w:r>
            <w:r w:rsidR="004832DD" w:rsidRPr="004832DD">
              <w:rPr>
                <w:kern w:val="2"/>
                <w:sz w:val="22"/>
                <w:szCs w:val="22"/>
              </w:rPr>
              <w:t>Создание условий для комфортного проживания граждан на территории Пригородного сельского поселения</w:t>
            </w:r>
            <w:r w:rsidR="004832DD">
              <w:rPr>
                <w:kern w:val="2"/>
                <w:sz w:val="22"/>
                <w:szCs w:val="22"/>
              </w:rPr>
              <w:t>»</w:t>
            </w:r>
          </w:p>
        </w:tc>
      </w:tr>
      <w:tr w:rsidR="00906AF6" w:rsidRPr="00797213" w:rsidTr="00906AF6">
        <w:trPr>
          <w:jc w:val="center"/>
        </w:trPr>
        <w:tc>
          <w:tcPr>
            <w:tcW w:w="14785" w:type="dxa"/>
            <w:gridSpan w:val="21"/>
          </w:tcPr>
          <w:p w:rsidR="00906AF6" w:rsidRPr="00797213" w:rsidRDefault="00906AF6" w:rsidP="00F14741">
            <w:pPr>
              <w:pStyle w:val="ConsPlusCell"/>
              <w:jc w:val="center"/>
              <w:rPr>
                <w:sz w:val="22"/>
                <w:szCs w:val="22"/>
              </w:rPr>
            </w:pPr>
            <w:r w:rsidRPr="00797213">
              <w:rPr>
                <w:kern w:val="2"/>
                <w:sz w:val="22"/>
                <w:szCs w:val="22"/>
              </w:rPr>
              <w:t>Основное мероприятие 1</w:t>
            </w:r>
            <w:r>
              <w:rPr>
                <w:kern w:val="2"/>
                <w:sz w:val="22"/>
                <w:szCs w:val="22"/>
              </w:rPr>
              <w:t>.1</w:t>
            </w:r>
            <w:r w:rsidR="00F14741">
              <w:rPr>
                <w:kern w:val="2"/>
                <w:sz w:val="22"/>
                <w:szCs w:val="22"/>
              </w:rPr>
              <w:t>.</w:t>
            </w:r>
            <w:r w:rsidR="004832DD">
              <w:rPr>
                <w:sz w:val="22"/>
                <w:szCs w:val="22"/>
              </w:rPr>
              <w:t>«</w:t>
            </w:r>
            <w:r w:rsidR="004832DD" w:rsidRPr="004832DD">
              <w:rPr>
                <w:sz w:val="22"/>
                <w:szCs w:val="22"/>
              </w:rPr>
              <w:t>Благоустройство населенных пунктов П</w:t>
            </w:r>
            <w:r w:rsidR="004832DD">
              <w:rPr>
                <w:sz w:val="22"/>
                <w:szCs w:val="22"/>
              </w:rPr>
              <w:t>ригородного сельского поселения»</w:t>
            </w:r>
          </w:p>
        </w:tc>
      </w:tr>
      <w:tr w:rsidR="00906AF6" w:rsidRPr="00797213" w:rsidTr="00906AF6">
        <w:trPr>
          <w:jc w:val="center"/>
        </w:trPr>
        <w:tc>
          <w:tcPr>
            <w:tcW w:w="627" w:type="dxa"/>
          </w:tcPr>
          <w:p w:rsidR="00906AF6" w:rsidRPr="00797213" w:rsidRDefault="00906AF6" w:rsidP="00C85FFF">
            <w:pPr>
              <w:pStyle w:val="12"/>
              <w:autoSpaceDE w:val="0"/>
              <w:autoSpaceDN w:val="0"/>
              <w:adjustRightInd w:val="0"/>
              <w:jc w:val="center"/>
              <w:rPr>
                <w:rFonts w:ascii="Times New Roman" w:hAnsi="Times New Roman" w:cs="Times New Roman"/>
                <w:kern w:val="2"/>
              </w:rPr>
            </w:pPr>
          </w:p>
        </w:tc>
        <w:tc>
          <w:tcPr>
            <w:tcW w:w="3852" w:type="dxa"/>
            <w:gridSpan w:val="6"/>
          </w:tcPr>
          <w:p w:rsidR="00906AF6" w:rsidRPr="00797213" w:rsidRDefault="00906AF6" w:rsidP="00C85FFF">
            <w:pPr>
              <w:pStyle w:val="12"/>
              <w:jc w:val="both"/>
              <w:rPr>
                <w:rFonts w:ascii="Times New Roman" w:hAnsi="Times New Roman" w:cs="Times New Roman"/>
                <w:kern w:val="2"/>
              </w:rPr>
            </w:pPr>
          </w:p>
        </w:tc>
        <w:tc>
          <w:tcPr>
            <w:tcW w:w="2043" w:type="dxa"/>
            <w:gridSpan w:val="2"/>
          </w:tcPr>
          <w:p w:rsidR="00906AF6" w:rsidRPr="00797213" w:rsidRDefault="00906AF6" w:rsidP="00C85FFF">
            <w:pPr>
              <w:pStyle w:val="12"/>
              <w:autoSpaceDE w:val="0"/>
              <w:autoSpaceDN w:val="0"/>
              <w:adjustRightInd w:val="0"/>
              <w:jc w:val="center"/>
              <w:rPr>
                <w:rFonts w:ascii="Times New Roman" w:hAnsi="Times New Roman" w:cs="Times New Roman"/>
                <w:kern w:val="2"/>
              </w:rPr>
            </w:pPr>
          </w:p>
        </w:tc>
        <w:tc>
          <w:tcPr>
            <w:tcW w:w="793" w:type="dxa"/>
          </w:tcPr>
          <w:p w:rsidR="00906AF6" w:rsidRPr="00797213" w:rsidRDefault="00906AF6" w:rsidP="00C85FFF">
            <w:pPr>
              <w:pStyle w:val="12"/>
              <w:autoSpaceDE w:val="0"/>
              <w:autoSpaceDN w:val="0"/>
              <w:adjustRightInd w:val="0"/>
              <w:jc w:val="center"/>
              <w:rPr>
                <w:rFonts w:ascii="Times New Roman" w:hAnsi="Times New Roman" w:cs="Times New Roman"/>
                <w:kern w:val="2"/>
              </w:rPr>
            </w:pPr>
          </w:p>
        </w:tc>
        <w:tc>
          <w:tcPr>
            <w:tcW w:w="880" w:type="dxa"/>
          </w:tcPr>
          <w:p w:rsidR="00906AF6" w:rsidRPr="00797213" w:rsidRDefault="00906AF6" w:rsidP="00C85FFF">
            <w:pPr>
              <w:pStyle w:val="12"/>
              <w:autoSpaceDE w:val="0"/>
              <w:autoSpaceDN w:val="0"/>
              <w:adjustRightInd w:val="0"/>
              <w:jc w:val="center"/>
              <w:rPr>
                <w:rFonts w:ascii="Times New Roman" w:hAnsi="Times New Roman" w:cs="Times New Roman"/>
                <w:kern w:val="2"/>
              </w:rPr>
            </w:pPr>
          </w:p>
        </w:tc>
        <w:tc>
          <w:tcPr>
            <w:tcW w:w="770" w:type="dxa"/>
          </w:tcPr>
          <w:p w:rsidR="00906AF6" w:rsidRPr="00797213" w:rsidRDefault="00906AF6" w:rsidP="00C85FFF">
            <w:pPr>
              <w:pStyle w:val="12"/>
              <w:autoSpaceDE w:val="0"/>
              <w:autoSpaceDN w:val="0"/>
              <w:adjustRightInd w:val="0"/>
              <w:jc w:val="center"/>
              <w:rPr>
                <w:rFonts w:ascii="Times New Roman" w:hAnsi="Times New Roman" w:cs="Times New Roman"/>
                <w:kern w:val="2"/>
              </w:rPr>
            </w:pPr>
          </w:p>
        </w:tc>
        <w:tc>
          <w:tcPr>
            <w:tcW w:w="770" w:type="dxa"/>
          </w:tcPr>
          <w:p w:rsidR="00906AF6" w:rsidRPr="00797213" w:rsidRDefault="00906AF6" w:rsidP="00C85FFF">
            <w:pPr>
              <w:pStyle w:val="12"/>
              <w:rPr>
                <w:rFonts w:ascii="Times New Roman" w:hAnsi="Times New Roman" w:cs="Times New Roman"/>
                <w:kern w:val="2"/>
              </w:rPr>
            </w:pPr>
          </w:p>
        </w:tc>
        <w:tc>
          <w:tcPr>
            <w:tcW w:w="781" w:type="dxa"/>
            <w:gridSpan w:val="2"/>
          </w:tcPr>
          <w:p w:rsidR="00906AF6" w:rsidRPr="00797213" w:rsidRDefault="00906AF6" w:rsidP="00C85FFF">
            <w:pPr>
              <w:jc w:val="center"/>
              <w:rPr>
                <w:kern w:val="2"/>
                <w:sz w:val="22"/>
                <w:szCs w:val="22"/>
              </w:rPr>
            </w:pPr>
          </w:p>
        </w:tc>
        <w:tc>
          <w:tcPr>
            <w:tcW w:w="770" w:type="dxa"/>
            <w:gridSpan w:val="2"/>
          </w:tcPr>
          <w:p w:rsidR="00906AF6" w:rsidRPr="00797213" w:rsidRDefault="00906AF6" w:rsidP="00C85FFF">
            <w:pPr>
              <w:jc w:val="center"/>
              <w:rPr>
                <w:kern w:val="2"/>
                <w:sz w:val="22"/>
                <w:szCs w:val="22"/>
              </w:rPr>
            </w:pPr>
          </w:p>
        </w:tc>
        <w:tc>
          <w:tcPr>
            <w:tcW w:w="770" w:type="dxa"/>
            <w:gridSpan w:val="2"/>
          </w:tcPr>
          <w:p w:rsidR="00906AF6" w:rsidRPr="00797213" w:rsidRDefault="00906AF6" w:rsidP="00C85FFF">
            <w:pPr>
              <w:jc w:val="center"/>
              <w:rPr>
                <w:kern w:val="2"/>
                <w:sz w:val="22"/>
                <w:szCs w:val="22"/>
              </w:rPr>
            </w:pPr>
          </w:p>
        </w:tc>
        <w:tc>
          <w:tcPr>
            <w:tcW w:w="2729" w:type="dxa"/>
            <w:gridSpan w:val="2"/>
          </w:tcPr>
          <w:p w:rsidR="00906AF6" w:rsidRPr="00797213" w:rsidRDefault="00906AF6" w:rsidP="00C85FFF">
            <w:pPr>
              <w:jc w:val="center"/>
              <w:rPr>
                <w:kern w:val="2"/>
                <w:sz w:val="22"/>
                <w:szCs w:val="22"/>
              </w:rPr>
            </w:pPr>
          </w:p>
        </w:tc>
      </w:tr>
      <w:tr w:rsidR="0033478D" w:rsidRPr="00797213" w:rsidTr="00906AF6">
        <w:trPr>
          <w:jc w:val="center"/>
        </w:trPr>
        <w:tc>
          <w:tcPr>
            <w:tcW w:w="627" w:type="dxa"/>
          </w:tcPr>
          <w:p w:rsidR="0033478D" w:rsidRPr="00797213" w:rsidRDefault="0033478D" w:rsidP="00C85FFF">
            <w:pPr>
              <w:pStyle w:val="12"/>
              <w:autoSpaceDE w:val="0"/>
              <w:autoSpaceDN w:val="0"/>
              <w:adjustRightInd w:val="0"/>
              <w:jc w:val="center"/>
              <w:rPr>
                <w:rFonts w:ascii="Times New Roman" w:hAnsi="Times New Roman" w:cs="Times New Roman"/>
                <w:kern w:val="2"/>
              </w:rPr>
            </w:pPr>
          </w:p>
        </w:tc>
        <w:tc>
          <w:tcPr>
            <w:tcW w:w="3852" w:type="dxa"/>
            <w:gridSpan w:val="6"/>
          </w:tcPr>
          <w:p w:rsidR="0033478D" w:rsidRPr="00797213" w:rsidRDefault="0033478D" w:rsidP="00C85FFF">
            <w:pPr>
              <w:pStyle w:val="12"/>
              <w:jc w:val="both"/>
              <w:rPr>
                <w:rFonts w:ascii="Times New Roman" w:hAnsi="Times New Roman" w:cs="Times New Roman"/>
                <w:kern w:val="2"/>
              </w:rPr>
            </w:pPr>
          </w:p>
        </w:tc>
        <w:tc>
          <w:tcPr>
            <w:tcW w:w="2043" w:type="dxa"/>
            <w:gridSpan w:val="2"/>
          </w:tcPr>
          <w:p w:rsidR="0033478D" w:rsidRPr="00797213" w:rsidRDefault="0033478D" w:rsidP="00C85FFF">
            <w:pPr>
              <w:pStyle w:val="12"/>
              <w:autoSpaceDE w:val="0"/>
              <w:autoSpaceDN w:val="0"/>
              <w:adjustRightInd w:val="0"/>
              <w:jc w:val="center"/>
              <w:rPr>
                <w:rFonts w:ascii="Times New Roman" w:hAnsi="Times New Roman" w:cs="Times New Roman"/>
                <w:kern w:val="2"/>
              </w:rPr>
            </w:pPr>
          </w:p>
        </w:tc>
        <w:tc>
          <w:tcPr>
            <w:tcW w:w="793" w:type="dxa"/>
          </w:tcPr>
          <w:p w:rsidR="0033478D" w:rsidRPr="00797213" w:rsidRDefault="0033478D" w:rsidP="00C85FFF">
            <w:pPr>
              <w:pStyle w:val="12"/>
              <w:autoSpaceDE w:val="0"/>
              <w:autoSpaceDN w:val="0"/>
              <w:adjustRightInd w:val="0"/>
              <w:jc w:val="center"/>
              <w:rPr>
                <w:rFonts w:ascii="Times New Roman" w:hAnsi="Times New Roman" w:cs="Times New Roman"/>
                <w:kern w:val="2"/>
              </w:rPr>
            </w:pPr>
          </w:p>
        </w:tc>
        <w:tc>
          <w:tcPr>
            <w:tcW w:w="880" w:type="dxa"/>
          </w:tcPr>
          <w:p w:rsidR="0033478D" w:rsidRPr="00797213" w:rsidRDefault="0033478D" w:rsidP="00C85FFF">
            <w:pPr>
              <w:pStyle w:val="12"/>
              <w:autoSpaceDE w:val="0"/>
              <w:autoSpaceDN w:val="0"/>
              <w:adjustRightInd w:val="0"/>
              <w:jc w:val="center"/>
              <w:rPr>
                <w:rFonts w:ascii="Times New Roman" w:hAnsi="Times New Roman" w:cs="Times New Roman"/>
                <w:kern w:val="2"/>
              </w:rPr>
            </w:pPr>
          </w:p>
        </w:tc>
        <w:tc>
          <w:tcPr>
            <w:tcW w:w="770" w:type="dxa"/>
          </w:tcPr>
          <w:p w:rsidR="0033478D" w:rsidRPr="00797213" w:rsidRDefault="0033478D" w:rsidP="00C85FFF">
            <w:pPr>
              <w:pStyle w:val="12"/>
              <w:autoSpaceDE w:val="0"/>
              <w:autoSpaceDN w:val="0"/>
              <w:adjustRightInd w:val="0"/>
              <w:jc w:val="center"/>
              <w:rPr>
                <w:rFonts w:ascii="Times New Roman" w:hAnsi="Times New Roman" w:cs="Times New Roman"/>
                <w:kern w:val="2"/>
              </w:rPr>
            </w:pPr>
          </w:p>
        </w:tc>
        <w:tc>
          <w:tcPr>
            <w:tcW w:w="770" w:type="dxa"/>
          </w:tcPr>
          <w:p w:rsidR="0033478D" w:rsidRPr="00797213" w:rsidRDefault="0033478D" w:rsidP="00C85FFF">
            <w:pPr>
              <w:pStyle w:val="12"/>
              <w:rPr>
                <w:rFonts w:ascii="Times New Roman" w:hAnsi="Times New Roman" w:cs="Times New Roman"/>
                <w:kern w:val="2"/>
              </w:rPr>
            </w:pPr>
          </w:p>
        </w:tc>
        <w:tc>
          <w:tcPr>
            <w:tcW w:w="781" w:type="dxa"/>
            <w:gridSpan w:val="2"/>
          </w:tcPr>
          <w:p w:rsidR="0033478D" w:rsidRPr="00797213" w:rsidRDefault="0033478D" w:rsidP="00C85FFF">
            <w:pPr>
              <w:jc w:val="center"/>
              <w:rPr>
                <w:kern w:val="2"/>
                <w:sz w:val="22"/>
                <w:szCs w:val="22"/>
              </w:rPr>
            </w:pPr>
          </w:p>
        </w:tc>
        <w:tc>
          <w:tcPr>
            <w:tcW w:w="770" w:type="dxa"/>
            <w:gridSpan w:val="2"/>
          </w:tcPr>
          <w:p w:rsidR="0033478D" w:rsidRPr="00797213" w:rsidRDefault="0033478D" w:rsidP="00C85FFF">
            <w:pPr>
              <w:jc w:val="center"/>
              <w:rPr>
                <w:kern w:val="2"/>
                <w:sz w:val="22"/>
                <w:szCs w:val="22"/>
              </w:rPr>
            </w:pPr>
          </w:p>
        </w:tc>
        <w:tc>
          <w:tcPr>
            <w:tcW w:w="770" w:type="dxa"/>
            <w:gridSpan w:val="2"/>
          </w:tcPr>
          <w:p w:rsidR="0033478D" w:rsidRPr="00797213" w:rsidRDefault="0033478D" w:rsidP="00C85FFF">
            <w:pPr>
              <w:jc w:val="center"/>
              <w:rPr>
                <w:kern w:val="2"/>
                <w:sz w:val="22"/>
                <w:szCs w:val="22"/>
              </w:rPr>
            </w:pPr>
          </w:p>
        </w:tc>
        <w:tc>
          <w:tcPr>
            <w:tcW w:w="2729" w:type="dxa"/>
            <w:gridSpan w:val="2"/>
          </w:tcPr>
          <w:p w:rsidR="0033478D" w:rsidRPr="00797213" w:rsidRDefault="0033478D" w:rsidP="00C85FFF">
            <w:pPr>
              <w:jc w:val="center"/>
              <w:rPr>
                <w:kern w:val="2"/>
                <w:sz w:val="22"/>
                <w:szCs w:val="22"/>
              </w:rPr>
            </w:pPr>
          </w:p>
        </w:tc>
      </w:tr>
      <w:tr w:rsidR="0033478D" w:rsidRPr="00797213" w:rsidTr="00906AF6">
        <w:trPr>
          <w:jc w:val="center"/>
        </w:trPr>
        <w:tc>
          <w:tcPr>
            <w:tcW w:w="627" w:type="dxa"/>
          </w:tcPr>
          <w:p w:rsidR="0033478D" w:rsidRPr="00797213" w:rsidRDefault="0033478D" w:rsidP="00C85FFF">
            <w:pPr>
              <w:pStyle w:val="12"/>
              <w:autoSpaceDE w:val="0"/>
              <w:autoSpaceDN w:val="0"/>
              <w:adjustRightInd w:val="0"/>
              <w:jc w:val="center"/>
              <w:rPr>
                <w:rFonts w:ascii="Times New Roman" w:hAnsi="Times New Roman" w:cs="Times New Roman"/>
                <w:kern w:val="2"/>
              </w:rPr>
            </w:pPr>
          </w:p>
        </w:tc>
        <w:tc>
          <w:tcPr>
            <w:tcW w:w="3852" w:type="dxa"/>
            <w:gridSpan w:val="6"/>
          </w:tcPr>
          <w:p w:rsidR="0033478D" w:rsidRPr="00797213" w:rsidRDefault="0033478D" w:rsidP="00C85FFF">
            <w:pPr>
              <w:pStyle w:val="12"/>
              <w:jc w:val="both"/>
              <w:rPr>
                <w:rFonts w:ascii="Times New Roman" w:hAnsi="Times New Roman" w:cs="Times New Roman"/>
                <w:kern w:val="2"/>
              </w:rPr>
            </w:pPr>
          </w:p>
        </w:tc>
        <w:tc>
          <w:tcPr>
            <w:tcW w:w="2043" w:type="dxa"/>
            <w:gridSpan w:val="2"/>
          </w:tcPr>
          <w:p w:rsidR="0033478D" w:rsidRPr="00797213" w:rsidRDefault="0033478D" w:rsidP="00C85FFF">
            <w:pPr>
              <w:pStyle w:val="12"/>
              <w:autoSpaceDE w:val="0"/>
              <w:autoSpaceDN w:val="0"/>
              <w:adjustRightInd w:val="0"/>
              <w:jc w:val="center"/>
              <w:rPr>
                <w:rFonts w:ascii="Times New Roman" w:hAnsi="Times New Roman" w:cs="Times New Roman"/>
                <w:kern w:val="2"/>
              </w:rPr>
            </w:pPr>
          </w:p>
        </w:tc>
        <w:tc>
          <w:tcPr>
            <w:tcW w:w="793" w:type="dxa"/>
          </w:tcPr>
          <w:p w:rsidR="0033478D" w:rsidRPr="00797213" w:rsidRDefault="0033478D" w:rsidP="00C85FFF">
            <w:pPr>
              <w:pStyle w:val="12"/>
              <w:autoSpaceDE w:val="0"/>
              <w:autoSpaceDN w:val="0"/>
              <w:adjustRightInd w:val="0"/>
              <w:jc w:val="center"/>
              <w:rPr>
                <w:rFonts w:ascii="Times New Roman" w:hAnsi="Times New Roman" w:cs="Times New Roman"/>
                <w:kern w:val="2"/>
              </w:rPr>
            </w:pPr>
          </w:p>
        </w:tc>
        <w:tc>
          <w:tcPr>
            <w:tcW w:w="880" w:type="dxa"/>
          </w:tcPr>
          <w:p w:rsidR="0033478D" w:rsidRPr="00797213" w:rsidRDefault="0033478D" w:rsidP="00C85FFF">
            <w:pPr>
              <w:pStyle w:val="12"/>
              <w:autoSpaceDE w:val="0"/>
              <w:autoSpaceDN w:val="0"/>
              <w:adjustRightInd w:val="0"/>
              <w:jc w:val="center"/>
              <w:rPr>
                <w:rFonts w:ascii="Times New Roman" w:hAnsi="Times New Roman" w:cs="Times New Roman"/>
                <w:kern w:val="2"/>
              </w:rPr>
            </w:pPr>
          </w:p>
        </w:tc>
        <w:tc>
          <w:tcPr>
            <w:tcW w:w="770" w:type="dxa"/>
          </w:tcPr>
          <w:p w:rsidR="0033478D" w:rsidRPr="00797213" w:rsidRDefault="0033478D" w:rsidP="00C85FFF">
            <w:pPr>
              <w:pStyle w:val="12"/>
              <w:autoSpaceDE w:val="0"/>
              <w:autoSpaceDN w:val="0"/>
              <w:adjustRightInd w:val="0"/>
              <w:jc w:val="center"/>
              <w:rPr>
                <w:rFonts w:ascii="Times New Roman" w:hAnsi="Times New Roman" w:cs="Times New Roman"/>
                <w:kern w:val="2"/>
              </w:rPr>
            </w:pPr>
          </w:p>
        </w:tc>
        <w:tc>
          <w:tcPr>
            <w:tcW w:w="770" w:type="dxa"/>
          </w:tcPr>
          <w:p w:rsidR="0033478D" w:rsidRPr="00797213" w:rsidRDefault="0033478D" w:rsidP="00C85FFF">
            <w:pPr>
              <w:pStyle w:val="12"/>
              <w:rPr>
                <w:rFonts w:ascii="Times New Roman" w:hAnsi="Times New Roman" w:cs="Times New Roman"/>
                <w:kern w:val="2"/>
              </w:rPr>
            </w:pPr>
          </w:p>
        </w:tc>
        <w:tc>
          <w:tcPr>
            <w:tcW w:w="781" w:type="dxa"/>
            <w:gridSpan w:val="2"/>
          </w:tcPr>
          <w:p w:rsidR="0033478D" w:rsidRPr="00797213" w:rsidRDefault="0033478D" w:rsidP="00C85FFF">
            <w:pPr>
              <w:jc w:val="center"/>
              <w:rPr>
                <w:kern w:val="2"/>
                <w:sz w:val="22"/>
                <w:szCs w:val="22"/>
              </w:rPr>
            </w:pPr>
          </w:p>
        </w:tc>
        <w:tc>
          <w:tcPr>
            <w:tcW w:w="770" w:type="dxa"/>
            <w:gridSpan w:val="2"/>
          </w:tcPr>
          <w:p w:rsidR="0033478D" w:rsidRPr="00797213" w:rsidRDefault="0033478D" w:rsidP="00C85FFF">
            <w:pPr>
              <w:jc w:val="center"/>
              <w:rPr>
                <w:kern w:val="2"/>
                <w:sz w:val="22"/>
                <w:szCs w:val="22"/>
              </w:rPr>
            </w:pPr>
          </w:p>
        </w:tc>
        <w:tc>
          <w:tcPr>
            <w:tcW w:w="770" w:type="dxa"/>
            <w:gridSpan w:val="2"/>
          </w:tcPr>
          <w:p w:rsidR="0033478D" w:rsidRPr="00797213" w:rsidRDefault="0033478D" w:rsidP="00C85FFF">
            <w:pPr>
              <w:jc w:val="center"/>
              <w:rPr>
                <w:kern w:val="2"/>
                <w:sz w:val="22"/>
                <w:szCs w:val="22"/>
              </w:rPr>
            </w:pPr>
          </w:p>
        </w:tc>
        <w:tc>
          <w:tcPr>
            <w:tcW w:w="2729" w:type="dxa"/>
            <w:gridSpan w:val="2"/>
          </w:tcPr>
          <w:p w:rsidR="0033478D" w:rsidRPr="00797213" w:rsidRDefault="0033478D" w:rsidP="00C85FFF">
            <w:pPr>
              <w:jc w:val="center"/>
              <w:rPr>
                <w:kern w:val="2"/>
                <w:sz w:val="22"/>
                <w:szCs w:val="22"/>
              </w:rPr>
            </w:pPr>
          </w:p>
        </w:tc>
      </w:tr>
      <w:tr w:rsidR="00906AF6" w:rsidRPr="00797213" w:rsidTr="00906AF6">
        <w:trPr>
          <w:jc w:val="center"/>
        </w:trPr>
        <w:tc>
          <w:tcPr>
            <w:tcW w:w="14785" w:type="dxa"/>
            <w:gridSpan w:val="21"/>
          </w:tcPr>
          <w:p w:rsidR="00906AF6" w:rsidRPr="00797213" w:rsidRDefault="00906AF6" w:rsidP="00F14741">
            <w:pPr>
              <w:pStyle w:val="ConsPlusCell"/>
              <w:jc w:val="center"/>
              <w:rPr>
                <w:color w:val="FF0000"/>
                <w:kern w:val="2"/>
              </w:rPr>
            </w:pPr>
            <w:r w:rsidRPr="00906AF6">
              <w:rPr>
                <w:kern w:val="2"/>
                <w:sz w:val="22"/>
                <w:szCs w:val="22"/>
              </w:rPr>
              <w:t>Основное мероприятие 1.2</w:t>
            </w:r>
            <w:r w:rsidR="00F14741">
              <w:rPr>
                <w:kern w:val="2"/>
                <w:sz w:val="22"/>
                <w:szCs w:val="22"/>
              </w:rPr>
              <w:t xml:space="preserve">. </w:t>
            </w:r>
            <w:r w:rsidRPr="00F14741">
              <w:rPr>
                <w:kern w:val="2"/>
                <w:sz w:val="22"/>
                <w:szCs w:val="22"/>
              </w:rPr>
              <w:t>«</w:t>
            </w:r>
            <w:r w:rsidR="004832DD" w:rsidRPr="00F14741">
              <w:rPr>
                <w:kern w:val="2"/>
                <w:sz w:val="22"/>
                <w:szCs w:val="22"/>
              </w:rPr>
              <w:t>Формирование современной городской среды</w:t>
            </w:r>
            <w:r w:rsidRPr="00F14741">
              <w:rPr>
                <w:kern w:val="2"/>
                <w:sz w:val="22"/>
                <w:szCs w:val="22"/>
              </w:rPr>
              <w:t>»</w:t>
            </w:r>
          </w:p>
        </w:tc>
      </w:tr>
      <w:tr w:rsidR="00906AF6" w:rsidRPr="00797213" w:rsidTr="00906AF6">
        <w:trPr>
          <w:jc w:val="center"/>
        </w:trPr>
        <w:tc>
          <w:tcPr>
            <w:tcW w:w="712" w:type="dxa"/>
            <w:gridSpan w:val="3"/>
          </w:tcPr>
          <w:p w:rsidR="00906AF6" w:rsidRPr="00797213" w:rsidRDefault="00906AF6" w:rsidP="00C85FFF">
            <w:pPr>
              <w:pStyle w:val="12"/>
              <w:jc w:val="center"/>
              <w:rPr>
                <w:rFonts w:ascii="Times New Roman" w:hAnsi="Times New Roman" w:cs="Times New Roman"/>
                <w:kern w:val="2"/>
              </w:rPr>
            </w:pPr>
          </w:p>
        </w:tc>
        <w:tc>
          <w:tcPr>
            <w:tcW w:w="3738" w:type="dxa"/>
            <w:gridSpan w:val="3"/>
          </w:tcPr>
          <w:p w:rsidR="00906AF6" w:rsidRPr="00797213" w:rsidRDefault="00906AF6" w:rsidP="00C85FFF">
            <w:pPr>
              <w:pStyle w:val="12"/>
              <w:jc w:val="center"/>
              <w:rPr>
                <w:rFonts w:ascii="Times New Roman" w:hAnsi="Times New Roman" w:cs="Times New Roman"/>
                <w:kern w:val="2"/>
              </w:rPr>
            </w:pPr>
          </w:p>
        </w:tc>
        <w:tc>
          <w:tcPr>
            <w:tcW w:w="1979" w:type="dxa"/>
            <w:gridSpan w:val="2"/>
          </w:tcPr>
          <w:p w:rsidR="00906AF6" w:rsidRPr="00797213" w:rsidRDefault="00906AF6" w:rsidP="00C85FFF">
            <w:pPr>
              <w:pStyle w:val="12"/>
              <w:jc w:val="center"/>
              <w:rPr>
                <w:rFonts w:ascii="Times New Roman" w:hAnsi="Times New Roman" w:cs="Times New Roman"/>
                <w:kern w:val="2"/>
              </w:rPr>
            </w:pPr>
          </w:p>
        </w:tc>
        <w:tc>
          <w:tcPr>
            <w:tcW w:w="886" w:type="dxa"/>
            <w:gridSpan w:val="2"/>
          </w:tcPr>
          <w:p w:rsidR="00906AF6" w:rsidRPr="00797213" w:rsidRDefault="00906AF6" w:rsidP="00C85FFF">
            <w:pPr>
              <w:pStyle w:val="12"/>
              <w:jc w:val="center"/>
              <w:rPr>
                <w:rFonts w:ascii="Times New Roman" w:hAnsi="Times New Roman" w:cs="Times New Roman"/>
                <w:kern w:val="2"/>
              </w:rPr>
            </w:pPr>
          </w:p>
        </w:tc>
        <w:tc>
          <w:tcPr>
            <w:tcW w:w="880" w:type="dxa"/>
          </w:tcPr>
          <w:p w:rsidR="00906AF6" w:rsidRPr="00797213" w:rsidRDefault="00906AF6" w:rsidP="00C85FFF">
            <w:pPr>
              <w:pStyle w:val="12"/>
              <w:jc w:val="center"/>
              <w:rPr>
                <w:rFonts w:ascii="Times New Roman" w:hAnsi="Times New Roman" w:cs="Times New Roman"/>
                <w:kern w:val="2"/>
              </w:rPr>
            </w:pPr>
          </w:p>
        </w:tc>
        <w:tc>
          <w:tcPr>
            <w:tcW w:w="770" w:type="dxa"/>
          </w:tcPr>
          <w:p w:rsidR="00906AF6" w:rsidRPr="00797213" w:rsidRDefault="00906AF6" w:rsidP="00C85FFF">
            <w:pPr>
              <w:pStyle w:val="12"/>
              <w:jc w:val="center"/>
              <w:rPr>
                <w:rFonts w:ascii="Times New Roman" w:hAnsi="Times New Roman" w:cs="Times New Roman"/>
                <w:kern w:val="2"/>
              </w:rPr>
            </w:pPr>
          </w:p>
        </w:tc>
        <w:tc>
          <w:tcPr>
            <w:tcW w:w="770" w:type="dxa"/>
          </w:tcPr>
          <w:p w:rsidR="00906AF6" w:rsidRPr="00797213" w:rsidRDefault="00906AF6" w:rsidP="00C85FFF">
            <w:pPr>
              <w:pStyle w:val="12"/>
              <w:jc w:val="center"/>
              <w:rPr>
                <w:rFonts w:ascii="Times New Roman" w:hAnsi="Times New Roman" w:cs="Times New Roman"/>
                <w:kern w:val="2"/>
              </w:rPr>
            </w:pPr>
          </w:p>
        </w:tc>
        <w:tc>
          <w:tcPr>
            <w:tcW w:w="781" w:type="dxa"/>
            <w:gridSpan w:val="2"/>
          </w:tcPr>
          <w:p w:rsidR="00906AF6" w:rsidRPr="00797213" w:rsidRDefault="00906AF6" w:rsidP="00C85FFF">
            <w:pPr>
              <w:pStyle w:val="12"/>
              <w:jc w:val="center"/>
              <w:rPr>
                <w:rFonts w:ascii="Times New Roman" w:hAnsi="Times New Roman" w:cs="Times New Roman"/>
                <w:kern w:val="2"/>
              </w:rPr>
            </w:pPr>
          </w:p>
        </w:tc>
        <w:tc>
          <w:tcPr>
            <w:tcW w:w="770" w:type="dxa"/>
            <w:gridSpan w:val="2"/>
          </w:tcPr>
          <w:p w:rsidR="00906AF6" w:rsidRPr="00797213" w:rsidRDefault="00906AF6" w:rsidP="00C85FFF">
            <w:pPr>
              <w:pStyle w:val="12"/>
              <w:jc w:val="center"/>
              <w:rPr>
                <w:rFonts w:ascii="Times New Roman" w:hAnsi="Times New Roman" w:cs="Times New Roman"/>
                <w:kern w:val="2"/>
              </w:rPr>
            </w:pPr>
          </w:p>
        </w:tc>
        <w:tc>
          <w:tcPr>
            <w:tcW w:w="770" w:type="dxa"/>
            <w:gridSpan w:val="2"/>
          </w:tcPr>
          <w:p w:rsidR="00906AF6" w:rsidRPr="00797213" w:rsidRDefault="00906AF6" w:rsidP="00C85FFF">
            <w:pPr>
              <w:pStyle w:val="12"/>
              <w:jc w:val="center"/>
              <w:rPr>
                <w:rFonts w:ascii="Times New Roman" w:hAnsi="Times New Roman" w:cs="Times New Roman"/>
                <w:kern w:val="2"/>
              </w:rPr>
            </w:pPr>
          </w:p>
        </w:tc>
        <w:tc>
          <w:tcPr>
            <w:tcW w:w="2729" w:type="dxa"/>
            <w:gridSpan w:val="2"/>
          </w:tcPr>
          <w:p w:rsidR="00906AF6" w:rsidRPr="00797213" w:rsidRDefault="00906AF6" w:rsidP="00C85FFF">
            <w:pPr>
              <w:pStyle w:val="12"/>
              <w:jc w:val="center"/>
              <w:rPr>
                <w:rFonts w:ascii="Times New Roman" w:hAnsi="Times New Roman" w:cs="Times New Roman"/>
                <w:kern w:val="2"/>
              </w:rPr>
            </w:pPr>
          </w:p>
        </w:tc>
      </w:tr>
      <w:tr w:rsidR="0000606A" w:rsidRPr="00797213" w:rsidTr="00F14741">
        <w:trPr>
          <w:jc w:val="center"/>
        </w:trPr>
        <w:tc>
          <w:tcPr>
            <w:tcW w:w="14785" w:type="dxa"/>
            <w:gridSpan w:val="21"/>
          </w:tcPr>
          <w:p w:rsidR="0000606A" w:rsidRDefault="0000606A" w:rsidP="00C85FFF">
            <w:pPr>
              <w:pStyle w:val="12"/>
              <w:jc w:val="center"/>
              <w:rPr>
                <w:rFonts w:ascii="Times New Roman" w:hAnsi="Times New Roman" w:cs="Times New Roman"/>
                <w:kern w:val="2"/>
              </w:rPr>
            </w:pPr>
            <w:r>
              <w:rPr>
                <w:rFonts w:ascii="Times New Roman" w:hAnsi="Times New Roman" w:cs="Times New Roman"/>
                <w:kern w:val="2"/>
              </w:rPr>
              <w:t>Основное мероприятие 1.3</w:t>
            </w:r>
          </w:p>
          <w:p w:rsidR="0000606A" w:rsidRPr="00797213" w:rsidRDefault="0000606A" w:rsidP="00C85FFF">
            <w:pPr>
              <w:pStyle w:val="12"/>
              <w:jc w:val="center"/>
              <w:rPr>
                <w:rFonts w:ascii="Times New Roman" w:hAnsi="Times New Roman" w:cs="Times New Roman"/>
                <w:kern w:val="2"/>
              </w:rPr>
            </w:pPr>
            <w:r>
              <w:rPr>
                <w:rFonts w:ascii="Times New Roman" w:hAnsi="Times New Roman" w:cs="Times New Roman"/>
                <w:kern w:val="2"/>
              </w:rPr>
              <w:t>«</w:t>
            </w:r>
            <w:r w:rsidRPr="0000606A">
              <w:rPr>
                <w:rFonts w:ascii="Times New Roman" w:hAnsi="Times New Roman" w:cs="Times New Roman"/>
                <w:kern w:val="2"/>
              </w:rPr>
              <w:t xml:space="preserve">Капитальный ремонт многоквартирных домов Пригородного сельского поселения </w:t>
            </w:r>
            <w:proofErr w:type="spellStart"/>
            <w:r w:rsidRPr="0000606A">
              <w:rPr>
                <w:rFonts w:ascii="Times New Roman" w:hAnsi="Times New Roman" w:cs="Times New Roman"/>
                <w:kern w:val="2"/>
              </w:rPr>
              <w:t>Калачеевского</w:t>
            </w:r>
            <w:proofErr w:type="spellEnd"/>
            <w:r w:rsidRPr="0000606A">
              <w:rPr>
                <w:rFonts w:ascii="Times New Roman" w:hAnsi="Times New Roman" w:cs="Times New Roman"/>
                <w:kern w:val="2"/>
              </w:rPr>
              <w:t xml:space="preserve"> муниципального района Воронежской области</w:t>
            </w:r>
            <w:r>
              <w:rPr>
                <w:rFonts w:ascii="Times New Roman" w:hAnsi="Times New Roman" w:cs="Times New Roman"/>
                <w:kern w:val="2"/>
              </w:rPr>
              <w:t>»</w:t>
            </w:r>
          </w:p>
        </w:tc>
      </w:tr>
      <w:tr w:rsidR="0000606A" w:rsidRPr="00797213" w:rsidTr="00906AF6">
        <w:trPr>
          <w:jc w:val="center"/>
        </w:trPr>
        <w:tc>
          <w:tcPr>
            <w:tcW w:w="712" w:type="dxa"/>
            <w:gridSpan w:val="3"/>
          </w:tcPr>
          <w:p w:rsidR="0000606A" w:rsidRPr="00797213" w:rsidRDefault="0000606A" w:rsidP="00C85FFF">
            <w:pPr>
              <w:pStyle w:val="12"/>
              <w:jc w:val="center"/>
              <w:rPr>
                <w:rFonts w:ascii="Times New Roman" w:hAnsi="Times New Roman" w:cs="Times New Roman"/>
                <w:kern w:val="2"/>
              </w:rPr>
            </w:pPr>
          </w:p>
        </w:tc>
        <w:tc>
          <w:tcPr>
            <w:tcW w:w="3738" w:type="dxa"/>
            <w:gridSpan w:val="3"/>
          </w:tcPr>
          <w:p w:rsidR="0000606A" w:rsidRPr="00797213" w:rsidRDefault="0000606A" w:rsidP="00C85FFF">
            <w:pPr>
              <w:pStyle w:val="12"/>
              <w:jc w:val="center"/>
              <w:rPr>
                <w:rFonts w:ascii="Times New Roman" w:hAnsi="Times New Roman" w:cs="Times New Roman"/>
                <w:kern w:val="2"/>
              </w:rPr>
            </w:pPr>
          </w:p>
        </w:tc>
        <w:tc>
          <w:tcPr>
            <w:tcW w:w="1979" w:type="dxa"/>
            <w:gridSpan w:val="2"/>
          </w:tcPr>
          <w:p w:rsidR="0000606A" w:rsidRPr="00797213" w:rsidRDefault="0000606A" w:rsidP="00C85FFF">
            <w:pPr>
              <w:pStyle w:val="12"/>
              <w:jc w:val="center"/>
              <w:rPr>
                <w:rFonts w:ascii="Times New Roman" w:hAnsi="Times New Roman" w:cs="Times New Roman"/>
                <w:kern w:val="2"/>
              </w:rPr>
            </w:pPr>
          </w:p>
        </w:tc>
        <w:tc>
          <w:tcPr>
            <w:tcW w:w="886" w:type="dxa"/>
            <w:gridSpan w:val="2"/>
          </w:tcPr>
          <w:p w:rsidR="0000606A" w:rsidRPr="00797213" w:rsidRDefault="0000606A" w:rsidP="00C85FFF">
            <w:pPr>
              <w:pStyle w:val="12"/>
              <w:jc w:val="center"/>
              <w:rPr>
                <w:rFonts w:ascii="Times New Roman" w:hAnsi="Times New Roman" w:cs="Times New Roman"/>
                <w:kern w:val="2"/>
              </w:rPr>
            </w:pPr>
          </w:p>
        </w:tc>
        <w:tc>
          <w:tcPr>
            <w:tcW w:w="880" w:type="dxa"/>
          </w:tcPr>
          <w:p w:rsidR="0000606A" w:rsidRPr="00797213" w:rsidRDefault="0000606A" w:rsidP="00C85FFF">
            <w:pPr>
              <w:pStyle w:val="12"/>
              <w:jc w:val="center"/>
              <w:rPr>
                <w:rFonts w:ascii="Times New Roman" w:hAnsi="Times New Roman" w:cs="Times New Roman"/>
                <w:kern w:val="2"/>
              </w:rPr>
            </w:pPr>
          </w:p>
        </w:tc>
        <w:tc>
          <w:tcPr>
            <w:tcW w:w="770" w:type="dxa"/>
          </w:tcPr>
          <w:p w:rsidR="0000606A" w:rsidRPr="00797213" w:rsidRDefault="0000606A" w:rsidP="00C85FFF">
            <w:pPr>
              <w:pStyle w:val="12"/>
              <w:jc w:val="center"/>
              <w:rPr>
                <w:rFonts w:ascii="Times New Roman" w:hAnsi="Times New Roman" w:cs="Times New Roman"/>
                <w:kern w:val="2"/>
              </w:rPr>
            </w:pPr>
          </w:p>
        </w:tc>
        <w:tc>
          <w:tcPr>
            <w:tcW w:w="770" w:type="dxa"/>
          </w:tcPr>
          <w:p w:rsidR="0000606A" w:rsidRPr="00797213" w:rsidRDefault="0000606A" w:rsidP="00C85FFF">
            <w:pPr>
              <w:pStyle w:val="12"/>
              <w:jc w:val="center"/>
              <w:rPr>
                <w:rFonts w:ascii="Times New Roman" w:hAnsi="Times New Roman" w:cs="Times New Roman"/>
                <w:kern w:val="2"/>
              </w:rPr>
            </w:pPr>
          </w:p>
        </w:tc>
        <w:tc>
          <w:tcPr>
            <w:tcW w:w="781" w:type="dxa"/>
            <w:gridSpan w:val="2"/>
          </w:tcPr>
          <w:p w:rsidR="0000606A" w:rsidRPr="00797213" w:rsidRDefault="0000606A" w:rsidP="00C85FFF">
            <w:pPr>
              <w:pStyle w:val="12"/>
              <w:jc w:val="center"/>
              <w:rPr>
                <w:rFonts w:ascii="Times New Roman" w:hAnsi="Times New Roman" w:cs="Times New Roman"/>
                <w:kern w:val="2"/>
              </w:rPr>
            </w:pPr>
          </w:p>
        </w:tc>
        <w:tc>
          <w:tcPr>
            <w:tcW w:w="770" w:type="dxa"/>
            <w:gridSpan w:val="2"/>
          </w:tcPr>
          <w:p w:rsidR="0000606A" w:rsidRPr="00797213" w:rsidRDefault="0000606A" w:rsidP="00C85FFF">
            <w:pPr>
              <w:pStyle w:val="12"/>
              <w:jc w:val="center"/>
              <w:rPr>
                <w:rFonts w:ascii="Times New Roman" w:hAnsi="Times New Roman" w:cs="Times New Roman"/>
                <w:kern w:val="2"/>
              </w:rPr>
            </w:pPr>
          </w:p>
        </w:tc>
        <w:tc>
          <w:tcPr>
            <w:tcW w:w="770" w:type="dxa"/>
            <w:gridSpan w:val="2"/>
          </w:tcPr>
          <w:p w:rsidR="0000606A" w:rsidRPr="00797213" w:rsidRDefault="0000606A" w:rsidP="00C85FFF">
            <w:pPr>
              <w:pStyle w:val="12"/>
              <w:jc w:val="center"/>
              <w:rPr>
                <w:rFonts w:ascii="Times New Roman" w:hAnsi="Times New Roman" w:cs="Times New Roman"/>
                <w:kern w:val="2"/>
              </w:rPr>
            </w:pPr>
          </w:p>
        </w:tc>
        <w:tc>
          <w:tcPr>
            <w:tcW w:w="2729" w:type="dxa"/>
            <w:gridSpan w:val="2"/>
          </w:tcPr>
          <w:p w:rsidR="0000606A" w:rsidRPr="00797213" w:rsidRDefault="0000606A" w:rsidP="00C85FFF">
            <w:pPr>
              <w:pStyle w:val="12"/>
              <w:jc w:val="center"/>
              <w:rPr>
                <w:rFonts w:ascii="Times New Roman" w:hAnsi="Times New Roman" w:cs="Times New Roman"/>
                <w:kern w:val="2"/>
              </w:rPr>
            </w:pPr>
          </w:p>
        </w:tc>
      </w:tr>
      <w:tr w:rsidR="00906AF6" w:rsidRPr="00797213" w:rsidTr="00906AF6">
        <w:trPr>
          <w:jc w:val="center"/>
        </w:trPr>
        <w:tc>
          <w:tcPr>
            <w:tcW w:w="14785" w:type="dxa"/>
            <w:gridSpan w:val="21"/>
          </w:tcPr>
          <w:p w:rsidR="00906AF6" w:rsidRPr="00797213" w:rsidRDefault="00906AF6" w:rsidP="00906AF6">
            <w:pPr>
              <w:autoSpaceDE w:val="0"/>
              <w:autoSpaceDN w:val="0"/>
              <w:adjustRightInd w:val="0"/>
              <w:jc w:val="center"/>
              <w:rPr>
                <w:kern w:val="2"/>
                <w:sz w:val="22"/>
                <w:szCs w:val="22"/>
              </w:rPr>
            </w:pPr>
            <w:r w:rsidRPr="00797213">
              <w:rPr>
                <w:kern w:val="2"/>
                <w:sz w:val="22"/>
                <w:szCs w:val="22"/>
              </w:rPr>
              <w:t xml:space="preserve">Подпрограмма </w:t>
            </w:r>
            <w:r>
              <w:rPr>
                <w:kern w:val="2"/>
                <w:sz w:val="22"/>
                <w:szCs w:val="22"/>
              </w:rPr>
              <w:t>2.</w:t>
            </w:r>
            <w:r w:rsidRPr="00797213">
              <w:rPr>
                <w:kern w:val="2"/>
                <w:sz w:val="22"/>
                <w:szCs w:val="22"/>
              </w:rPr>
              <w:t xml:space="preserve"> «</w:t>
            </w:r>
            <w:r w:rsidR="00910663" w:rsidRPr="00910663">
              <w:rPr>
                <w:sz w:val="22"/>
                <w:szCs w:val="22"/>
              </w:rPr>
              <w:t xml:space="preserve">«Содействие энергосбережению и повышению </w:t>
            </w:r>
            <w:proofErr w:type="spellStart"/>
            <w:r w:rsidR="00910663" w:rsidRPr="00910663">
              <w:rPr>
                <w:sz w:val="22"/>
                <w:szCs w:val="22"/>
              </w:rPr>
              <w:t>энергоэффективности</w:t>
            </w:r>
            <w:proofErr w:type="spellEnd"/>
            <w:r w:rsidR="00910663" w:rsidRPr="00910663">
              <w:rPr>
                <w:sz w:val="22"/>
                <w:szCs w:val="22"/>
              </w:rPr>
              <w:t xml:space="preserve"> на территории Пригородного сельского поселения»</w:t>
            </w:r>
            <w:r w:rsidRPr="00797213">
              <w:rPr>
                <w:kern w:val="2"/>
                <w:sz w:val="22"/>
                <w:szCs w:val="22"/>
              </w:rPr>
              <w:t>»</w:t>
            </w:r>
          </w:p>
        </w:tc>
      </w:tr>
      <w:tr w:rsidR="00906AF6" w:rsidRPr="00797213" w:rsidTr="00906AF6">
        <w:trPr>
          <w:jc w:val="center"/>
        </w:trPr>
        <w:tc>
          <w:tcPr>
            <w:tcW w:w="14785" w:type="dxa"/>
            <w:gridSpan w:val="21"/>
          </w:tcPr>
          <w:p w:rsidR="00906AF6" w:rsidRPr="00797213" w:rsidRDefault="00906AF6" w:rsidP="00F14741">
            <w:pPr>
              <w:pStyle w:val="ConsPlusCell"/>
              <w:jc w:val="center"/>
              <w:rPr>
                <w:kern w:val="2"/>
                <w:sz w:val="22"/>
                <w:szCs w:val="22"/>
              </w:rPr>
            </w:pPr>
            <w:r w:rsidRPr="00797213">
              <w:rPr>
                <w:kern w:val="2"/>
                <w:sz w:val="22"/>
                <w:szCs w:val="22"/>
              </w:rPr>
              <w:t xml:space="preserve">Основное мероприятие </w:t>
            </w:r>
            <w:r>
              <w:rPr>
                <w:kern w:val="2"/>
                <w:sz w:val="22"/>
                <w:szCs w:val="22"/>
              </w:rPr>
              <w:t>2.1.</w:t>
            </w:r>
            <w:r w:rsidR="00F14741">
              <w:rPr>
                <w:kern w:val="2"/>
                <w:sz w:val="22"/>
                <w:szCs w:val="22"/>
              </w:rPr>
              <w:t xml:space="preserve"> </w:t>
            </w:r>
            <w:r w:rsidRPr="00797213">
              <w:rPr>
                <w:kern w:val="2"/>
                <w:sz w:val="22"/>
                <w:szCs w:val="22"/>
              </w:rPr>
              <w:t>«</w:t>
            </w:r>
            <w:r w:rsidR="00F33849" w:rsidRPr="00F33849">
              <w:rPr>
                <w:kern w:val="2"/>
                <w:sz w:val="22"/>
                <w:szCs w:val="22"/>
              </w:rPr>
              <w:t>Совершенствование систем водоснабжения и водоотведения в границах Пригородного сельского поселения</w:t>
            </w:r>
            <w:r w:rsidRPr="00797213">
              <w:rPr>
                <w:sz w:val="22"/>
                <w:szCs w:val="22"/>
              </w:rPr>
              <w:t>»</w:t>
            </w:r>
          </w:p>
        </w:tc>
      </w:tr>
      <w:tr w:rsidR="00906AF6" w:rsidRPr="00797213" w:rsidTr="00906AF6">
        <w:trPr>
          <w:jc w:val="center"/>
        </w:trPr>
        <w:tc>
          <w:tcPr>
            <w:tcW w:w="678" w:type="dxa"/>
            <w:gridSpan w:val="2"/>
          </w:tcPr>
          <w:p w:rsidR="00906AF6" w:rsidRPr="00797213" w:rsidRDefault="00906AF6" w:rsidP="00C85FFF">
            <w:pPr>
              <w:autoSpaceDE w:val="0"/>
              <w:autoSpaceDN w:val="0"/>
              <w:adjustRightInd w:val="0"/>
              <w:jc w:val="center"/>
              <w:rPr>
                <w:kern w:val="2"/>
                <w:sz w:val="22"/>
                <w:szCs w:val="22"/>
              </w:rPr>
            </w:pPr>
          </w:p>
        </w:tc>
        <w:tc>
          <w:tcPr>
            <w:tcW w:w="3737" w:type="dxa"/>
            <w:gridSpan w:val="2"/>
          </w:tcPr>
          <w:p w:rsidR="00906AF6" w:rsidRPr="00797213" w:rsidRDefault="00906AF6" w:rsidP="00C85FFF">
            <w:pPr>
              <w:autoSpaceDE w:val="0"/>
              <w:autoSpaceDN w:val="0"/>
              <w:adjustRightInd w:val="0"/>
              <w:jc w:val="both"/>
              <w:rPr>
                <w:kern w:val="2"/>
                <w:sz w:val="22"/>
                <w:szCs w:val="22"/>
              </w:rPr>
            </w:pPr>
          </w:p>
        </w:tc>
        <w:tc>
          <w:tcPr>
            <w:tcW w:w="2107" w:type="dxa"/>
            <w:gridSpan w:val="5"/>
          </w:tcPr>
          <w:p w:rsidR="00906AF6" w:rsidRPr="00797213" w:rsidRDefault="00906AF6" w:rsidP="00C85FFF">
            <w:pPr>
              <w:autoSpaceDE w:val="0"/>
              <w:autoSpaceDN w:val="0"/>
              <w:adjustRightInd w:val="0"/>
              <w:jc w:val="center"/>
              <w:rPr>
                <w:kern w:val="2"/>
                <w:sz w:val="22"/>
                <w:szCs w:val="22"/>
              </w:rPr>
            </w:pPr>
          </w:p>
        </w:tc>
        <w:tc>
          <w:tcPr>
            <w:tcW w:w="793" w:type="dxa"/>
          </w:tcPr>
          <w:p w:rsidR="00906AF6" w:rsidRPr="00797213" w:rsidRDefault="00906AF6" w:rsidP="00C85FFF">
            <w:pPr>
              <w:autoSpaceDE w:val="0"/>
              <w:autoSpaceDN w:val="0"/>
              <w:adjustRightInd w:val="0"/>
              <w:jc w:val="center"/>
              <w:rPr>
                <w:kern w:val="2"/>
                <w:sz w:val="22"/>
                <w:szCs w:val="22"/>
              </w:rPr>
            </w:pPr>
          </w:p>
        </w:tc>
        <w:tc>
          <w:tcPr>
            <w:tcW w:w="880" w:type="dxa"/>
          </w:tcPr>
          <w:p w:rsidR="00906AF6" w:rsidRPr="00797213" w:rsidRDefault="00906AF6" w:rsidP="00C85FFF">
            <w:pPr>
              <w:autoSpaceDE w:val="0"/>
              <w:autoSpaceDN w:val="0"/>
              <w:adjustRightInd w:val="0"/>
              <w:jc w:val="center"/>
              <w:rPr>
                <w:kern w:val="2"/>
                <w:sz w:val="22"/>
                <w:szCs w:val="22"/>
              </w:rPr>
            </w:pPr>
          </w:p>
        </w:tc>
        <w:tc>
          <w:tcPr>
            <w:tcW w:w="1551" w:type="dxa"/>
            <w:gridSpan w:val="3"/>
          </w:tcPr>
          <w:p w:rsidR="00906AF6" w:rsidRPr="00797213" w:rsidRDefault="00906AF6" w:rsidP="00C85FFF">
            <w:pPr>
              <w:autoSpaceDE w:val="0"/>
              <w:autoSpaceDN w:val="0"/>
              <w:adjustRightInd w:val="0"/>
              <w:jc w:val="center"/>
              <w:rPr>
                <w:kern w:val="2"/>
                <w:sz w:val="22"/>
                <w:szCs w:val="22"/>
              </w:rPr>
            </w:pPr>
          </w:p>
        </w:tc>
        <w:tc>
          <w:tcPr>
            <w:tcW w:w="894" w:type="dxa"/>
            <w:gridSpan w:val="2"/>
          </w:tcPr>
          <w:p w:rsidR="00906AF6" w:rsidRPr="00797213" w:rsidRDefault="00906AF6" w:rsidP="00C85FFF">
            <w:pPr>
              <w:autoSpaceDE w:val="0"/>
              <w:autoSpaceDN w:val="0"/>
              <w:adjustRightInd w:val="0"/>
              <w:jc w:val="center"/>
              <w:rPr>
                <w:kern w:val="2"/>
                <w:sz w:val="22"/>
                <w:szCs w:val="22"/>
              </w:rPr>
            </w:pPr>
          </w:p>
        </w:tc>
        <w:tc>
          <w:tcPr>
            <w:tcW w:w="770" w:type="dxa"/>
            <w:gridSpan w:val="2"/>
          </w:tcPr>
          <w:p w:rsidR="00906AF6" w:rsidRPr="00797213" w:rsidRDefault="00906AF6" w:rsidP="00C85FFF">
            <w:pPr>
              <w:autoSpaceDE w:val="0"/>
              <w:autoSpaceDN w:val="0"/>
              <w:adjustRightInd w:val="0"/>
              <w:jc w:val="center"/>
              <w:rPr>
                <w:kern w:val="2"/>
                <w:sz w:val="22"/>
                <w:szCs w:val="22"/>
              </w:rPr>
            </w:pPr>
          </w:p>
        </w:tc>
        <w:tc>
          <w:tcPr>
            <w:tcW w:w="770" w:type="dxa"/>
            <w:gridSpan w:val="2"/>
          </w:tcPr>
          <w:p w:rsidR="00906AF6" w:rsidRPr="00797213" w:rsidRDefault="00906AF6" w:rsidP="00C85FFF">
            <w:pPr>
              <w:autoSpaceDE w:val="0"/>
              <w:autoSpaceDN w:val="0"/>
              <w:adjustRightInd w:val="0"/>
              <w:jc w:val="center"/>
              <w:rPr>
                <w:kern w:val="2"/>
                <w:sz w:val="22"/>
                <w:szCs w:val="22"/>
              </w:rPr>
            </w:pPr>
          </w:p>
        </w:tc>
        <w:tc>
          <w:tcPr>
            <w:tcW w:w="2605" w:type="dxa"/>
          </w:tcPr>
          <w:p w:rsidR="00906AF6" w:rsidRPr="00797213" w:rsidRDefault="00906AF6" w:rsidP="00C85FFF">
            <w:pPr>
              <w:autoSpaceDE w:val="0"/>
              <w:autoSpaceDN w:val="0"/>
              <w:adjustRightInd w:val="0"/>
              <w:jc w:val="center"/>
              <w:rPr>
                <w:kern w:val="2"/>
                <w:sz w:val="22"/>
                <w:szCs w:val="22"/>
              </w:rPr>
            </w:pPr>
          </w:p>
        </w:tc>
      </w:tr>
      <w:tr w:rsidR="00906AF6" w:rsidRPr="00797213" w:rsidTr="00906AF6">
        <w:trPr>
          <w:jc w:val="center"/>
        </w:trPr>
        <w:tc>
          <w:tcPr>
            <w:tcW w:w="14785" w:type="dxa"/>
            <w:gridSpan w:val="21"/>
          </w:tcPr>
          <w:p w:rsidR="00906AF6" w:rsidRPr="00797213" w:rsidRDefault="00F33849" w:rsidP="00F14741">
            <w:pPr>
              <w:autoSpaceDE w:val="0"/>
              <w:autoSpaceDN w:val="0"/>
              <w:adjustRightInd w:val="0"/>
              <w:jc w:val="center"/>
              <w:rPr>
                <w:kern w:val="2"/>
                <w:sz w:val="22"/>
                <w:szCs w:val="22"/>
              </w:rPr>
            </w:pPr>
            <w:r>
              <w:rPr>
                <w:sz w:val="22"/>
                <w:szCs w:val="22"/>
              </w:rPr>
              <w:t>Основное мероприятие 2.2</w:t>
            </w:r>
            <w:r w:rsidR="00F14741">
              <w:rPr>
                <w:sz w:val="22"/>
                <w:szCs w:val="22"/>
              </w:rPr>
              <w:t xml:space="preserve">. </w:t>
            </w:r>
            <w:r>
              <w:rPr>
                <w:sz w:val="22"/>
                <w:szCs w:val="22"/>
              </w:rPr>
              <w:t>«</w:t>
            </w:r>
            <w:r w:rsidRPr="00F33849">
              <w:rPr>
                <w:sz w:val="22"/>
                <w:szCs w:val="22"/>
              </w:rPr>
              <w:t>Совершенствование систем тепло- и газоснабжения на территории Пригородного сельского поселения</w:t>
            </w:r>
            <w:r w:rsidR="00906AF6" w:rsidRPr="00797213">
              <w:rPr>
                <w:sz w:val="22"/>
                <w:szCs w:val="22"/>
              </w:rPr>
              <w:t>»</w:t>
            </w:r>
          </w:p>
        </w:tc>
      </w:tr>
      <w:tr w:rsidR="00906AF6" w:rsidRPr="00797213" w:rsidTr="00906AF6">
        <w:trPr>
          <w:jc w:val="center"/>
        </w:trPr>
        <w:tc>
          <w:tcPr>
            <w:tcW w:w="678" w:type="dxa"/>
            <w:gridSpan w:val="2"/>
          </w:tcPr>
          <w:p w:rsidR="00906AF6" w:rsidRPr="00797213" w:rsidRDefault="00906AF6" w:rsidP="00C85FFF">
            <w:pPr>
              <w:autoSpaceDE w:val="0"/>
              <w:autoSpaceDN w:val="0"/>
              <w:adjustRightInd w:val="0"/>
              <w:jc w:val="center"/>
              <w:rPr>
                <w:kern w:val="2"/>
                <w:sz w:val="22"/>
                <w:szCs w:val="22"/>
              </w:rPr>
            </w:pPr>
          </w:p>
        </w:tc>
        <w:tc>
          <w:tcPr>
            <w:tcW w:w="3737" w:type="dxa"/>
            <w:gridSpan w:val="2"/>
          </w:tcPr>
          <w:p w:rsidR="00906AF6" w:rsidRPr="00797213" w:rsidRDefault="00906AF6" w:rsidP="00C85FFF">
            <w:pPr>
              <w:autoSpaceDE w:val="0"/>
              <w:autoSpaceDN w:val="0"/>
              <w:adjustRightInd w:val="0"/>
              <w:jc w:val="both"/>
              <w:rPr>
                <w:kern w:val="2"/>
                <w:sz w:val="22"/>
                <w:szCs w:val="22"/>
              </w:rPr>
            </w:pPr>
          </w:p>
        </w:tc>
        <w:tc>
          <w:tcPr>
            <w:tcW w:w="2107" w:type="dxa"/>
            <w:gridSpan w:val="5"/>
          </w:tcPr>
          <w:p w:rsidR="00906AF6" w:rsidRPr="00797213" w:rsidRDefault="00906AF6" w:rsidP="00C85FFF">
            <w:pPr>
              <w:autoSpaceDE w:val="0"/>
              <w:autoSpaceDN w:val="0"/>
              <w:adjustRightInd w:val="0"/>
              <w:jc w:val="center"/>
              <w:rPr>
                <w:kern w:val="2"/>
                <w:sz w:val="22"/>
                <w:szCs w:val="22"/>
              </w:rPr>
            </w:pPr>
          </w:p>
        </w:tc>
        <w:tc>
          <w:tcPr>
            <w:tcW w:w="793" w:type="dxa"/>
          </w:tcPr>
          <w:p w:rsidR="00906AF6" w:rsidRPr="00797213" w:rsidRDefault="00906AF6" w:rsidP="00C85FFF">
            <w:pPr>
              <w:autoSpaceDE w:val="0"/>
              <w:autoSpaceDN w:val="0"/>
              <w:adjustRightInd w:val="0"/>
              <w:jc w:val="center"/>
              <w:rPr>
                <w:kern w:val="2"/>
                <w:sz w:val="22"/>
                <w:szCs w:val="22"/>
              </w:rPr>
            </w:pPr>
          </w:p>
        </w:tc>
        <w:tc>
          <w:tcPr>
            <w:tcW w:w="880" w:type="dxa"/>
          </w:tcPr>
          <w:p w:rsidR="00906AF6" w:rsidRPr="00797213" w:rsidRDefault="00906AF6" w:rsidP="00C85FFF">
            <w:pPr>
              <w:autoSpaceDE w:val="0"/>
              <w:autoSpaceDN w:val="0"/>
              <w:adjustRightInd w:val="0"/>
              <w:jc w:val="center"/>
              <w:rPr>
                <w:kern w:val="2"/>
                <w:sz w:val="22"/>
                <w:szCs w:val="22"/>
              </w:rPr>
            </w:pPr>
          </w:p>
        </w:tc>
        <w:tc>
          <w:tcPr>
            <w:tcW w:w="1551" w:type="dxa"/>
            <w:gridSpan w:val="3"/>
          </w:tcPr>
          <w:p w:rsidR="00906AF6" w:rsidRPr="00797213" w:rsidRDefault="00906AF6" w:rsidP="00C85FFF">
            <w:pPr>
              <w:autoSpaceDE w:val="0"/>
              <w:autoSpaceDN w:val="0"/>
              <w:adjustRightInd w:val="0"/>
              <w:jc w:val="center"/>
              <w:rPr>
                <w:kern w:val="2"/>
                <w:sz w:val="22"/>
                <w:szCs w:val="22"/>
              </w:rPr>
            </w:pPr>
          </w:p>
        </w:tc>
        <w:tc>
          <w:tcPr>
            <w:tcW w:w="894" w:type="dxa"/>
            <w:gridSpan w:val="2"/>
          </w:tcPr>
          <w:p w:rsidR="00906AF6" w:rsidRPr="00797213" w:rsidRDefault="00906AF6" w:rsidP="00C85FFF">
            <w:pPr>
              <w:autoSpaceDE w:val="0"/>
              <w:autoSpaceDN w:val="0"/>
              <w:adjustRightInd w:val="0"/>
              <w:jc w:val="center"/>
              <w:rPr>
                <w:kern w:val="2"/>
                <w:sz w:val="22"/>
                <w:szCs w:val="22"/>
              </w:rPr>
            </w:pPr>
          </w:p>
        </w:tc>
        <w:tc>
          <w:tcPr>
            <w:tcW w:w="770" w:type="dxa"/>
            <w:gridSpan w:val="2"/>
          </w:tcPr>
          <w:p w:rsidR="00906AF6" w:rsidRPr="00797213" w:rsidRDefault="00906AF6" w:rsidP="00C85FFF">
            <w:pPr>
              <w:autoSpaceDE w:val="0"/>
              <w:autoSpaceDN w:val="0"/>
              <w:adjustRightInd w:val="0"/>
              <w:jc w:val="center"/>
              <w:rPr>
                <w:kern w:val="2"/>
                <w:sz w:val="22"/>
                <w:szCs w:val="22"/>
              </w:rPr>
            </w:pPr>
          </w:p>
        </w:tc>
        <w:tc>
          <w:tcPr>
            <w:tcW w:w="770" w:type="dxa"/>
            <w:gridSpan w:val="2"/>
          </w:tcPr>
          <w:p w:rsidR="00906AF6" w:rsidRPr="00797213" w:rsidRDefault="00906AF6" w:rsidP="00C85FFF">
            <w:pPr>
              <w:autoSpaceDE w:val="0"/>
              <w:autoSpaceDN w:val="0"/>
              <w:adjustRightInd w:val="0"/>
              <w:jc w:val="center"/>
              <w:rPr>
                <w:kern w:val="2"/>
                <w:sz w:val="22"/>
                <w:szCs w:val="22"/>
              </w:rPr>
            </w:pPr>
          </w:p>
        </w:tc>
        <w:tc>
          <w:tcPr>
            <w:tcW w:w="2605" w:type="dxa"/>
          </w:tcPr>
          <w:p w:rsidR="00906AF6" w:rsidRPr="00797213" w:rsidRDefault="00906AF6" w:rsidP="00C85FFF">
            <w:pPr>
              <w:autoSpaceDE w:val="0"/>
              <w:autoSpaceDN w:val="0"/>
              <w:adjustRightInd w:val="0"/>
              <w:jc w:val="center"/>
              <w:rPr>
                <w:kern w:val="2"/>
                <w:sz w:val="22"/>
                <w:szCs w:val="22"/>
              </w:rPr>
            </w:pPr>
          </w:p>
        </w:tc>
      </w:tr>
      <w:tr w:rsidR="00F33849" w:rsidRPr="00797213" w:rsidTr="00F14741">
        <w:trPr>
          <w:jc w:val="center"/>
        </w:trPr>
        <w:tc>
          <w:tcPr>
            <w:tcW w:w="14785" w:type="dxa"/>
            <w:gridSpan w:val="21"/>
          </w:tcPr>
          <w:p w:rsidR="00F33849" w:rsidRPr="00797213" w:rsidRDefault="00F33849" w:rsidP="00F14741">
            <w:pPr>
              <w:autoSpaceDE w:val="0"/>
              <w:autoSpaceDN w:val="0"/>
              <w:adjustRightInd w:val="0"/>
              <w:jc w:val="center"/>
              <w:rPr>
                <w:kern w:val="2"/>
                <w:sz w:val="22"/>
                <w:szCs w:val="22"/>
              </w:rPr>
            </w:pPr>
            <w:r>
              <w:rPr>
                <w:kern w:val="2"/>
                <w:sz w:val="22"/>
                <w:szCs w:val="22"/>
              </w:rPr>
              <w:t>Основное мероприятие 2.3.</w:t>
            </w:r>
            <w:r w:rsidR="00F14741">
              <w:rPr>
                <w:kern w:val="2"/>
                <w:sz w:val="22"/>
                <w:szCs w:val="22"/>
              </w:rPr>
              <w:t xml:space="preserve"> </w:t>
            </w:r>
            <w:r>
              <w:rPr>
                <w:kern w:val="2"/>
                <w:sz w:val="22"/>
                <w:szCs w:val="22"/>
              </w:rPr>
              <w:t>«</w:t>
            </w:r>
            <w:r w:rsidRPr="00F33849">
              <w:rPr>
                <w:kern w:val="2"/>
                <w:sz w:val="22"/>
                <w:szCs w:val="22"/>
              </w:rPr>
              <w:t>Совершенствование электроснабжения в границах Пригородного сельского поселения</w:t>
            </w:r>
            <w:r>
              <w:rPr>
                <w:kern w:val="2"/>
                <w:sz w:val="22"/>
                <w:szCs w:val="22"/>
              </w:rPr>
              <w:t>»</w:t>
            </w:r>
          </w:p>
        </w:tc>
      </w:tr>
      <w:tr w:rsidR="00F33849" w:rsidRPr="00797213" w:rsidTr="00906AF6">
        <w:trPr>
          <w:jc w:val="center"/>
        </w:trPr>
        <w:tc>
          <w:tcPr>
            <w:tcW w:w="678" w:type="dxa"/>
            <w:gridSpan w:val="2"/>
          </w:tcPr>
          <w:p w:rsidR="00F33849" w:rsidRPr="00797213" w:rsidRDefault="00F33849" w:rsidP="00C85FFF">
            <w:pPr>
              <w:autoSpaceDE w:val="0"/>
              <w:autoSpaceDN w:val="0"/>
              <w:adjustRightInd w:val="0"/>
              <w:jc w:val="center"/>
              <w:rPr>
                <w:kern w:val="2"/>
                <w:sz w:val="22"/>
                <w:szCs w:val="22"/>
              </w:rPr>
            </w:pPr>
          </w:p>
        </w:tc>
        <w:tc>
          <w:tcPr>
            <w:tcW w:w="3737" w:type="dxa"/>
            <w:gridSpan w:val="2"/>
          </w:tcPr>
          <w:p w:rsidR="00F33849" w:rsidRPr="00797213" w:rsidRDefault="00F33849" w:rsidP="00C85FFF">
            <w:pPr>
              <w:autoSpaceDE w:val="0"/>
              <w:autoSpaceDN w:val="0"/>
              <w:adjustRightInd w:val="0"/>
              <w:jc w:val="both"/>
              <w:rPr>
                <w:kern w:val="2"/>
                <w:sz w:val="22"/>
                <w:szCs w:val="22"/>
              </w:rPr>
            </w:pPr>
          </w:p>
        </w:tc>
        <w:tc>
          <w:tcPr>
            <w:tcW w:w="2107" w:type="dxa"/>
            <w:gridSpan w:val="5"/>
          </w:tcPr>
          <w:p w:rsidR="00F33849" w:rsidRPr="00797213" w:rsidRDefault="00F33849" w:rsidP="00C85FFF">
            <w:pPr>
              <w:autoSpaceDE w:val="0"/>
              <w:autoSpaceDN w:val="0"/>
              <w:adjustRightInd w:val="0"/>
              <w:jc w:val="center"/>
              <w:rPr>
                <w:kern w:val="2"/>
                <w:sz w:val="22"/>
                <w:szCs w:val="22"/>
              </w:rPr>
            </w:pPr>
          </w:p>
        </w:tc>
        <w:tc>
          <w:tcPr>
            <w:tcW w:w="793" w:type="dxa"/>
          </w:tcPr>
          <w:p w:rsidR="00F33849" w:rsidRPr="00797213" w:rsidRDefault="00F33849" w:rsidP="00C85FFF">
            <w:pPr>
              <w:autoSpaceDE w:val="0"/>
              <w:autoSpaceDN w:val="0"/>
              <w:adjustRightInd w:val="0"/>
              <w:jc w:val="center"/>
              <w:rPr>
                <w:kern w:val="2"/>
                <w:sz w:val="22"/>
                <w:szCs w:val="22"/>
              </w:rPr>
            </w:pPr>
          </w:p>
        </w:tc>
        <w:tc>
          <w:tcPr>
            <w:tcW w:w="880" w:type="dxa"/>
          </w:tcPr>
          <w:p w:rsidR="00F33849" w:rsidRPr="00797213" w:rsidRDefault="00F33849" w:rsidP="00C85FFF">
            <w:pPr>
              <w:autoSpaceDE w:val="0"/>
              <w:autoSpaceDN w:val="0"/>
              <w:adjustRightInd w:val="0"/>
              <w:jc w:val="center"/>
              <w:rPr>
                <w:kern w:val="2"/>
                <w:sz w:val="22"/>
                <w:szCs w:val="22"/>
              </w:rPr>
            </w:pPr>
          </w:p>
        </w:tc>
        <w:tc>
          <w:tcPr>
            <w:tcW w:w="1551" w:type="dxa"/>
            <w:gridSpan w:val="3"/>
          </w:tcPr>
          <w:p w:rsidR="00F33849" w:rsidRPr="00797213" w:rsidRDefault="00F33849" w:rsidP="00C85FFF">
            <w:pPr>
              <w:autoSpaceDE w:val="0"/>
              <w:autoSpaceDN w:val="0"/>
              <w:adjustRightInd w:val="0"/>
              <w:jc w:val="center"/>
              <w:rPr>
                <w:kern w:val="2"/>
                <w:sz w:val="22"/>
                <w:szCs w:val="22"/>
              </w:rPr>
            </w:pPr>
          </w:p>
        </w:tc>
        <w:tc>
          <w:tcPr>
            <w:tcW w:w="894" w:type="dxa"/>
            <w:gridSpan w:val="2"/>
          </w:tcPr>
          <w:p w:rsidR="00F33849" w:rsidRPr="00797213" w:rsidRDefault="00F33849" w:rsidP="00C85FFF">
            <w:pPr>
              <w:autoSpaceDE w:val="0"/>
              <w:autoSpaceDN w:val="0"/>
              <w:adjustRightInd w:val="0"/>
              <w:jc w:val="center"/>
              <w:rPr>
                <w:kern w:val="2"/>
                <w:sz w:val="22"/>
                <w:szCs w:val="22"/>
              </w:rPr>
            </w:pPr>
          </w:p>
        </w:tc>
        <w:tc>
          <w:tcPr>
            <w:tcW w:w="770" w:type="dxa"/>
            <w:gridSpan w:val="2"/>
          </w:tcPr>
          <w:p w:rsidR="00F33849" w:rsidRPr="00797213" w:rsidRDefault="00F33849" w:rsidP="00C85FFF">
            <w:pPr>
              <w:autoSpaceDE w:val="0"/>
              <w:autoSpaceDN w:val="0"/>
              <w:adjustRightInd w:val="0"/>
              <w:jc w:val="center"/>
              <w:rPr>
                <w:kern w:val="2"/>
                <w:sz w:val="22"/>
                <w:szCs w:val="22"/>
              </w:rPr>
            </w:pPr>
          </w:p>
        </w:tc>
        <w:tc>
          <w:tcPr>
            <w:tcW w:w="770" w:type="dxa"/>
            <w:gridSpan w:val="2"/>
          </w:tcPr>
          <w:p w:rsidR="00F33849" w:rsidRPr="00797213" w:rsidRDefault="00F33849" w:rsidP="00C85FFF">
            <w:pPr>
              <w:autoSpaceDE w:val="0"/>
              <w:autoSpaceDN w:val="0"/>
              <w:adjustRightInd w:val="0"/>
              <w:jc w:val="center"/>
              <w:rPr>
                <w:kern w:val="2"/>
                <w:sz w:val="22"/>
                <w:szCs w:val="22"/>
              </w:rPr>
            </w:pPr>
          </w:p>
        </w:tc>
        <w:tc>
          <w:tcPr>
            <w:tcW w:w="2605" w:type="dxa"/>
          </w:tcPr>
          <w:p w:rsidR="00F33849" w:rsidRPr="00797213" w:rsidRDefault="00F33849" w:rsidP="00C85FFF">
            <w:pPr>
              <w:autoSpaceDE w:val="0"/>
              <w:autoSpaceDN w:val="0"/>
              <w:adjustRightInd w:val="0"/>
              <w:jc w:val="center"/>
              <w:rPr>
                <w:kern w:val="2"/>
                <w:sz w:val="22"/>
                <w:szCs w:val="22"/>
              </w:rPr>
            </w:pPr>
          </w:p>
        </w:tc>
      </w:tr>
      <w:tr w:rsidR="00F33849" w:rsidRPr="00797213" w:rsidTr="00F14741">
        <w:trPr>
          <w:jc w:val="center"/>
        </w:trPr>
        <w:tc>
          <w:tcPr>
            <w:tcW w:w="14785" w:type="dxa"/>
            <w:gridSpan w:val="21"/>
          </w:tcPr>
          <w:p w:rsidR="00F33849" w:rsidRDefault="00F33849" w:rsidP="00C85FFF">
            <w:pPr>
              <w:autoSpaceDE w:val="0"/>
              <w:autoSpaceDN w:val="0"/>
              <w:adjustRightInd w:val="0"/>
              <w:jc w:val="center"/>
              <w:rPr>
                <w:kern w:val="2"/>
                <w:sz w:val="22"/>
                <w:szCs w:val="22"/>
              </w:rPr>
            </w:pPr>
            <w:r>
              <w:rPr>
                <w:kern w:val="2"/>
                <w:sz w:val="22"/>
                <w:szCs w:val="22"/>
              </w:rPr>
              <w:t>Подпрограмма 3.</w:t>
            </w:r>
          </w:p>
          <w:p w:rsidR="00F33849" w:rsidRPr="00797213" w:rsidRDefault="00F33849" w:rsidP="00C85FFF">
            <w:pPr>
              <w:autoSpaceDE w:val="0"/>
              <w:autoSpaceDN w:val="0"/>
              <w:adjustRightInd w:val="0"/>
              <w:jc w:val="center"/>
              <w:rPr>
                <w:kern w:val="2"/>
                <w:sz w:val="22"/>
                <w:szCs w:val="22"/>
              </w:rPr>
            </w:pPr>
            <w:r>
              <w:rPr>
                <w:kern w:val="2"/>
                <w:sz w:val="22"/>
                <w:szCs w:val="22"/>
              </w:rPr>
              <w:t>«</w:t>
            </w:r>
            <w:r w:rsidRPr="00F33849">
              <w:rPr>
                <w:kern w:val="2"/>
                <w:sz w:val="22"/>
                <w:szCs w:val="22"/>
              </w:rPr>
              <w:t xml:space="preserve">Осуществление дорожной деятельности в границах Пригородного сельского поселения </w:t>
            </w:r>
            <w:proofErr w:type="spellStart"/>
            <w:r w:rsidRPr="00F33849">
              <w:rPr>
                <w:kern w:val="2"/>
                <w:sz w:val="22"/>
                <w:szCs w:val="22"/>
              </w:rPr>
              <w:t>Калачеевского</w:t>
            </w:r>
            <w:proofErr w:type="spellEnd"/>
            <w:r w:rsidRPr="00F33849">
              <w:rPr>
                <w:kern w:val="2"/>
                <w:sz w:val="22"/>
                <w:szCs w:val="22"/>
              </w:rPr>
              <w:t xml:space="preserve"> муниципального района</w:t>
            </w:r>
            <w:r>
              <w:rPr>
                <w:kern w:val="2"/>
                <w:sz w:val="22"/>
                <w:szCs w:val="22"/>
              </w:rPr>
              <w:t>»</w:t>
            </w:r>
          </w:p>
        </w:tc>
      </w:tr>
      <w:tr w:rsidR="00F33849" w:rsidRPr="00797213" w:rsidTr="00F14741">
        <w:trPr>
          <w:jc w:val="center"/>
        </w:trPr>
        <w:tc>
          <w:tcPr>
            <w:tcW w:w="14785" w:type="dxa"/>
            <w:gridSpan w:val="21"/>
          </w:tcPr>
          <w:p w:rsidR="00F33849" w:rsidRPr="00797213" w:rsidRDefault="00F33849" w:rsidP="00C85FFF">
            <w:pPr>
              <w:autoSpaceDE w:val="0"/>
              <w:autoSpaceDN w:val="0"/>
              <w:adjustRightInd w:val="0"/>
              <w:jc w:val="center"/>
              <w:rPr>
                <w:kern w:val="2"/>
                <w:sz w:val="22"/>
                <w:szCs w:val="22"/>
              </w:rPr>
            </w:pPr>
            <w:r>
              <w:rPr>
                <w:kern w:val="2"/>
                <w:sz w:val="22"/>
                <w:szCs w:val="22"/>
              </w:rPr>
              <w:t xml:space="preserve">Основное мероприятие 3.1. </w:t>
            </w:r>
            <w:r w:rsidR="00F14741" w:rsidRPr="00F14741">
              <w:rPr>
                <w:kern w:val="2"/>
                <w:sz w:val="22"/>
                <w:szCs w:val="22"/>
              </w:rPr>
              <w:t>Содержание автомобильных дорог общего пользования местного значения и сооружений на них</w:t>
            </w:r>
          </w:p>
        </w:tc>
      </w:tr>
      <w:tr w:rsidR="00F33849" w:rsidRPr="00797213" w:rsidTr="00906AF6">
        <w:trPr>
          <w:jc w:val="center"/>
        </w:trPr>
        <w:tc>
          <w:tcPr>
            <w:tcW w:w="678" w:type="dxa"/>
            <w:gridSpan w:val="2"/>
          </w:tcPr>
          <w:p w:rsidR="00F33849" w:rsidRPr="00797213" w:rsidRDefault="00F33849" w:rsidP="00C85FFF">
            <w:pPr>
              <w:autoSpaceDE w:val="0"/>
              <w:autoSpaceDN w:val="0"/>
              <w:adjustRightInd w:val="0"/>
              <w:jc w:val="center"/>
              <w:rPr>
                <w:kern w:val="2"/>
                <w:sz w:val="22"/>
                <w:szCs w:val="22"/>
              </w:rPr>
            </w:pPr>
          </w:p>
        </w:tc>
        <w:tc>
          <w:tcPr>
            <w:tcW w:w="3737" w:type="dxa"/>
            <w:gridSpan w:val="2"/>
          </w:tcPr>
          <w:p w:rsidR="00F33849" w:rsidRPr="00797213" w:rsidRDefault="00F33849" w:rsidP="00C85FFF">
            <w:pPr>
              <w:autoSpaceDE w:val="0"/>
              <w:autoSpaceDN w:val="0"/>
              <w:adjustRightInd w:val="0"/>
              <w:jc w:val="both"/>
              <w:rPr>
                <w:kern w:val="2"/>
                <w:sz w:val="22"/>
                <w:szCs w:val="22"/>
              </w:rPr>
            </w:pPr>
          </w:p>
        </w:tc>
        <w:tc>
          <w:tcPr>
            <w:tcW w:w="2107" w:type="dxa"/>
            <w:gridSpan w:val="5"/>
          </w:tcPr>
          <w:p w:rsidR="00F33849" w:rsidRPr="00797213" w:rsidRDefault="00F33849" w:rsidP="00C85FFF">
            <w:pPr>
              <w:autoSpaceDE w:val="0"/>
              <w:autoSpaceDN w:val="0"/>
              <w:adjustRightInd w:val="0"/>
              <w:jc w:val="center"/>
              <w:rPr>
                <w:kern w:val="2"/>
                <w:sz w:val="22"/>
                <w:szCs w:val="22"/>
              </w:rPr>
            </w:pPr>
          </w:p>
        </w:tc>
        <w:tc>
          <w:tcPr>
            <w:tcW w:w="793" w:type="dxa"/>
          </w:tcPr>
          <w:p w:rsidR="00F33849" w:rsidRPr="00797213" w:rsidRDefault="00F33849" w:rsidP="00C85FFF">
            <w:pPr>
              <w:autoSpaceDE w:val="0"/>
              <w:autoSpaceDN w:val="0"/>
              <w:adjustRightInd w:val="0"/>
              <w:jc w:val="center"/>
              <w:rPr>
                <w:kern w:val="2"/>
                <w:sz w:val="22"/>
                <w:szCs w:val="22"/>
              </w:rPr>
            </w:pPr>
          </w:p>
        </w:tc>
        <w:tc>
          <w:tcPr>
            <w:tcW w:w="880" w:type="dxa"/>
          </w:tcPr>
          <w:p w:rsidR="00F33849" w:rsidRPr="00797213" w:rsidRDefault="00F33849" w:rsidP="00C85FFF">
            <w:pPr>
              <w:autoSpaceDE w:val="0"/>
              <w:autoSpaceDN w:val="0"/>
              <w:adjustRightInd w:val="0"/>
              <w:jc w:val="center"/>
              <w:rPr>
                <w:kern w:val="2"/>
                <w:sz w:val="22"/>
                <w:szCs w:val="22"/>
              </w:rPr>
            </w:pPr>
          </w:p>
        </w:tc>
        <w:tc>
          <w:tcPr>
            <w:tcW w:w="1551" w:type="dxa"/>
            <w:gridSpan w:val="3"/>
          </w:tcPr>
          <w:p w:rsidR="00F33849" w:rsidRPr="00797213" w:rsidRDefault="00F33849" w:rsidP="00C85FFF">
            <w:pPr>
              <w:autoSpaceDE w:val="0"/>
              <w:autoSpaceDN w:val="0"/>
              <w:adjustRightInd w:val="0"/>
              <w:jc w:val="center"/>
              <w:rPr>
                <w:kern w:val="2"/>
                <w:sz w:val="22"/>
                <w:szCs w:val="22"/>
              </w:rPr>
            </w:pPr>
          </w:p>
        </w:tc>
        <w:tc>
          <w:tcPr>
            <w:tcW w:w="894" w:type="dxa"/>
            <w:gridSpan w:val="2"/>
          </w:tcPr>
          <w:p w:rsidR="00F33849" w:rsidRPr="00797213" w:rsidRDefault="00F33849" w:rsidP="00C85FFF">
            <w:pPr>
              <w:autoSpaceDE w:val="0"/>
              <w:autoSpaceDN w:val="0"/>
              <w:adjustRightInd w:val="0"/>
              <w:jc w:val="center"/>
              <w:rPr>
                <w:kern w:val="2"/>
                <w:sz w:val="22"/>
                <w:szCs w:val="22"/>
              </w:rPr>
            </w:pPr>
          </w:p>
        </w:tc>
        <w:tc>
          <w:tcPr>
            <w:tcW w:w="770" w:type="dxa"/>
            <w:gridSpan w:val="2"/>
          </w:tcPr>
          <w:p w:rsidR="00F33849" w:rsidRPr="00797213" w:rsidRDefault="00F33849" w:rsidP="00C85FFF">
            <w:pPr>
              <w:autoSpaceDE w:val="0"/>
              <w:autoSpaceDN w:val="0"/>
              <w:adjustRightInd w:val="0"/>
              <w:jc w:val="center"/>
              <w:rPr>
                <w:kern w:val="2"/>
                <w:sz w:val="22"/>
                <w:szCs w:val="22"/>
              </w:rPr>
            </w:pPr>
          </w:p>
        </w:tc>
        <w:tc>
          <w:tcPr>
            <w:tcW w:w="770" w:type="dxa"/>
            <w:gridSpan w:val="2"/>
          </w:tcPr>
          <w:p w:rsidR="00F33849" w:rsidRPr="00797213" w:rsidRDefault="00F33849" w:rsidP="00C85FFF">
            <w:pPr>
              <w:autoSpaceDE w:val="0"/>
              <w:autoSpaceDN w:val="0"/>
              <w:adjustRightInd w:val="0"/>
              <w:jc w:val="center"/>
              <w:rPr>
                <w:kern w:val="2"/>
                <w:sz w:val="22"/>
                <w:szCs w:val="22"/>
              </w:rPr>
            </w:pPr>
          </w:p>
        </w:tc>
        <w:tc>
          <w:tcPr>
            <w:tcW w:w="2605" w:type="dxa"/>
          </w:tcPr>
          <w:p w:rsidR="00F33849" w:rsidRPr="00797213" w:rsidRDefault="00F33849" w:rsidP="00C85FFF">
            <w:pPr>
              <w:autoSpaceDE w:val="0"/>
              <w:autoSpaceDN w:val="0"/>
              <w:adjustRightInd w:val="0"/>
              <w:jc w:val="center"/>
              <w:rPr>
                <w:kern w:val="2"/>
                <w:sz w:val="22"/>
                <w:szCs w:val="22"/>
              </w:rPr>
            </w:pPr>
          </w:p>
        </w:tc>
      </w:tr>
      <w:tr w:rsidR="00F33849" w:rsidRPr="00797213" w:rsidTr="00F14741">
        <w:trPr>
          <w:jc w:val="center"/>
        </w:trPr>
        <w:tc>
          <w:tcPr>
            <w:tcW w:w="14785" w:type="dxa"/>
            <w:gridSpan w:val="21"/>
          </w:tcPr>
          <w:p w:rsidR="00F33849" w:rsidRPr="00797213" w:rsidRDefault="00F33849" w:rsidP="00C85FFF">
            <w:pPr>
              <w:autoSpaceDE w:val="0"/>
              <w:autoSpaceDN w:val="0"/>
              <w:adjustRightInd w:val="0"/>
              <w:jc w:val="center"/>
              <w:rPr>
                <w:kern w:val="2"/>
                <w:sz w:val="22"/>
                <w:szCs w:val="22"/>
              </w:rPr>
            </w:pPr>
            <w:r>
              <w:rPr>
                <w:kern w:val="2"/>
                <w:sz w:val="22"/>
                <w:szCs w:val="22"/>
              </w:rPr>
              <w:t>Основное мероприятие 3.2</w:t>
            </w:r>
            <w:r w:rsidR="00F14741">
              <w:rPr>
                <w:kern w:val="2"/>
                <w:sz w:val="22"/>
                <w:szCs w:val="22"/>
              </w:rPr>
              <w:t>. «</w:t>
            </w:r>
            <w:r w:rsidR="00F14741" w:rsidRPr="00F14741">
              <w:rPr>
                <w:kern w:val="2"/>
                <w:sz w:val="22"/>
                <w:szCs w:val="22"/>
              </w:rPr>
              <w:t>Ремонт автомобильных дорог общего пользования местного значения и сооружений на них</w:t>
            </w:r>
            <w:r w:rsidR="00F14741">
              <w:rPr>
                <w:kern w:val="2"/>
                <w:sz w:val="22"/>
                <w:szCs w:val="22"/>
              </w:rPr>
              <w:t>»</w:t>
            </w:r>
          </w:p>
        </w:tc>
      </w:tr>
      <w:tr w:rsidR="00F33849" w:rsidRPr="00797213" w:rsidTr="00906AF6">
        <w:trPr>
          <w:jc w:val="center"/>
        </w:trPr>
        <w:tc>
          <w:tcPr>
            <w:tcW w:w="678" w:type="dxa"/>
            <w:gridSpan w:val="2"/>
          </w:tcPr>
          <w:p w:rsidR="00F33849" w:rsidRPr="00797213" w:rsidRDefault="00F33849" w:rsidP="00C85FFF">
            <w:pPr>
              <w:autoSpaceDE w:val="0"/>
              <w:autoSpaceDN w:val="0"/>
              <w:adjustRightInd w:val="0"/>
              <w:jc w:val="center"/>
              <w:rPr>
                <w:kern w:val="2"/>
                <w:sz w:val="22"/>
                <w:szCs w:val="22"/>
              </w:rPr>
            </w:pPr>
          </w:p>
        </w:tc>
        <w:tc>
          <w:tcPr>
            <w:tcW w:w="3737" w:type="dxa"/>
            <w:gridSpan w:val="2"/>
          </w:tcPr>
          <w:p w:rsidR="00F33849" w:rsidRPr="00797213" w:rsidRDefault="00F33849" w:rsidP="00C85FFF">
            <w:pPr>
              <w:autoSpaceDE w:val="0"/>
              <w:autoSpaceDN w:val="0"/>
              <w:adjustRightInd w:val="0"/>
              <w:jc w:val="both"/>
              <w:rPr>
                <w:kern w:val="2"/>
                <w:sz w:val="22"/>
                <w:szCs w:val="22"/>
              </w:rPr>
            </w:pPr>
          </w:p>
        </w:tc>
        <w:tc>
          <w:tcPr>
            <w:tcW w:w="2107" w:type="dxa"/>
            <w:gridSpan w:val="5"/>
          </w:tcPr>
          <w:p w:rsidR="00F33849" w:rsidRPr="00797213" w:rsidRDefault="00F33849" w:rsidP="00C85FFF">
            <w:pPr>
              <w:autoSpaceDE w:val="0"/>
              <w:autoSpaceDN w:val="0"/>
              <w:adjustRightInd w:val="0"/>
              <w:jc w:val="center"/>
              <w:rPr>
                <w:kern w:val="2"/>
                <w:sz w:val="22"/>
                <w:szCs w:val="22"/>
              </w:rPr>
            </w:pPr>
          </w:p>
        </w:tc>
        <w:tc>
          <w:tcPr>
            <w:tcW w:w="793" w:type="dxa"/>
          </w:tcPr>
          <w:p w:rsidR="00F33849" w:rsidRPr="00797213" w:rsidRDefault="00F33849" w:rsidP="00C85FFF">
            <w:pPr>
              <w:autoSpaceDE w:val="0"/>
              <w:autoSpaceDN w:val="0"/>
              <w:adjustRightInd w:val="0"/>
              <w:jc w:val="center"/>
              <w:rPr>
                <w:kern w:val="2"/>
                <w:sz w:val="22"/>
                <w:szCs w:val="22"/>
              </w:rPr>
            </w:pPr>
          </w:p>
        </w:tc>
        <w:tc>
          <w:tcPr>
            <w:tcW w:w="880" w:type="dxa"/>
          </w:tcPr>
          <w:p w:rsidR="00F33849" w:rsidRPr="00797213" w:rsidRDefault="00F33849" w:rsidP="00C85FFF">
            <w:pPr>
              <w:autoSpaceDE w:val="0"/>
              <w:autoSpaceDN w:val="0"/>
              <w:adjustRightInd w:val="0"/>
              <w:jc w:val="center"/>
              <w:rPr>
                <w:kern w:val="2"/>
                <w:sz w:val="22"/>
                <w:szCs w:val="22"/>
              </w:rPr>
            </w:pPr>
          </w:p>
        </w:tc>
        <w:tc>
          <w:tcPr>
            <w:tcW w:w="1551" w:type="dxa"/>
            <w:gridSpan w:val="3"/>
          </w:tcPr>
          <w:p w:rsidR="00F33849" w:rsidRPr="00797213" w:rsidRDefault="00F33849" w:rsidP="00C85FFF">
            <w:pPr>
              <w:autoSpaceDE w:val="0"/>
              <w:autoSpaceDN w:val="0"/>
              <w:adjustRightInd w:val="0"/>
              <w:jc w:val="center"/>
              <w:rPr>
                <w:kern w:val="2"/>
                <w:sz w:val="22"/>
                <w:szCs w:val="22"/>
              </w:rPr>
            </w:pPr>
          </w:p>
        </w:tc>
        <w:tc>
          <w:tcPr>
            <w:tcW w:w="894" w:type="dxa"/>
            <w:gridSpan w:val="2"/>
          </w:tcPr>
          <w:p w:rsidR="00F33849" w:rsidRPr="00797213" w:rsidRDefault="00F33849" w:rsidP="00C85FFF">
            <w:pPr>
              <w:autoSpaceDE w:val="0"/>
              <w:autoSpaceDN w:val="0"/>
              <w:adjustRightInd w:val="0"/>
              <w:jc w:val="center"/>
              <w:rPr>
                <w:kern w:val="2"/>
                <w:sz w:val="22"/>
                <w:szCs w:val="22"/>
              </w:rPr>
            </w:pPr>
          </w:p>
        </w:tc>
        <w:tc>
          <w:tcPr>
            <w:tcW w:w="770" w:type="dxa"/>
            <w:gridSpan w:val="2"/>
          </w:tcPr>
          <w:p w:rsidR="00F33849" w:rsidRPr="00797213" w:rsidRDefault="00F33849" w:rsidP="00C85FFF">
            <w:pPr>
              <w:autoSpaceDE w:val="0"/>
              <w:autoSpaceDN w:val="0"/>
              <w:adjustRightInd w:val="0"/>
              <w:jc w:val="center"/>
              <w:rPr>
                <w:kern w:val="2"/>
                <w:sz w:val="22"/>
                <w:szCs w:val="22"/>
              </w:rPr>
            </w:pPr>
          </w:p>
        </w:tc>
        <w:tc>
          <w:tcPr>
            <w:tcW w:w="770" w:type="dxa"/>
            <w:gridSpan w:val="2"/>
          </w:tcPr>
          <w:p w:rsidR="00F33849" w:rsidRPr="00797213" w:rsidRDefault="00F33849" w:rsidP="00C85FFF">
            <w:pPr>
              <w:autoSpaceDE w:val="0"/>
              <w:autoSpaceDN w:val="0"/>
              <w:adjustRightInd w:val="0"/>
              <w:jc w:val="center"/>
              <w:rPr>
                <w:kern w:val="2"/>
                <w:sz w:val="22"/>
                <w:szCs w:val="22"/>
              </w:rPr>
            </w:pPr>
          </w:p>
        </w:tc>
        <w:tc>
          <w:tcPr>
            <w:tcW w:w="2605" w:type="dxa"/>
          </w:tcPr>
          <w:p w:rsidR="00F33849" w:rsidRPr="00797213" w:rsidRDefault="00F33849" w:rsidP="00C85FFF">
            <w:pPr>
              <w:autoSpaceDE w:val="0"/>
              <w:autoSpaceDN w:val="0"/>
              <w:adjustRightInd w:val="0"/>
              <w:jc w:val="center"/>
              <w:rPr>
                <w:kern w:val="2"/>
                <w:sz w:val="22"/>
                <w:szCs w:val="22"/>
              </w:rPr>
            </w:pPr>
          </w:p>
        </w:tc>
      </w:tr>
      <w:tr w:rsidR="00F14741" w:rsidRPr="00797213" w:rsidTr="00F14741">
        <w:trPr>
          <w:jc w:val="center"/>
        </w:trPr>
        <w:tc>
          <w:tcPr>
            <w:tcW w:w="14785" w:type="dxa"/>
            <w:gridSpan w:val="21"/>
          </w:tcPr>
          <w:p w:rsidR="00F14741" w:rsidRPr="00797213" w:rsidRDefault="00F14741" w:rsidP="00C85FFF">
            <w:pPr>
              <w:autoSpaceDE w:val="0"/>
              <w:autoSpaceDN w:val="0"/>
              <w:adjustRightInd w:val="0"/>
              <w:jc w:val="center"/>
              <w:rPr>
                <w:kern w:val="2"/>
                <w:sz w:val="22"/>
                <w:szCs w:val="22"/>
              </w:rPr>
            </w:pPr>
            <w:r>
              <w:rPr>
                <w:kern w:val="2"/>
                <w:sz w:val="22"/>
                <w:szCs w:val="22"/>
              </w:rPr>
              <w:t>Подпрограмма 4. «Развитие градостроительной деятельности»</w:t>
            </w:r>
          </w:p>
        </w:tc>
      </w:tr>
      <w:tr w:rsidR="00F14741" w:rsidRPr="00797213" w:rsidTr="00906AF6">
        <w:trPr>
          <w:jc w:val="center"/>
        </w:trPr>
        <w:tc>
          <w:tcPr>
            <w:tcW w:w="678" w:type="dxa"/>
            <w:gridSpan w:val="2"/>
          </w:tcPr>
          <w:p w:rsidR="00F14741" w:rsidRPr="00797213" w:rsidRDefault="00F14741" w:rsidP="00C85FFF">
            <w:pPr>
              <w:autoSpaceDE w:val="0"/>
              <w:autoSpaceDN w:val="0"/>
              <w:adjustRightInd w:val="0"/>
              <w:jc w:val="center"/>
              <w:rPr>
                <w:kern w:val="2"/>
                <w:sz w:val="22"/>
                <w:szCs w:val="22"/>
              </w:rPr>
            </w:pPr>
          </w:p>
        </w:tc>
        <w:tc>
          <w:tcPr>
            <w:tcW w:w="3737" w:type="dxa"/>
            <w:gridSpan w:val="2"/>
          </w:tcPr>
          <w:p w:rsidR="00F14741" w:rsidRPr="00797213" w:rsidRDefault="00F14741" w:rsidP="00C85FFF">
            <w:pPr>
              <w:autoSpaceDE w:val="0"/>
              <w:autoSpaceDN w:val="0"/>
              <w:adjustRightInd w:val="0"/>
              <w:jc w:val="both"/>
              <w:rPr>
                <w:kern w:val="2"/>
                <w:sz w:val="22"/>
                <w:szCs w:val="22"/>
              </w:rPr>
            </w:pPr>
          </w:p>
        </w:tc>
        <w:tc>
          <w:tcPr>
            <w:tcW w:w="2107" w:type="dxa"/>
            <w:gridSpan w:val="5"/>
          </w:tcPr>
          <w:p w:rsidR="00F14741" w:rsidRPr="00797213" w:rsidRDefault="00F14741" w:rsidP="00C85FFF">
            <w:pPr>
              <w:autoSpaceDE w:val="0"/>
              <w:autoSpaceDN w:val="0"/>
              <w:adjustRightInd w:val="0"/>
              <w:jc w:val="center"/>
              <w:rPr>
                <w:kern w:val="2"/>
                <w:sz w:val="22"/>
                <w:szCs w:val="22"/>
              </w:rPr>
            </w:pPr>
          </w:p>
        </w:tc>
        <w:tc>
          <w:tcPr>
            <w:tcW w:w="793" w:type="dxa"/>
          </w:tcPr>
          <w:p w:rsidR="00F14741" w:rsidRPr="00797213" w:rsidRDefault="00F14741" w:rsidP="00C85FFF">
            <w:pPr>
              <w:autoSpaceDE w:val="0"/>
              <w:autoSpaceDN w:val="0"/>
              <w:adjustRightInd w:val="0"/>
              <w:jc w:val="center"/>
              <w:rPr>
                <w:kern w:val="2"/>
                <w:sz w:val="22"/>
                <w:szCs w:val="22"/>
              </w:rPr>
            </w:pPr>
          </w:p>
        </w:tc>
        <w:tc>
          <w:tcPr>
            <w:tcW w:w="880" w:type="dxa"/>
          </w:tcPr>
          <w:p w:rsidR="00F14741" w:rsidRPr="00797213" w:rsidRDefault="00F14741" w:rsidP="00C85FFF">
            <w:pPr>
              <w:autoSpaceDE w:val="0"/>
              <w:autoSpaceDN w:val="0"/>
              <w:adjustRightInd w:val="0"/>
              <w:jc w:val="center"/>
              <w:rPr>
                <w:kern w:val="2"/>
                <w:sz w:val="22"/>
                <w:szCs w:val="22"/>
              </w:rPr>
            </w:pPr>
          </w:p>
        </w:tc>
        <w:tc>
          <w:tcPr>
            <w:tcW w:w="1551" w:type="dxa"/>
            <w:gridSpan w:val="3"/>
          </w:tcPr>
          <w:p w:rsidR="00F14741" w:rsidRPr="00797213" w:rsidRDefault="00F14741" w:rsidP="00C85FFF">
            <w:pPr>
              <w:autoSpaceDE w:val="0"/>
              <w:autoSpaceDN w:val="0"/>
              <w:adjustRightInd w:val="0"/>
              <w:jc w:val="center"/>
              <w:rPr>
                <w:kern w:val="2"/>
                <w:sz w:val="22"/>
                <w:szCs w:val="22"/>
              </w:rPr>
            </w:pPr>
          </w:p>
        </w:tc>
        <w:tc>
          <w:tcPr>
            <w:tcW w:w="894" w:type="dxa"/>
            <w:gridSpan w:val="2"/>
          </w:tcPr>
          <w:p w:rsidR="00F14741" w:rsidRPr="00797213" w:rsidRDefault="00F14741" w:rsidP="00C85FFF">
            <w:pPr>
              <w:autoSpaceDE w:val="0"/>
              <w:autoSpaceDN w:val="0"/>
              <w:adjustRightInd w:val="0"/>
              <w:jc w:val="center"/>
              <w:rPr>
                <w:kern w:val="2"/>
                <w:sz w:val="22"/>
                <w:szCs w:val="22"/>
              </w:rPr>
            </w:pPr>
          </w:p>
        </w:tc>
        <w:tc>
          <w:tcPr>
            <w:tcW w:w="770" w:type="dxa"/>
            <w:gridSpan w:val="2"/>
          </w:tcPr>
          <w:p w:rsidR="00F14741" w:rsidRPr="00797213" w:rsidRDefault="00F14741" w:rsidP="00C85FFF">
            <w:pPr>
              <w:autoSpaceDE w:val="0"/>
              <w:autoSpaceDN w:val="0"/>
              <w:adjustRightInd w:val="0"/>
              <w:jc w:val="center"/>
              <w:rPr>
                <w:kern w:val="2"/>
                <w:sz w:val="22"/>
                <w:szCs w:val="22"/>
              </w:rPr>
            </w:pPr>
          </w:p>
        </w:tc>
        <w:tc>
          <w:tcPr>
            <w:tcW w:w="770" w:type="dxa"/>
            <w:gridSpan w:val="2"/>
          </w:tcPr>
          <w:p w:rsidR="00F14741" w:rsidRPr="00797213" w:rsidRDefault="00F14741" w:rsidP="00C85FFF">
            <w:pPr>
              <w:autoSpaceDE w:val="0"/>
              <w:autoSpaceDN w:val="0"/>
              <w:adjustRightInd w:val="0"/>
              <w:jc w:val="center"/>
              <w:rPr>
                <w:kern w:val="2"/>
                <w:sz w:val="22"/>
                <w:szCs w:val="22"/>
              </w:rPr>
            </w:pPr>
          </w:p>
        </w:tc>
        <w:tc>
          <w:tcPr>
            <w:tcW w:w="2605" w:type="dxa"/>
          </w:tcPr>
          <w:p w:rsidR="00F14741" w:rsidRPr="00797213" w:rsidRDefault="00F14741" w:rsidP="00C85FFF">
            <w:pPr>
              <w:autoSpaceDE w:val="0"/>
              <w:autoSpaceDN w:val="0"/>
              <w:adjustRightInd w:val="0"/>
              <w:jc w:val="center"/>
              <w:rPr>
                <w:kern w:val="2"/>
                <w:sz w:val="22"/>
                <w:szCs w:val="22"/>
              </w:rPr>
            </w:pPr>
          </w:p>
        </w:tc>
      </w:tr>
      <w:tr w:rsidR="00F14741" w:rsidRPr="00797213" w:rsidTr="00F14741">
        <w:trPr>
          <w:jc w:val="center"/>
        </w:trPr>
        <w:tc>
          <w:tcPr>
            <w:tcW w:w="14785" w:type="dxa"/>
            <w:gridSpan w:val="21"/>
          </w:tcPr>
          <w:p w:rsidR="00F14741" w:rsidRPr="00797213" w:rsidRDefault="00F14741" w:rsidP="00C85FFF">
            <w:pPr>
              <w:autoSpaceDE w:val="0"/>
              <w:autoSpaceDN w:val="0"/>
              <w:adjustRightInd w:val="0"/>
              <w:jc w:val="center"/>
              <w:rPr>
                <w:kern w:val="2"/>
                <w:sz w:val="22"/>
                <w:szCs w:val="22"/>
              </w:rPr>
            </w:pPr>
            <w:r>
              <w:rPr>
                <w:kern w:val="2"/>
                <w:sz w:val="22"/>
                <w:szCs w:val="22"/>
              </w:rPr>
              <w:t>Подпрограмма 5. «</w:t>
            </w:r>
            <w:r w:rsidRPr="00F14741">
              <w:rPr>
                <w:kern w:val="2"/>
                <w:sz w:val="22"/>
                <w:szCs w:val="22"/>
              </w:rPr>
              <w:t>Развитие и поддержка малого и среднего предпринимательства</w:t>
            </w:r>
            <w:r>
              <w:rPr>
                <w:kern w:val="2"/>
                <w:sz w:val="22"/>
                <w:szCs w:val="22"/>
              </w:rPr>
              <w:t>»</w:t>
            </w:r>
          </w:p>
        </w:tc>
      </w:tr>
      <w:tr w:rsidR="00F14741" w:rsidRPr="00797213" w:rsidTr="00906AF6">
        <w:trPr>
          <w:jc w:val="center"/>
        </w:trPr>
        <w:tc>
          <w:tcPr>
            <w:tcW w:w="678" w:type="dxa"/>
            <w:gridSpan w:val="2"/>
          </w:tcPr>
          <w:p w:rsidR="00F14741" w:rsidRPr="00797213" w:rsidRDefault="00F14741" w:rsidP="00C85FFF">
            <w:pPr>
              <w:autoSpaceDE w:val="0"/>
              <w:autoSpaceDN w:val="0"/>
              <w:adjustRightInd w:val="0"/>
              <w:jc w:val="center"/>
              <w:rPr>
                <w:kern w:val="2"/>
                <w:sz w:val="22"/>
                <w:szCs w:val="22"/>
              </w:rPr>
            </w:pPr>
          </w:p>
        </w:tc>
        <w:tc>
          <w:tcPr>
            <w:tcW w:w="3737" w:type="dxa"/>
            <w:gridSpan w:val="2"/>
          </w:tcPr>
          <w:p w:rsidR="00F14741" w:rsidRPr="00797213" w:rsidRDefault="00F14741" w:rsidP="00C85FFF">
            <w:pPr>
              <w:autoSpaceDE w:val="0"/>
              <w:autoSpaceDN w:val="0"/>
              <w:adjustRightInd w:val="0"/>
              <w:jc w:val="both"/>
              <w:rPr>
                <w:kern w:val="2"/>
                <w:sz w:val="22"/>
                <w:szCs w:val="22"/>
              </w:rPr>
            </w:pPr>
          </w:p>
        </w:tc>
        <w:tc>
          <w:tcPr>
            <w:tcW w:w="2107" w:type="dxa"/>
            <w:gridSpan w:val="5"/>
          </w:tcPr>
          <w:p w:rsidR="00F14741" w:rsidRPr="00797213" w:rsidRDefault="00F14741" w:rsidP="00C85FFF">
            <w:pPr>
              <w:autoSpaceDE w:val="0"/>
              <w:autoSpaceDN w:val="0"/>
              <w:adjustRightInd w:val="0"/>
              <w:jc w:val="center"/>
              <w:rPr>
                <w:kern w:val="2"/>
                <w:sz w:val="22"/>
                <w:szCs w:val="22"/>
              </w:rPr>
            </w:pPr>
          </w:p>
        </w:tc>
        <w:tc>
          <w:tcPr>
            <w:tcW w:w="793" w:type="dxa"/>
          </w:tcPr>
          <w:p w:rsidR="00F14741" w:rsidRPr="00797213" w:rsidRDefault="00F14741" w:rsidP="00C85FFF">
            <w:pPr>
              <w:autoSpaceDE w:val="0"/>
              <w:autoSpaceDN w:val="0"/>
              <w:adjustRightInd w:val="0"/>
              <w:jc w:val="center"/>
              <w:rPr>
                <w:kern w:val="2"/>
                <w:sz w:val="22"/>
                <w:szCs w:val="22"/>
              </w:rPr>
            </w:pPr>
          </w:p>
        </w:tc>
        <w:tc>
          <w:tcPr>
            <w:tcW w:w="880" w:type="dxa"/>
          </w:tcPr>
          <w:p w:rsidR="00F14741" w:rsidRPr="00797213" w:rsidRDefault="00F14741" w:rsidP="00C85FFF">
            <w:pPr>
              <w:autoSpaceDE w:val="0"/>
              <w:autoSpaceDN w:val="0"/>
              <w:adjustRightInd w:val="0"/>
              <w:jc w:val="center"/>
              <w:rPr>
                <w:kern w:val="2"/>
                <w:sz w:val="22"/>
                <w:szCs w:val="22"/>
              </w:rPr>
            </w:pPr>
          </w:p>
        </w:tc>
        <w:tc>
          <w:tcPr>
            <w:tcW w:w="1551" w:type="dxa"/>
            <w:gridSpan w:val="3"/>
          </w:tcPr>
          <w:p w:rsidR="00F14741" w:rsidRPr="00797213" w:rsidRDefault="00F14741" w:rsidP="00C85FFF">
            <w:pPr>
              <w:autoSpaceDE w:val="0"/>
              <w:autoSpaceDN w:val="0"/>
              <w:adjustRightInd w:val="0"/>
              <w:jc w:val="center"/>
              <w:rPr>
                <w:kern w:val="2"/>
                <w:sz w:val="22"/>
                <w:szCs w:val="22"/>
              </w:rPr>
            </w:pPr>
          </w:p>
        </w:tc>
        <w:tc>
          <w:tcPr>
            <w:tcW w:w="894" w:type="dxa"/>
            <w:gridSpan w:val="2"/>
          </w:tcPr>
          <w:p w:rsidR="00F14741" w:rsidRPr="00797213" w:rsidRDefault="00F14741" w:rsidP="00C85FFF">
            <w:pPr>
              <w:autoSpaceDE w:val="0"/>
              <w:autoSpaceDN w:val="0"/>
              <w:adjustRightInd w:val="0"/>
              <w:jc w:val="center"/>
              <w:rPr>
                <w:kern w:val="2"/>
                <w:sz w:val="22"/>
                <w:szCs w:val="22"/>
              </w:rPr>
            </w:pPr>
          </w:p>
        </w:tc>
        <w:tc>
          <w:tcPr>
            <w:tcW w:w="770" w:type="dxa"/>
            <w:gridSpan w:val="2"/>
          </w:tcPr>
          <w:p w:rsidR="00F14741" w:rsidRPr="00797213" w:rsidRDefault="00F14741" w:rsidP="00C85FFF">
            <w:pPr>
              <w:autoSpaceDE w:val="0"/>
              <w:autoSpaceDN w:val="0"/>
              <w:adjustRightInd w:val="0"/>
              <w:jc w:val="center"/>
              <w:rPr>
                <w:kern w:val="2"/>
                <w:sz w:val="22"/>
                <w:szCs w:val="22"/>
              </w:rPr>
            </w:pPr>
          </w:p>
        </w:tc>
        <w:tc>
          <w:tcPr>
            <w:tcW w:w="770" w:type="dxa"/>
            <w:gridSpan w:val="2"/>
          </w:tcPr>
          <w:p w:rsidR="00F14741" w:rsidRPr="00797213" w:rsidRDefault="00F14741" w:rsidP="00C85FFF">
            <w:pPr>
              <w:autoSpaceDE w:val="0"/>
              <w:autoSpaceDN w:val="0"/>
              <w:adjustRightInd w:val="0"/>
              <w:jc w:val="center"/>
              <w:rPr>
                <w:kern w:val="2"/>
                <w:sz w:val="22"/>
                <w:szCs w:val="22"/>
              </w:rPr>
            </w:pPr>
          </w:p>
        </w:tc>
        <w:tc>
          <w:tcPr>
            <w:tcW w:w="2605" w:type="dxa"/>
          </w:tcPr>
          <w:p w:rsidR="00F14741" w:rsidRPr="00797213" w:rsidRDefault="00F14741" w:rsidP="00C85FFF">
            <w:pPr>
              <w:autoSpaceDE w:val="0"/>
              <w:autoSpaceDN w:val="0"/>
              <w:adjustRightInd w:val="0"/>
              <w:jc w:val="center"/>
              <w:rPr>
                <w:kern w:val="2"/>
                <w:sz w:val="22"/>
                <w:szCs w:val="22"/>
              </w:rPr>
            </w:pPr>
          </w:p>
        </w:tc>
      </w:tr>
    </w:tbl>
    <w:p w:rsidR="00906AF6" w:rsidRDefault="00906AF6" w:rsidP="00271F7C">
      <w:pPr>
        <w:rPr>
          <w:sz w:val="22"/>
          <w:szCs w:val="22"/>
        </w:rPr>
      </w:pPr>
    </w:p>
    <w:p w:rsidR="00012E54" w:rsidRDefault="00012E54" w:rsidP="00271F7C">
      <w:pPr>
        <w:rPr>
          <w:sz w:val="22"/>
          <w:szCs w:val="22"/>
        </w:rPr>
      </w:pPr>
    </w:p>
    <w:tbl>
      <w:tblPr>
        <w:tblW w:w="4678" w:type="dxa"/>
        <w:tblInd w:w="10598" w:type="dxa"/>
        <w:tblLook w:val="01E0" w:firstRow="1" w:lastRow="1" w:firstColumn="1" w:lastColumn="1" w:noHBand="0" w:noVBand="0"/>
      </w:tblPr>
      <w:tblGrid>
        <w:gridCol w:w="4678"/>
      </w:tblGrid>
      <w:tr w:rsidR="00271F7C" w:rsidTr="00A60AB5">
        <w:tc>
          <w:tcPr>
            <w:tcW w:w="4678" w:type="dxa"/>
          </w:tcPr>
          <w:p w:rsidR="00A60AB5" w:rsidRDefault="0033478D" w:rsidP="00A60AB5">
            <w:pPr>
              <w:tabs>
                <w:tab w:val="left" w:pos="0"/>
              </w:tabs>
              <w:jc w:val="both"/>
              <w:rPr>
                <w:sz w:val="28"/>
                <w:szCs w:val="28"/>
              </w:rPr>
            </w:pPr>
            <w:r>
              <w:rPr>
                <w:sz w:val="28"/>
                <w:szCs w:val="28"/>
              </w:rPr>
              <w:t>Приложение № 4</w:t>
            </w:r>
            <w:r w:rsidR="00A60AB5">
              <w:rPr>
                <w:sz w:val="28"/>
                <w:szCs w:val="28"/>
              </w:rPr>
              <w:t xml:space="preserve"> </w:t>
            </w:r>
          </w:p>
          <w:p w:rsidR="00271F7C" w:rsidRPr="00C7051B" w:rsidRDefault="00A60AB5" w:rsidP="0033478D">
            <w:pPr>
              <w:tabs>
                <w:tab w:val="left" w:pos="0"/>
              </w:tabs>
              <w:rPr>
                <w:sz w:val="22"/>
                <w:szCs w:val="22"/>
              </w:rPr>
            </w:pPr>
            <w:r>
              <w:rPr>
                <w:sz w:val="28"/>
                <w:szCs w:val="28"/>
              </w:rPr>
              <w:t xml:space="preserve">к </w:t>
            </w:r>
            <w:r w:rsidR="0033478D">
              <w:rPr>
                <w:sz w:val="28"/>
                <w:szCs w:val="28"/>
              </w:rPr>
              <w:t>муниципальной программе</w:t>
            </w:r>
          </w:p>
        </w:tc>
      </w:tr>
    </w:tbl>
    <w:p w:rsidR="00271F7C" w:rsidRPr="00906AF6" w:rsidRDefault="00271F7C" w:rsidP="00271F7C">
      <w:pPr>
        <w:rPr>
          <w:sz w:val="26"/>
          <w:szCs w:val="26"/>
        </w:rPr>
      </w:pPr>
    </w:p>
    <w:p w:rsidR="0033478D" w:rsidRDefault="00271F7C" w:rsidP="00271F7C">
      <w:pPr>
        <w:suppressAutoHyphens/>
        <w:autoSpaceDE w:val="0"/>
        <w:autoSpaceDN w:val="0"/>
        <w:adjustRightInd w:val="0"/>
        <w:jc w:val="center"/>
        <w:rPr>
          <w:kern w:val="2"/>
          <w:sz w:val="26"/>
          <w:szCs w:val="26"/>
        </w:rPr>
      </w:pPr>
      <w:r w:rsidRPr="00906AF6">
        <w:rPr>
          <w:kern w:val="2"/>
          <w:sz w:val="26"/>
          <w:szCs w:val="26"/>
        </w:rPr>
        <w:t>Финансовое обеспечение и прогнозная (справочная) оценка расходов федерального, областного и местного бюджетов</w:t>
      </w:r>
      <w:r w:rsidR="0033478D">
        <w:rPr>
          <w:kern w:val="2"/>
          <w:sz w:val="26"/>
          <w:szCs w:val="26"/>
        </w:rPr>
        <w:t>,</w:t>
      </w:r>
    </w:p>
    <w:p w:rsidR="0033478D" w:rsidRDefault="00271F7C" w:rsidP="00271F7C">
      <w:pPr>
        <w:suppressAutoHyphens/>
        <w:autoSpaceDE w:val="0"/>
        <w:autoSpaceDN w:val="0"/>
        <w:adjustRightInd w:val="0"/>
        <w:jc w:val="center"/>
        <w:rPr>
          <w:kern w:val="2"/>
          <w:sz w:val="26"/>
          <w:szCs w:val="26"/>
        </w:rPr>
      </w:pPr>
      <w:r w:rsidRPr="00906AF6">
        <w:rPr>
          <w:kern w:val="2"/>
          <w:sz w:val="26"/>
          <w:szCs w:val="26"/>
        </w:rPr>
        <w:t xml:space="preserve"> внебюджетных фондов,</w:t>
      </w:r>
      <w:r w:rsidR="00E21EF7" w:rsidRPr="00906AF6">
        <w:rPr>
          <w:kern w:val="2"/>
          <w:sz w:val="26"/>
          <w:szCs w:val="26"/>
        </w:rPr>
        <w:t xml:space="preserve"> </w:t>
      </w:r>
      <w:r w:rsidRPr="00906AF6">
        <w:rPr>
          <w:kern w:val="2"/>
          <w:sz w:val="26"/>
          <w:szCs w:val="26"/>
        </w:rPr>
        <w:t>юридических и физических лиц на реализацию муниципальной программы Пригородного сельского поселения «</w:t>
      </w:r>
      <w:r w:rsidR="004832DD" w:rsidRPr="004832DD">
        <w:rPr>
          <w:kern w:val="2"/>
          <w:sz w:val="26"/>
          <w:szCs w:val="26"/>
        </w:rPr>
        <w:t xml:space="preserve">Обеспечение доступного и комфортного проживания граждан, содействие энергосбережению и повышению </w:t>
      </w:r>
      <w:proofErr w:type="spellStart"/>
      <w:r w:rsidR="004832DD" w:rsidRPr="004832DD">
        <w:rPr>
          <w:kern w:val="2"/>
          <w:sz w:val="26"/>
          <w:szCs w:val="26"/>
        </w:rPr>
        <w:t>энергоэффективности</w:t>
      </w:r>
      <w:proofErr w:type="spellEnd"/>
      <w:r w:rsidR="004832DD" w:rsidRPr="004832DD">
        <w:rPr>
          <w:kern w:val="2"/>
          <w:sz w:val="26"/>
          <w:szCs w:val="26"/>
        </w:rPr>
        <w:t xml:space="preserve"> на территории Пригородного сельского поселения </w:t>
      </w:r>
      <w:proofErr w:type="spellStart"/>
      <w:r w:rsidR="004832DD" w:rsidRPr="004832DD">
        <w:rPr>
          <w:kern w:val="2"/>
          <w:sz w:val="26"/>
          <w:szCs w:val="26"/>
        </w:rPr>
        <w:t>Калачеевского</w:t>
      </w:r>
      <w:proofErr w:type="spellEnd"/>
      <w:r w:rsidR="004832DD" w:rsidRPr="004832DD">
        <w:rPr>
          <w:kern w:val="2"/>
          <w:sz w:val="26"/>
          <w:szCs w:val="26"/>
        </w:rPr>
        <w:t xml:space="preserve"> муниципального района </w:t>
      </w:r>
    </w:p>
    <w:p w:rsidR="00271F7C" w:rsidRPr="00906AF6" w:rsidRDefault="004832DD" w:rsidP="00271F7C">
      <w:pPr>
        <w:suppressAutoHyphens/>
        <w:autoSpaceDE w:val="0"/>
        <w:autoSpaceDN w:val="0"/>
        <w:adjustRightInd w:val="0"/>
        <w:jc w:val="center"/>
        <w:rPr>
          <w:kern w:val="2"/>
          <w:sz w:val="26"/>
          <w:szCs w:val="26"/>
        </w:rPr>
      </w:pPr>
      <w:r w:rsidRPr="004832DD">
        <w:rPr>
          <w:kern w:val="2"/>
          <w:sz w:val="26"/>
          <w:szCs w:val="26"/>
        </w:rPr>
        <w:t>на 2020-2026 годы</w:t>
      </w:r>
      <w:r w:rsidR="00271F7C" w:rsidRPr="00906AF6">
        <w:rPr>
          <w:sz w:val="26"/>
          <w:szCs w:val="26"/>
        </w:rPr>
        <w:t>»</w:t>
      </w:r>
    </w:p>
    <w:p w:rsidR="00271F7C" w:rsidRDefault="00271F7C" w:rsidP="00271F7C">
      <w:pPr>
        <w:autoSpaceDE w:val="0"/>
        <w:autoSpaceDN w:val="0"/>
        <w:adjustRightInd w:val="0"/>
        <w:jc w:val="center"/>
        <w:rPr>
          <w:kern w:val="2"/>
          <w:sz w:val="22"/>
          <w:szCs w:val="22"/>
        </w:rPr>
      </w:pPr>
    </w:p>
    <w:p w:rsidR="0033478D" w:rsidRPr="00797213" w:rsidRDefault="0033478D" w:rsidP="00271F7C">
      <w:pPr>
        <w:autoSpaceDE w:val="0"/>
        <w:autoSpaceDN w:val="0"/>
        <w:adjustRightInd w:val="0"/>
        <w:jc w:val="center"/>
        <w:rPr>
          <w:kern w:val="2"/>
          <w:sz w:val="22"/>
          <w:szCs w:val="22"/>
        </w:rPr>
      </w:pPr>
    </w:p>
    <w:tbl>
      <w:tblPr>
        <w:tblW w:w="4909" w:type="pct"/>
        <w:jc w:val="center"/>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422"/>
        <w:gridCol w:w="3492"/>
        <w:gridCol w:w="2268"/>
        <w:gridCol w:w="1015"/>
        <w:gridCol w:w="1134"/>
        <w:gridCol w:w="1079"/>
        <w:gridCol w:w="1134"/>
        <w:gridCol w:w="1134"/>
        <w:gridCol w:w="1134"/>
        <w:gridCol w:w="1024"/>
      </w:tblGrid>
      <w:tr w:rsidR="0034609A" w:rsidRPr="00797213" w:rsidTr="00D1368D">
        <w:trPr>
          <w:tblCellSpacing w:w="5" w:type="nil"/>
          <w:jc w:val="center"/>
        </w:trPr>
        <w:tc>
          <w:tcPr>
            <w:tcW w:w="1422" w:type="dxa"/>
            <w:vMerge w:val="restart"/>
          </w:tcPr>
          <w:p w:rsidR="0034609A" w:rsidRPr="00797213" w:rsidRDefault="0034609A" w:rsidP="00271F7C">
            <w:pPr>
              <w:pStyle w:val="ConsPlusCell"/>
              <w:jc w:val="center"/>
              <w:rPr>
                <w:kern w:val="2"/>
                <w:sz w:val="22"/>
                <w:szCs w:val="22"/>
              </w:rPr>
            </w:pPr>
            <w:r w:rsidRPr="00797213">
              <w:rPr>
                <w:kern w:val="2"/>
                <w:sz w:val="22"/>
                <w:szCs w:val="22"/>
              </w:rPr>
              <w:t>Статус</w:t>
            </w:r>
          </w:p>
        </w:tc>
        <w:tc>
          <w:tcPr>
            <w:tcW w:w="3492" w:type="dxa"/>
            <w:vMerge w:val="restart"/>
          </w:tcPr>
          <w:p w:rsidR="0034609A" w:rsidRPr="00797213" w:rsidRDefault="0034609A" w:rsidP="00271F7C">
            <w:pPr>
              <w:pStyle w:val="ConsPlusCell"/>
              <w:jc w:val="center"/>
              <w:rPr>
                <w:kern w:val="2"/>
                <w:sz w:val="22"/>
                <w:szCs w:val="22"/>
              </w:rPr>
            </w:pPr>
            <w:r w:rsidRPr="00797213">
              <w:rPr>
                <w:kern w:val="2"/>
                <w:sz w:val="22"/>
                <w:szCs w:val="22"/>
              </w:rPr>
              <w:t xml:space="preserve">Наименование </w:t>
            </w:r>
            <w:r w:rsidRPr="00797213">
              <w:rPr>
                <w:kern w:val="2"/>
                <w:sz w:val="22"/>
                <w:szCs w:val="22"/>
              </w:rPr>
              <w:br/>
              <w:t xml:space="preserve">муниципальной </w:t>
            </w:r>
            <w:r w:rsidRPr="00797213">
              <w:rPr>
                <w:kern w:val="2"/>
                <w:sz w:val="22"/>
                <w:szCs w:val="22"/>
              </w:rPr>
              <w:br/>
              <w:t>программы, подпро</w:t>
            </w:r>
            <w:r w:rsidRPr="00797213">
              <w:rPr>
                <w:kern w:val="2"/>
                <w:sz w:val="22"/>
                <w:szCs w:val="22"/>
              </w:rPr>
              <w:softHyphen/>
              <w:t>граммы,</w:t>
            </w:r>
          </w:p>
          <w:p w:rsidR="0034609A" w:rsidRPr="00797213" w:rsidRDefault="0034609A" w:rsidP="00271F7C">
            <w:pPr>
              <w:pStyle w:val="ConsPlusCell"/>
              <w:jc w:val="center"/>
              <w:rPr>
                <w:kern w:val="2"/>
                <w:sz w:val="22"/>
                <w:szCs w:val="22"/>
              </w:rPr>
            </w:pPr>
            <w:r w:rsidRPr="00797213">
              <w:rPr>
                <w:kern w:val="2"/>
                <w:sz w:val="22"/>
                <w:szCs w:val="22"/>
              </w:rPr>
              <w:t>основного мероприятия</w:t>
            </w:r>
          </w:p>
        </w:tc>
        <w:tc>
          <w:tcPr>
            <w:tcW w:w="2268" w:type="dxa"/>
            <w:vMerge w:val="restart"/>
          </w:tcPr>
          <w:p w:rsidR="0034609A" w:rsidRPr="00797213" w:rsidRDefault="0034609A" w:rsidP="00271F7C">
            <w:pPr>
              <w:pStyle w:val="ConsPlusCell"/>
              <w:jc w:val="center"/>
              <w:rPr>
                <w:kern w:val="2"/>
                <w:sz w:val="22"/>
                <w:szCs w:val="22"/>
              </w:rPr>
            </w:pPr>
            <w:r w:rsidRPr="00797213">
              <w:rPr>
                <w:kern w:val="2"/>
                <w:sz w:val="22"/>
                <w:szCs w:val="22"/>
              </w:rPr>
              <w:t>Источники ресурсного обеспечения</w:t>
            </w:r>
          </w:p>
        </w:tc>
        <w:tc>
          <w:tcPr>
            <w:tcW w:w="7654" w:type="dxa"/>
            <w:gridSpan w:val="7"/>
          </w:tcPr>
          <w:p w:rsidR="0034609A" w:rsidRPr="004A3F60" w:rsidRDefault="0034609A" w:rsidP="00271F7C">
            <w:pPr>
              <w:pStyle w:val="ConsPlusCell"/>
              <w:jc w:val="center"/>
              <w:rPr>
                <w:kern w:val="2"/>
                <w:sz w:val="22"/>
                <w:szCs w:val="22"/>
              </w:rPr>
            </w:pPr>
            <w:r w:rsidRPr="004A3F60">
              <w:rPr>
                <w:kern w:val="2"/>
                <w:sz w:val="22"/>
                <w:szCs w:val="22"/>
              </w:rPr>
              <w:t>Оценка расходов по годам реализации муниципальной программы, тыс. руб.</w:t>
            </w:r>
          </w:p>
        </w:tc>
      </w:tr>
      <w:tr w:rsidR="00D1368D" w:rsidRPr="00797213" w:rsidTr="00075037">
        <w:trPr>
          <w:tblCellSpacing w:w="5" w:type="nil"/>
          <w:jc w:val="center"/>
        </w:trPr>
        <w:tc>
          <w:tcPr>
            <w:tcW w:w="1422" w:type="dxa"/>
            <w:vMerge/>
          </w:tcPr>
          <w:p w:rsidR="00D1368D" w:rsidRPr="00797213" w:rsidRDefault="00D1368D" w:rsidP="00271F7C">
            <w:pPr>
              <w:pStyle w:val="ConsPlusCell"/>
              <w:rPr>
                <w:kern w:val="2"/>
                <w:sz w:val="22"/>
                <w:szCs w:val="22"/>
              </w:rPr>
            </w:pPr>
          </w:p>
        </w:tc>
        <w:tc>
          <w:tcPr>
            <w:tcW w:w="3492" w:type="dxa"/>
            <w:vMerge/>
          </w:tcPr>
          <w:p w:rsidR="00D1368D" w:rsidRPr="00797213" w:rsidRDefault="00D1368D" w:rsidP="00271F7C">
            <w:pPr>
              <w:pStyle w:val="ConsPlusCell"/>
              <w:rPr>
                <w:kern w:val="2"/>
                <w:sz w:val="22"/>
                <w:szCs w:val="22"/>
              </w:rPr>
            </w:pPr>
          </w:p>
        </w:tc>
        <w:tc>
          <w:tcPr>
            <w:tcW w:w="2268" w:type="dxa"/>
            <w:vMerge/>
          </w:tcPr>
          <w:p w:rsidR="00D1368D" w:rsidRPr="00797213" w:rsidRDefault="00D1368D" w:rsidP="00271F7C">
            <w:pPr>
              <w:pStyle w:val="ConsPlusCell"/>
              <w:rPr>
                <w:kern w:val="2"/>
                <w:sz w:val="22"/>
                <w:szCs w:val="22"/>
              </w:rPr>
            </w:pPr>
          </w:p>
        </w:tc>
        <w:tc>
          <w:tcPr>
            <w:tcW w:w="1015" w:type="dxa"/>
          </w:tcPr>
          <w:p w:rsidR="00D1368D" w:rsidRDefault="00D1368D" w:rsidP="00271F7C">
            <w:pPr>
              <w:autoSpaceDE w:val="0"/>
              <w:autoSpaceDN w:val="0"/>
              <w:adjustRightInd w:val="0"/>
              <w:jc w:val="center"/>
              <w:rPr>
                <w:kern w:val="2"/>
                <w:sz w:val="22"/>
                <w:szCs w:val="22"/>
              </w:rPr>
            </w:pPr>
            <w:r w:rsidRPr="00797213">
              <w:rPr>
                <w:kern w:val="2"/>
                <w:sz w:val="22"/>
                <w:szCs w:val="22"/>
              </w:rPr>
              <w:t>20</w:t>
            </w:r>
            <w:r>
              <w:rPr>
                <w:kern w:val="2"/>
                <w:sz w:val="22"/>
                <w:szCs w:val="22"/>
              </w:rPr>
              <w:t>20</w:t>
            </w:r>
          </w:p>
          <w:p w:rsidR="00D1368D" w:rsidRPr="00797213" w:rsidRDefault="00D1368D" w:rsidP="00271F7C">
            <w:pPr>
              <w:autoSpaceDE w:val="0"/>
              <w:autoSpaceDN w:val="0"/>
              <w:adjustRightInd w:val="0"/>
              <w:jc w:val="center"/>
              <w:rPr>
                <w:kern w:val="2"/>
                <w:sz w:val="22"/>
                <w:szCs w:val="22"/>
              </w:rPr>
            </w:pPr>
            <w:r>
              <w:rPr>
                <w:kern w:val="2"/>
                <w:sz w:val="22"/>
                <w:szCs w:val="22"/>
              </w:rPr>
              <w:t xml:space="preserve">(первый </w:t>
            </w:r>
            <w:r w:rsidRPr="00797213">
              <w:rPr>
                <w:kern w:val="2"/>
                <w:sz w:val="22"/>
                <w:szCs w:val="22"/>
              </w:rPr>
              <w:t>год</w:t>
            </w:r>
            <w:r>
              <w:rPr>
                <w:kern w:val="2"/>
                <w:sz w:val="22"/>
                <w:szCs w:val="22"/>
              </w:rPr>
              <w:t xml:space="preserve"> </w:t>
            </w:r>
            <w:proofErr w:type="spellStart"/>
            <w:r>
              <w:rPr>
                <w:kern w:val="2"/>
                <w:sz w:val="22"/>
                <w:szCs w:val="22"/>
              </w:rPr>
              <w:t>реали-зации</w:t>
            </w:r>
            <w:proofErr w:type="spellEnd"/>
            <w:r>
              <w:rPr>
                <w:kern w:val="2"/>
                <w:sz w:val="22"/>
                <w:szCs w:val="22"/>
              </w:rPr>
              <w:t>)</w:t>
            </w:r>
          </w:p>
        </w:tc>
        <w:tc>
          <w:tcPr>
            <w:tcW w:w="1134" w:type="dxa"/>
          </w:tcPr>
          <w:p w:rsidR="00D1368D" w:rsidRPr="00797213" w:rsidRDefault="00D1368D" w:rsidP="00271F7C">
            <w:pPr>
              <w:autoSpaceDE w:val="0"/>
              <w:autoSpaceDN w:val="0"/>
              <w:adjustRightInd w:val="0"/>
              <w:jc w:val="center"/>
              <w:rPr>
                <w:kern w:val="2"/>
                <w:sz w:val="22"/>
                <w:szCs w:val="22"/>
              </w:rPr>
            </w:pPr>
            <w:r>
              <w:rPr>
                <w:kern w:val="2"/>
                <w:sz w:val="22"/>
                <w:szCs w:val="22"/>
              </w:rPr>
              <w:t>2021</w:t>
            </w:r>
            <w:r w:rsidRPr="00797213">
              <w:rPr>
                <w:kern w:val="2"/>
                <w:sz w:val="22"/>
                <w:szCs w:val="22"/>
              </w:rPr>
              <w:t xml:space="preserve"> </w:t>
            </w:r>
            <w:r>
              <w:rPr>
                <w:kern w:val="2"/>
                <w:sz w:val="22"/>
                <w:szCs w:val="22"/>
              </w:rPr>
              <w:t xml:space="preserve">(второй </w:t>
            </w:r>
            <w:r w:rsidRPr="00797213">
              <w:rPr>
                <w:kern w:val="2"/>
                <w:sz w:val="22"/>
                <w:szCs w:val="22"/>
              </w:rPr>
              <w:t>год</w:t>
            </w:r>
            <w:r>
              <w:rPr>
                <w:kern w:val="2"/>
                <w:sz w:val="22"/>
                <w:szCs w:val="22"/>
              </w:rPr>
              <w:t xml:space="preserve"> </w:t>
            </w:r>
            <w:proofErr w:type="spellStart"/>
            <w:r>
              <w:rPr>
                <w:kern w:val="2"/>
                <w:sz w:val="22"/>
                <w:szCs w:val="22"/>
              </w:rPr>
              <w:t>реали-зации</w:t>
            </w:r>
            <w:proofErr w:type="spellEnd"/>
            <w:r>
              <w:rPr>
                <w:kern w:val="2"/>
                <w:sz w:val="22"/>
                <w:szCs w:val="22"/>
              </w:rPr>
              <w:t>)</w:t>
            </w:r>
          </w:p>
        </w:tc>
        <w:tc>
          <w:tcPr>
            <w:tcW w:w="1079" w:type="dxa"/>
          </w:tcPr>
          <w:p w:rsidR="00D1368D" w:rsidRPr="004A3F60" w:rsidRDefault="00D1368D" w:rsidP="00271F7C">
            <w:pPr>
              <w:autoSpaceDE w:val="0"/>
              <w:autoSpaceDN w:val="0"/>
              <w:adjustRightInd w:val="0"/>
              <w:jc w:val="center"/>
              <w:rPr>
                <w:kern w:val="2"/>
                <w:sz w:val="22"/>
                <w:szCs w:val="22"/>
              </w:rPr>
            </w:pPr>
            <w:r w:rsidRPr="004A3F60">
              <w:rPr>
                <w:kern w:val="2"/>
                <w:sz w:val="22"/>
                <w:szCs w:val="22"/>
              </w:rPr>
              <w:t>2</w:t>
            </w:r>
            <w:r>
              <w:rPr>
                <w:kern w:val="2"/>
                <w:sz w:val="22"/>
                <w:szCs w:val="22"/>
              </w:rPr>
              <w:t>022</w:t>
            </w:r>
          </w:p>
          <w:p w:rsidR="00D1368D" w:rsidRPr="004A3F60" w:rsidRDefault="00D1368D" w:rsidP="00271F7C">
            <w:pPr>
              <w:autoSpaceDE w:val="0"/>
              <w:autoSpaceDN w:val="0"/>
              <w:adjustRightInd w:val="0"/>
              <w:jc w:val="center"/>
              <w:rPr>
                <w:kern w:val="2"/>
                <w:sz w:val="22"/>
                <w:szCs w:val="22"/>
              </w:rPr>
            </w:pPr>
            <w:r w:rsidRPr="004A3F60">
              <w:rPr>
                <w:kern w:val="2"/>
                <w:sz w:val="22"/>
                <w:szCs w:val="22"/>
              </w:rPr>
              <w:t xml:space="preserve">(третий год </w:t>
            </w:r>
            <w:proofErr w:type="spellStart"/>
            <w:r w:rsidRPr="004A3F60">
              <w:rPr>
                <w:kern w:val="2"/>
                <w:sz w:val="22"/>
                <w:szCs w:val="22"/>
              </w:rPr>
              <w:t>реали-зации</w:t>
            </w:r>
            <w:proofErr w:type="spellEnd"/>
            <w:r w:rsidRPr="004A3F60">
              <w:rPr>
                <w:kern w:val="2"/>
                <w:sz w:val="22"/>
                <w:szCs w:val="22"/>
              </w:rPr>
              <w:t>)</w:t>
            </w:r>
          </w:p>
        </w:tc>
        <w:tc>
          <w:tcPr>
            <w:tcW w:w="1134" w:type="dxa"/>
          </w:tcPr>
          <w:p w:rsidR="00D1368D" w:rsidRPr="00884A20" w:rsidRDefault="00D1368D" w:rsidP="00D1368D">
            <w:pPr>
              <w:autoSpaceDE w:val="0"/>
              <w:autoSpaceDN w:val="0"/>
              <w:adjustRightInd w:val="0"/>
              <w:jc w:val="center"/>
              <w:rPr>
                <w:kern w:val="2"/>
                <w:sz w:val="22"/>
                <w:szCs w:val="22"/>
                <w:highlight w:val="yellow"/>
              </w:rPr>
            </w:pPr>
            <w:r>
              <w:rPr>
                <w:kern w:val="2"/>
                <w:sz w:val="22"/>
                <w:szCs w:val="22"/>
              </w:rPr>
              <w:t>2023</w:t>
            </w:r>
            <w:r w:rsidRPr="00FC4C81">
              <w:rPr>
                <w:kern w:val="2"/>
                <w:sz w:val="22"/>
                <w:szCs w:val="22"/>
              </w:rPr>
              <w:t xml:space="preserve"> (четвертый год </w:t>
            </w:r>
            <w:proofErr w:type="spellStart"/>
            <w:r w:rsidRPr="00FC4C81">
              <w:rPr>
                <w:kern w:val="2"/>
                <w:sz w:val="22"/>
                <w:szCs w:val="22"/>
              </w:rPr>
              <w:t>реали-зации</w:t>
            </w:r>
            <w:proofErr w:type="spellEnd"/>
            <w:r w:rsidRPr="00FC4C81">
              <w:rPr>
                <w:kern w:val="2"/>
                <w:sz w:val="22"/>
                <w:szCs w:val="22"/>
              </w:rPr>
              <w:t>)</w:t>
            </w:r>
          </w:p>
        </w:tc>
        <w:tc>
          <w:tcPr>
            <w:tcW w:w="1134" w:type="dxa"/>
          </w:tcPr>
          <w:p w:rsidR="00D1368D" w:rsidRPr="00686FDC" w:rsidRDefault="00D1368D" w:rsidP="00271F7C">
            <w:pPr>
              <w:autoSpaceDE w:val="0"/>
              <w:autoSpaceDN w:val="0"/>
              <w:adjustRightInd w:val="0"/>
              <w:jc w:val="center"/>
              <w:rPr>
                <w:kern w:val="2"/>
                <w:sz w:val="22"/>
                <w:szCs w:val="22"/>
              </w:rPr>
            </w:pPr>
            <w:r w:rsidRPr="00686FDC">
              <w:rPr>
                <w:kern w:val="2"/>
                <w:sz w:val="22"/>
                <w:szCs w:val="22"/>
              </w:rPr>
              <w:t>2</w:t>
            </w:r>
            <w:r>
              <w:rPr>
                <w:kern w:val="2"/>
                <w:sz w:val="22"/>
                <w:szCs w:val="22"/>
              </w:rPr>
              <w:t>024</w:t>
            </w:r>
            <w:r w:rsidRPr="00686FDC">
              <w:rPr>
                <w:kern w:val="2"/>
                <w:sz w:val="22"/>
                <w:szCs w:val="22"/>
              </w:rPr>
              <w:t xml:space="preserve"> (пятый год </w:t>
            </w:r>
            <w:proofErr w:type="spellStart"/>
            <w:r w:rsidRPr="00686FDC">
              <w:rPr>
                <w:kern w:val="2"/>
                <w:sz w:val="22"/>
                <w:szCs w:val="22"/>
              </w:rPr>
              <w:t>реали-зации</w:t>
            </w:r>
            <w:proofErr w:type="spellEnd"/>
            <w:r w:rsidRPr="00686FDC">
              <w:rPr>
                <w:kern w:val="2"/>
                <w:sz w:val="22"/>
                <w:szCs w:val="22"/>
              </w:rPr>
              <w:t>)</w:t>
            </w:r>
          </w:p>
        </w:tc>
        <w:tc>
          <w:tcPr>
            <w:tcW w:w="1134" w:type="dxa"/>
          </w:tcPr>
          <w:p w:rsidR="00D1368D" w:rsidRPr="0031470F" w:rsidRDefault="00D1368D" w:rsidP="00271F7C">
            <w:pPr>
              <w:autoSpaceDE w:val="0"/>
              <w:autoSpaceDN w:val="0"/>
              <w:adjustRightInd w:val="0"/>
              <w:jc w:val="center"/>
              <w:rPr>
                <w:kern w:val="2"/>
                <w:sz w:val="22"/>
                <w:szCs w:val="22"/>
                <w:highlight w:val="yellow"/>
              </w:rPr>
            </w:pPr>
            <w:r>
              <w:rPr>
                <w:kern w:val="2"/>
                <w:sz w:val="22"/>
                <w:szCs w:val="22"/>
              </w:rPr>
              <w:t xml:space="preserve">2025 </w:t>
            </w:r>
            <w:r w:rsidRPr="00BC1253">
              <w:rPr>
                <w:kern w:val="2"/>
                <w:sz w:val="22"/>
                <w:szCs w:val="22"/>
              </w:rPr>
              <w:t xml:space="preserve">(шестой год </w:t>
            </w:r>
            <w:proofErr w:type="spellStart"/>
            <w:r w:rsidRPr="00BC1253">
              <w:rPr>
                <w:kern w:val="2"/>
                <w:sz w:val="22"/>
                <w:szCs w:val="22"/>
              </w:rPr>
              <w:t>реали-зации</w:t>
            </w:r>
            <w:proofErr w:type="spellEnd"/>
            <w:r w:rsidRPr="00BC1253">
              <w:rPr>
                <w:kern w:val="2"/>
                <w:sz w:val="22"/>
                <w:szCs w:val="22"/>
              </w:rPr>
              <w:t>)</w:t>
            </w:r>
          </w:p>
        </w:tc>
        <w:tc>
          <w:tcPr>
            <w:tcW w:w="1024" w:type="dxa"/>
          </w:tcPr>
          <w:p w:rsidR="00D1368D" w:rsidRDefault="00D1368D" w:rsidP="00271F7C">
            <w:pPr>
              <w:autoSpaceDE w:val="0"/>
              <w:autoSpaceDN w:val="0"/>
              <w:adjustRightInd w:val="0"/>
              <w:jc w:val="center"/>
              <w:rPr>
                <w:kern w:val="2"/>
                <w:sz w:val="22"/>
                <w:szCs w:val="22"/>
              </w:rPr>
            </w:pPr>
            <w:r>
              <w:rPr>
                <w:kern w:val="2"/>
                <w:sz w:val="22"/>
                <w:szCs w:val="22"/>
              </w:rPr>
              <w:t xml:space="preserve">2026 </w:t>
            </w:r>
          </w:p>
          <w:p w:rsidR="00D1368D" w:rsidRDefault="00D1368D" w:rsidP="00271F7C">
            <w:pPr>
              <w:autoSpaceDE w:val="0"/>
              <w:autoSpaceDN w:val="0"/>
              <w:adjustRightInd w:val="0"/>
              <w:jc w:val="center"/>
              <w:rPr>
                <w:kern w:val="2"/>
                <w:sz w:val="22"/>
                <w:szCs w:val="22"/>
              </w:rPr>
            </w:pPr>
            <w:r>
              <w:rPr>
                <w:kern w:val="2"/>
                <w:sz w:val="22"/>
                <w:szCs w:val="22"/>
              </w:rPr>
              <w:t xml:space="preserve">(седьмой </w:t>
            </w:r>
            <w:r w:rsidRPr="00797213">
              <w:rPr>
                <w:kern w:val="2"/>
                <w:sz w:val="22"/>
                <w:szCs w:val="22"/>
              </w:rPr>
              <w:t>год</w:t>
            </w:r>
            <w:r>
              <w:rPr>
                <w:kern w:val="2"/>
                <w:sz w:val="22"/>
                <w:szCs w:val="22"/>
              </w:rPr>
              <w:t xml:space="preserve"> реализации)</w:t>
            </w:r>
          </w:p>
        </w:tc>
      </w:tr>
      <w:tr w:rsidR="00D1368D" w:rsidRPr="00797213" w:rsidTr="00075037">
        <w:trPr>
          <w:tblHeader/>
          <w:tblCellSpacing w:w="5" w:type="nil"/>
          <w:jc w:val="center"/>
        </w:trPr>
        <w:tc>
          <w:tcPr>
            <w:tcW w:w="1422" w:type="dxa"/>
          </w:tcPr>
          <w:p w:rsidR="00D1368D" w:rsidRPr="00797213" w:rsidRDefault="00D1368D" w:rsidP="00271F7C">
            <w:pPr>
              <w:pStyle w:val="ConsPlusCell"/>
              <w:spacing w:line="228" w:lineRule="auto"/>
              <w:jc w:val="center"/>
              <w:rPr>
                <w:kern w:val="2"/>
                <w:sz w:val="22"/>
                <w:szCs w:val="22"/>
              </w:rPr>
            </w:pPr>
            <w:r w:rsidRPr="00797213">
              <w:rPr>
                <w:kern w:val="2"/>
                <w:sz w:val="22"/>
                <w:szCs w:val="22"/>
              </w:rPr>
              <w:t>1</w:t>
            </w:r>
          </w:p>
        </w:tc>
        <w:tc>
          <w:tcPr>
            <w:tcW w:w="3492" w:type="dxa"/>
          </w:tcPr>
          <w:p w:rsidR="00D1368D" w:rsidRPr="00797213" w:rsidRDefault="00D1368D" w:rsidP="00271F7C">
            <w:pPr>
              <w:pStyle w:val="ConsPlusCell"/>
              <w:spacing w:line="228" w:lineRule="auto"/>
              <w:jc w:val="center"/>
              <w:rPr>
                <w:kern w:val="2"/>
                <w:sz w:val="22"/>
                <w:szCs w:val="22"/>
              </w:rPr>
            </w:pPr>
            <w:r w:rsidRPr="00797213">
              <w:rPr>
                <w:kern w:val="2"/>
                <w:sz w:val="22"/>
                <w:szCs w:val="22"/>
              </w:rPr>
              <w:t>2</w:t>
            </w:r>
          </w:p>
        </w:tc>
        <w:tc>
          <w:tcPr>
            <w:tcW w:w="2268" w:type="dxa"/>
          </w:tcPr>
          <w:p w:rsidR="00D1368D" w:rsidRPr="00797213" w:rsidRDefault="00D1368D" w:rsidP="00271F7C">
            <w:pPr>
              <w:pStyle w:val="ConsPlusCell"/>
              <w:spacing w:line="228" w:lineRule="auto"/>
              <w:jc w:val="center"/>
              <w:rPr>
                <w:kern w:val="2"/>
                <w:sz w:val="22"/>
                <w:szCs w:val="22"/>
              </w:rPr>
            </w:pPr>
            <w:r w:rsidRPr="00797213">
              <w:rPr>
                <w:kern w:val="2"/>
                <w:sz w:val="22"/>
                <w:szCs w:val="22"/>
              </w:rPr>
              <w:t>3</w:t>
            </w:r>
          </w:p>
        </w:tc>
        <w:tc>
          <w:tcPr>
            <w:tcW w:w="1015" w:type="dxa"/>
          </w:tcPr>
          <w:p w:rsidR="00D1368D" w:rsidRPr="00797213" w:rsidRDefault="00D1368D" w:rsidP="00271F7C">
            <w:pPr>
              <w:pStyle w:val="ConsPlusCell"/>
              <w:spacing w:line="228" w:lineRule="auto"/>
              <w:jc w:val="center"/>
              <w:rPr>
                <w:kern w:val="2"/>
                <w:sz w:val="22"/>
                <w:szCs w:val="22"/>
              </w:rPr>
            </w:pPr>
            <w:r w:rsidRPr="00797213">
              <w:rPr>
                <w:kern w:val="2"/>
                <w:sz w:val="22"/>
                <w:szCs w:val="22"/>
              </w:rPr>
              <w:t>4</w:t>
            </w:r>
          </w:p>
        </w:tc>
        <w:tc>
          <w:tcPr>
            <w:tcW w:w="1134" w:type="dxa"/>
          </w:tcPr>
          <w:p w:rsidR="00D1368D" w:rsidRPr="00797213" w:rsidRDefault="00D1368D" w:rsidP="00271F7C">
            <w:pPr>
              <w:pStyle w:val="ConsPlusCell"/>
              <w:spacing w:line="228" w:lineRule="auto"/>
              <w:jc w:val="center"/>
              <w:rPr>
                <w:kern w:val="2"/>
                <w:sz w:val="22"/>
                <w:szCs w:val="22"/>
              </w:rPr>
            </w:pPr>
            <w:r w:rsidRPr="00797213">
              <w:rPr>
                <w:kern w:val="2"/>
                <w:sz w:val="22"/>
                <w:szCs w:val="22"/>
              </w:rPr>
              <w:t>5</w:t>
            </w:r>
          </w:p>
        </w:tc>
        <w:tc>
          <w:tcPr>
            <w:tcW w:w="1079" w:type="dxa"/>
          </w:tcPr>
          <w:p w:rsidR="00D1368D" w:rsidRPr="004A3F60" w:rsidRDefault="00D1368D" w:rsidP="00271F7C">
            <w:pPr>
              <w:pStyle w:val="ConsPlusCell"/>
              <w:spacing w:line="228" w:lineRule="auto"/>
              <w:jc w:val="center"/>
              <w:rPr>
                <w:kern w:val="2"/>
                <w:sz w:val="22"/>
                <w:szCs w:val="22"/>
              </w:rPr>
            </w:pPr>
            <w:r w:rsidRPr="004A3F60">
              <w:rPr>
                <w:kern w:val="2"/>
                <w:sz w:val="22"/>
                <w:szCs w:val="22"/>
              </w:rPr>
              <w:t>6</w:t>
            </w:r>
          </w:p>
        </w:tc>
        <w:tc>
          <w:tcPr>
            <w:tcW w:w="1134" w:type="dxa"/>
          </w:tcPr>
          <w:p w:rsidR="00D1368D" w:rsidRPr="00D27A98" w:rsidRDefault="00D1368D" w:rsidP="00271F7C">
            <w:pPr>
              <w:pStyle w:val="ConsPlusCell"/>
              <w:spacing w:line="228" w:lineRule="auto"/>
              <w:jc w:val="center"/>
              <w:rPr>
                <w:kern w:val="2"/>
                <w:sz w:val="22"/>
                <w:szCs w:val="22"/>
              </w:rPr>
            </w:pPr>
            <w:r w:rsidRPr="00D27A98">
              <w:rPr>
                <w:kern w:val="2"/>
                <w:sz w:val="22"/>
                <w:szCs w:val="22"/>
              </w:rPr>
              <w:t>7</w:t>
            </w:r>
          </w:p>
        </w:tc>
        <w:tc>
          <w:tcPr>
            <w:tcW w:w="1134" w:type="dxa"/>
          </w:tcPr>
          <w:p w:rsidR="00D1368D" w:rsidRPr="00686FDC" w:rsidRDefault="00D1368D" w:rsidP="00271F7C">
            <w:pPr>
              <w:pStyle w:val="ConsPlusCell"/>
              <w:spacing w:line="228" w:lineRule="auto"/>
              <w:jc w:val="center"/>
              <w:rPr>
                <w:kern w:val="2"/>
                <w:sz w:val="22"/>
                <w:szCs w:val="22"/>
              </w:rPr>
            </w:pPr>
            <w:r w:rsidRPr="00686FDC">
              <w:rPr>
                <w:kern w:val="2"/>
                <w:sz w:val="22"/>
                <w:szCs w:val="22"/>
              </w:rPr>
              <w:t>8</w:t>
            </w:r>
          </w:p>
        </w:tc>
        <w:tc>
          <w:tcPr>
            <w:tcW w:w="1134" w:type="dxa"/>
          </w:tcPr>
          <w:p w:rsidR="00D1368D" w:rsidRPr="00797213" w:rsidRDefault="00D1368D" w:rsidP="00271F7C">
            <w:pPr>
              <w:pStyle w:val="ConsPlusCell"/>
              <w:spacing w:line="228" w:lineRule="auto"/>
              <w:jc w:val="center"/>
              <w:rPr>
                <w:kern w:val="2"/>
                <w:sz w:val="22"/>
                <w:szCs w:val="22"/>
              </w:rPr>
            </w:pPr>
            <w:r w:rsidRPr="00797213">
              <w:rPr>
                <w:kern w:val="2"/>
                <w:sz w:val="22"/>
                <w:szCs w:val="22"/>
              </w:rPr>
              <w:t>9</w:t>
            </w:r>
          </w:p>
        </w:tc>
        <w:tc>
          <w:tcPr>
            <w:tcW w:w="1024" w:type="dxa"/>
          </w:tcPr>
          <w:p w:rsidR="00D1368D" w:rsidRDefault="00D1368D" w:rsidP="00271F7C">
            <w:pPr>
              <w:pStyle w:val="ConsPlusCell"/>
              <w:spacing w:line="228" w:lineRule="auto"/>
              <w:jc w:val="center"/>
              <w:rPr>
                <w:kern w:val="2"/>
                <w:sz w:val="22"/>
                <w:szCs w:val="22"/>
              </w:rPr>
            </w:pPr>
            <w:r>
              <w:rPr>
                <w:kern w:val="2"/>
                <w:sz w:val="22"/>
                <w:szCs w:val="22"/>
              </w:rPr>
              <w:t>10</w:t>
            </w:r>
          </w:p>
        </w:tc>
      </w:tr>
      <w:tr w:rsidR="00B5371C" w:rsidRPr="00797213" w:rsidTr="00075037">
        <w:trPr>
          <w:tblCellSpacing w:w="5" w:type="nil"/>
          <w:jc w:val="center"/>
        </w:trPr>
        <w:tc>
          <w:tcPr>
            <w:tcW w:w="1422" w:type="dxa"/>
            <w:vMerge w:val="restart"/>
          </w:tcPr>
          <w:p w:rsidR="00B5371C" w:rsidRPr="00797213" w:rsidRDefault="00B5371C" w:rsidP="00B5371C">
            <w:pPr>
              <w:pStyle w:val="ConsPlusCell"/>
              <w:spacing w:line="228" w:lineRule="auto"/>
              <w:rPr>
                <w:kern w:val="2"/>
                <w:sz w:val="22"/>
                <w:szCs w:val="22"/>
              </w:rPr>
            </w:pPr>
            <w:r>
              <w:rPr>
                <w:kern w:val="2"/>
                <w:sz w:val="22"/>
                <w:szCs w:val="22"/>
              </w:rPr>
              <w:t>М</w:t>
            </w:r>
            <w:r w:rsidRPr="00797213">
              <w:rPr>
                <w:kern w:val="2"/>
                <w:sz w:val="22"/>
                <w:szCs w:val="22"/>
              </w:rPr>
              <w:t xml:space="preserve">униципальная </w:t>
            </w:r>
            <w:r w:rsidRPr="00797213">
              <w:rPr>
                <w:kern w:val="2"/>
                <w:sz w:val="22"/>
                <w:szCs w:val="22"/>
              </w:rPr>
              <w:br/>
              <w:t xml:space="preserve">программа </w:t>
            </w:r>
          </w:p>
        </w:tc>
        <w:tc>
          <w:tcPr>
            <w:tcW w:w="3492" w:type="dxa"/>
            <w:vMerge w:val="restart"/>
          </w:tcPr>
          <w:p w:rsidR="00B5371C" w:rsidRPr="00797213" w:rsidRDefault="004832DD" w:rsidP="00B5371C">
            <w:pPr>
              <w:pStyle w:val="ConsPlusCell"/>
              <w:spacing w:line="228" w:lineRule="auto"/>
              <w:jc w:val="both"/>
              <w:rPr>
                <w:kern w:val="2"/>
                <w:sz w:val="22"/>
                <w:szCs w:val="22"/>
              </w:rPr>
            </w:pPr>
            <w:r w:rsidRPr="004832DD">
              <w:rPr>
                <w:kern w:val="2"/>
                <w:sz w:val="22"/>
                <w:szCs w:val="22"/>
              </w:rPr>
              <w:t xml:space="preserve">Обеспечение доступного и комфортного проживания граждан, содействие энергосбережению и повышению </w:t>
            </w:r>
            <w:proofErr w:type="spellStart"/>
            <w:r w:rsidRPr="004832DD">
              <w:rPr>
                <w:kern w:val="2"/>
                <w:sz w:val="22"/>
                <w:szCs w:val="22"/>
              </w:rPr>
              <w:t>энергоэффективности</w:t>
            </w:r>
            <w:proofErr w:type="spellEnd"/>
            <w:r w:rsidRPr="004832DD">
              <w:rPr>
                <w:kern w:val="2"/>
                <w:sz w:val="22"/>
                <w:szCs w:val="22"/>
              </w:rPr>
              <w:t xml:space="preserve"> на территории Пригородного сельского поселения </w:t>
            </w:r>
            <w:proofErr w:type="spellStart"/>
            <w:r w:rsidRPr="004832DD">
              <w:rPr>
                <w:kern w:val="2"/>
                <w:sz w:val="22"/>
                <w:szCs w:val="22"/>
              </w:rPr>
              <w:t>Калачеевского</w:t>
            </w:r>
            <w:proofErr w:type="spellEnd"/>
            <w:r w:rsidRPr="004832DD">
              <w:rPr>
                <w:kern w:val="2"/>
                <w:sz w:val="22"/>
                <w:szCs w:val="22"/>
              </w:rPr>
              <w:t xml:space="preserve"> муниципального района на 2020-2026 годы</w:t>
            </w:r>
          </w:p>
        </w:tc>
        <w:tc>
          <w:tcPr>
            <w:tcW w:w="2268" w:type="dxa"/>
          </w:tcPr>
          <w:p w:rsidR="00B5371C" w:rsidRPr="00797213" w:rsidRDefault="00B5371C" w:rsidP="00B5371C">
            <w:pPr>
              <w:pStyle w:val="ConsPlusCell"/>
              <w:spacing w:line="228" w:lineRule="auto"/>
              <w:rPr>
                <w:kern w:val="2"/>
                <w:sz w:val="22"/>
                <w:szCs w:val="22"/>
              </w:rPr>
            </w:pPr>
            <w:r w:rsidRPr="00797213">
              <w:rPr>
                <w:kern w:val="2"/>
                <w:sz w:val="22"/>
                <w:szCs w:val="22"/>
              </w:rPr>
              <w:t>всего, в том числе:</w:t>
            </w:r>
          </w:p>
        </w:tc>
        <w:tc>
          <w:tcPr>
            <w:tcW w:w="1015" w:type="dxa"/>
          </w:tcPr>
          <w:p w:rsidR="00B5371C" w:rsidRPr="00DA5365" w:rsidRDefault="00DA5365" w:rsidP="00B5371C">
            <w:pPr>
              <w:pStyle w:val="ConsPlusCell"/>
              <w:jc w:val="center"/>
              <w:rPr>
                <w:kern w:val="2"/>
                <w:sz w:val="22"/>
                <w:szCs w:val="22"/>
              </w:rPr>
            </w:pPr>
            <w:r w:rsidRPr="00DA5365">
              <w:rPr>
                <w:kern w:val="2"/>
                <w:sz w:val="22"/>
                <w:szCs w:val="22"/>
              </w:rPr>
              <w:t>2198,1</w:t>
            </w:r>
          </w:p>
        </w:tc>
        <w:tc>
          <w:tcPr>
            <w:tcW w:w="1134" w:type="dxa"/>
          </w:tcPr>
          <w:p w:rsidR="00B5371C" w:rsidRPr="00DA5365" w:rsidRDefault="00DA5365" w:rsidP="00B5371C">
            <w:pPr>
              <w:pStyle w:val="ConsPlusCell"/>
              <w:jc w:val="center"/>
              <w:rPr>
                <w:kern w:val="2"/>
                <w:sz w:val="22"/>
                <w:szCs w:val="22"/>
              </w:rPr>
            </w:pPr>
            <w:r>
              <w:rPr>
                <w:kern w:val="2"/>
                <w:sz w:val="22"/>
                <w:szCs w:val="22"/>
              </w:rPr>
              <w:t>1938,8</w:t>
            </w:r>
          </w:p>
        </w:tc>
        <w:tc>
          <w:tcPr>
            <w:tcW w:w="1079" w:type="dxa"/>
          </w:tcPr>
          <w:p w:rsidR="00B5371C" w:rsidRPr="00DA5365" w:rsidRDefault="00DA5365" w:rsidP="00B5371C">
            <w:pPr>
              <w:pStyle w:val="ConsPlusCell"/>
              <w:ind w:left="-57" w:right="-57"/>
              <w:jc w:val="center"/>
              <w:rPr>
                <w:kern w:val="2"/>
                <w:sz w:val="22"/>
                <w:szCs w:val="22"/>
              </w:rPr>
            </w:pPr>
            <w:r>
              <w:rPr>
                <w:kern w:val="2"/>
                <w:sz w:val="22"/>
                <w:szCs w:val="22"/>
              </w:rPr>
              <w:t>2093,0</w:t>
            </w:r>
          </w:p>
        </w:tc>
        <w:tc>
          <w:tcPr>
            <w:tcW w:w="1134" w:type="dxa"/>
          </w:tcPr>
          <w:p w:rsidR="00B5371C" w:rsidRPr="00DA5365" w:rsidRDefault="00DA5365" w:rsidP="00B5371C">
            <w:pPr>
              <w:ind w:left="-57" w:right="-57"/>
              <w:jc w:val="center"/>
              <w:rPr>
                <w:kern w:val="2"/>
                <w:sz w:val="22"/>
                <w:szCs w:val="22"/>
              </w:rPr>
            </w:pPr>
            <w:r>
              <w:rPr>
                <w:kern w:val="2"/>
                <w:sz w:val="22"/>
                <w:szCs w:val="22"/>
              </w:rPr>
              <w:t>10838,2</w:t>
            </w:r>
          </w:p>
        </w:tc>
        <w:tc>
          <w:tcPr>
            <w:tcW w:w="1134" w:type="dxa"/>
          </w:tcPr>
          <w:p w:rsidR="00B5371C" w:rsidRPr="00DA5365" w:rsidRDefault="00DA5365" w:rsidP="00B5371C">
            <w:pPr>
              <w:ind w:left="-57" w:right="-57"/>
              <w:jc w:val="center"/>
              <w:rPr>
                <w:kern w:val="2"/>
                <w:sz w:val="22"/>
                <w:szCs w:val="22"/>
              </w:rPr>
            </w:pPr>
            <w:r>
              <w:rPr>
                <w:kern w:val="2"/>
                <w:sz w:val="22"/>
                <w:szCs w:val="22"/>
              </w:rPr>
              <w:t>14714,3</w:t>
            </w:r>
          </w:p>
        </w:tc>
        <w:tc>
          <w:tcPr>
            <w:tcW w:w="1134" w:type="dxa"/>
          </w:tcPr>
          <w:p w:rsidR="00B5371C" w:rsidRPr="00DA5365" w:rsidRDefault="00DA5365" w:rsidP="00B5371C">
            <w:pPr>
              <w:ind w:left="-57" w:right="-57"/>
              <w:jc w:val="center"/>
              <w:rPr>
                <w:kern w:val="2"/>
                <w:sz w:val="22"/>
                <w:szCs w:val="22"/>
              </w:rPr>
            </w:pPr>
            <w:r>
              <w:rPr>
                <w:kern w:val="2"/>
                <w:sz w:val="22"/>
                <w:szCs w:val="22"/>
              </w:rPr>
              <w:t>54493,0</w:t>
            </w:r>
          </w:p>
        </w:tc>
        <w:tc>
          <w:tcPr>
            <w:tcW w:w="1024" w:type="dxa"/>
          </w:tcPr>
          <w:p w:rsidR="00B5371C" w:rsidRPr="00DA5365" w:rsidRDefault="00DA5365" w:rsidP="00B5371C">
            <w:pPr>
              <w:ind w:left="-57" w:right="-57"/>
              <w:jc w:val="center"/>
              <w:rPr>
                <w:kern w:val="2"/>
                <w:sz w:val="22"/>
                <w:szCs w:val="22"/>
              </w:rPr>
            </w:pPr>
            <w:r>
              <w:rPr>
                <w:kern w:val="2"/>
                <w:sz w:val="22"/>
                <w:szCs w:val="22"/>
              </w:rPr>
              <w:t>2683,0</w:t>
            </w:r>
          </w:p>
        </w:tc>
      </w:tr>
      <w:tr w:rsidR="00054B35" w:rsidRPr="00797213" w:rsidTr="00075037">
        <w:trPr>
          <w:trHeight w:val="105"/>
          <w:tblCellSpacing w:w="5" w:type="nil"/>
          <w:jc w:val="center"/>
        </w:trPr>
        <w:tc>
          <w:tcPr>
            <w:tcW w:w="1422" w:type="dxa"/>
            <w:vMerge/>
          </w:tcPr>
          <w:p w:rsidR="00054B35" w:rsidRPr="00797213" w:rsidRDefault="00054B35" w:rsidP="00054B35">
            <w:pPr>
              <w:pStyle w:val="ConsPlusCell"/>
              <w:spacing w:line="228" w:lineRule="auto"/>
              <w:rPr>
                <w:kern w:val="2"/>
                <w:sz w:val="22"/>
                <w:szCs w:val="22"/>
              </w:rPr>
            </w:pPr>
          </w:p>
        </w:tc>
        <w:tc>
          <w:tcPr>
            <w:tcW w:w="3492" w:type="dxa"/>
            <w:vMerge/>
          </w:tcPr>
          <w:p w:rsidR="00054B35" w:rsidRPr="00797213" w:rsidRDefault="00054B35" w:rsidP="00054B35">
            <w:pPr>
              <w:pStyle w:val="ConsPlusCell"/>
              <w:spacing w:line="228" w:lineRule="auto"/>
              <w:jc w:val="both"/>
              <w:rPr>
                <w:kern w:val="2"/>
                <w:sz w:val="22"/>
                <w:szCs w:val="22"/>
              </w:rPr>
            </w:pPr>
          </w:p>
        </w:tc>
        <w:tc>
          <w:tcPr>
            <w:tcW w:w="2268" w:type="dxa"/>
          </w:tcPr>
          <w:p w:rsidR="00054B35" w:rsidRPr="00797213" w:rsidRDefault="00054B35" w:rsidP="00054B35">
            <w:pPr>
              <w:pStyle w:val="ConsPlusCell"/>
              <w:spacing w:line="228" w:lineRule="auto"/>
              <w:rPr>
                <w:kern w:val="2"/>
                <w:sz w:val="22"/>
                <w:szCs w:val="22"/>
              </w:rPr>
            </w:pPr>
            <w:r w:rsidRPr="00797213">
              <w:rPr>
                <w:kern w:val="2"/>
                <w:sz w:val="22"/>
                <w:szCs w:val="22"/>
              </w:rPr>
              <w:t>федеральный бюджет</w:t>
            </w:r>
          </w:p>
        </w:tc>
        <w:tc>
          <w:tcPr>
            <w:tcW w:w="1015" w:type="dxa"/>
          </w:tcPr>
          <w:p w:rsidR="00054B35" w:rsidRPr="00DA5365" w:rsidRDefault="00054B35" w:rsidP="00054B35">
            <w:pPr>
              <w:jc w:val="center"/>
              <w:rPr>
                <w:sz w:val="22"/>
                <w:szCs w:val="22"/>
              </w:rPr>
            </w:pPr>
            <w:r w:rsidRPr="00DA5365">
              <w:rPr>
                <w:kern w:val="2"/>
                <w:sz w:val="22"/>
                <w:szCs w:val="22"/>
              </w:rPr>
              <w:t>0</w:t>
            </w:r>
          </w:p>
        </w:tc>
        <w:tc>
          <w:tcPr>
            <w:tcW w:w="1134" w:type="dxa"/>
          </w:tcPr>
          <w:p w:rsidR="00054B35" w:rsidRPr="00DA5365" w:rsidRDefault="00054B35" w:rsidP="00054B35">
            <w:pPr>
              <w:jc w:val="center"/>
              <w:rPr>
                <w:sz w:val="22"/>
                <w:szCs w:val="22"/>
              </w:rPr>
            </w:pPr>
            <w:r w:rsidRPr="00DA5365">
              <w:rPr>
                <w:kern w:val="2"/>
                <w:sz w:val="22"/>
                <w:szCs w:val="22"/>
              </w:rPr>
              <w:t>0</w:t>
            </w:r>
          </w:p>
        </w:tc>
        <w:tc>
          <w:tcPr>
            <w:tcW w:w="1079" w:type="dxa"/>
          </w:tcPr>
          <w:p w:rsidR="00054B35" w:rsidRPr="00DA5365" w:rsidRDefault="00054B35" w:rsidP="00054B35">
            <w:pPr>
              <w:jc w:val="center"/>
              <w:rPr>
                <w:sz w:val="22"/>
                <w:szCs w:val="22"/>
              </w:rPr>
            </w:pPr>
            <w:r w:rsidRPr="00DA5365">
              <w:rPr>
                <w:kern w:val="2"/>
                <w:sz w:val="22"/>
                <w:szCs w:val="22"/>
              </w:rPr>
              <w:t>0</w:t>
            </w:r>
          </w:p>
        </w:tc>
        <w:tc>
          <w:tcPr>
            <w:tcW w:w="1134" w:type="dxa"/>
          </w:tcPr>
          <w:p w:rsidR="00054B35" w:rsidRPr="00DA5365" w:rsidRDefault="00054B35" w:rsidP="00054B35">
            <w:pPr>
              <w:jc w:val="center"/>
              <w:rPr>
                <w:sz w:val="22"/>
                <w:szCs w:val="22"/>
              </w:rPr>
            </w:pPr>
            <w:r w:rsidRPr="00DA5365">
              <w:rPr>
                <w:kern w:val="2"/>
                <w:sz w:val="22"/>
                <w:szCs w:val="22"/>
              </w:rPr>
              <w:t>0</w:t>
            </w:r>
          </w:p>
        </w:tc>
        <w:tc>
          <w:tcPr>
            <w:tcW w:w="1134" w:type="dxa"/>
          </w:tcPr>
          <w:p w:rsidR="00054B35" w:rsidRPr="00DA5365" w:rsidRDefault="00054B35" w:rsidP="00054B35">
            <w:pPr>
              <w:jc w:val="center"/>
              <w:rPr>
                <w:sz w:val="22"/>
                <w:szCs w:val="22"/>
              </w:rPr>
            </w:pPr>
            <w:r w:rsidRPr="00DA5365">
              <w:rPr>
                <w:kern w:val="2"/>
                <w:sz w:val="22"/>
                <w:szCs w:val="22"/>
              </w:rPr>
              <w:t>0</w:t>
            </w:r>
          </w:p>
        </w:tc>
        <w:tc>
          <w:tcPr>
            <w:tcW w:w="1134" w:type="dxa"/>
          </w:tcPr>
          <w:p w:rsidR="00054B35" w:rsidRPr="00DA5365" w:rsidRDefault="00054B35" w:rsidP="00054B35">
            <w:pPr>
              <w:jc w:val="center"/>
              <w:rPr>
                <w:sz w:val="22"/>
                <w:szCs w:val="22"/>
              </w:rPr>
            </w:pPr>
            <w:r w:rsidRPr="00DA5365">
              <w:rPr>
                <w:kern w:val="2"/>
                <w:sz w:val="22"/>
                <w:szCs w:val="22"/>
              </w:rPr>
              <w:t>0</w:t>
            </w:r>
          </w:p>
        </w:tc>
        <w:tc>
          <w:tcPr>
            <w:tcW w:w="1024" w:type="dxa"/>
          </w:tcPr>
          <w:p w:rsidR="00054B35" w:rsidRPr="00DA5365" w:rsidRDefault="00054B35" w:rsidP="00054B35">
            <w:pPr>
              <w:jc w:val="center"/>
              <w:rPr>
                <w:kern w:val="2"/>
                <w:sz w:val="22"/>
                <w:szCs w:val="22"/>
              </w:rPr>
            </w:pPr>
            <w:r w:rsidRPr="00DA5365">
              <w:rPr>
                <w:kern w:val="2"/>
                <w:sz w:val="22"/>
                <w:szCs w:val="22"/>
              </w:rPr>
              <w:t>0</w:t>
            </w:r>
          </w:p>
        </w:tc>
      </w:tr>
      <w:tr w:rsidR="00DA5365" w:rsidRPr="00797213" w:rsidTr="00075037">
        <w:trPr>
          <w:trHeight w:val="105"/>
          <w:tblCellSpacing w:w="5" w:type="nil"/>
          <w:jc w:val="center"/>
        </w:trPr>
        <w:tc>
          <w:tcPr>
            <w:tcW w:w="1422" w:type="dxa"/>
            <w:vMerge/>
          </w:tcPr>
          <w:p w:rsidR="00DA5365" w:rsidRPr="00797213" w:rsidRDefault="00DA5365" w:rsidP="00DA5365">
            <w:pPr>
              <w:pStyle w:val="ConsPlusCell"/>
              <w:spacing w:line="228" w:lineRule="auto"/>
              <w:rPr>
                <w:kern w:val="2"/>
                <w:sz w:val="22"/>
                <w:szCs w:val="22"/>
              </w:rPr>
            </w:pPr>
          </w:p>
        </w:tc>
        <w:tc>
          <w:tcPr>
            <w:tcW w:w="3492" w:type="dxa"/>
            <w:vMerge/>
          </w:tcPr>
          <w:p w:rsidR="00DA5365" w:rsidRPr="00797213" w:rsidRDefault="00DA5365" w:rsidP="00DA5365">
            <w:pPr>
              <w:pStyle w:val="ConsPlusCell"/>
              <w:spacing w:line="228" w:lineRule="auto"/>
              <w:jc w:val="both"/>
              <w:rPr>
                <w:kern w:val="2"/>
                <w:sz w:val="22"/>
                <w:szCs w:val="22"/>
              </w:rPr>
            </w:pPr>
          </w:p>
        </w:tc>
        <w:tc>
          <w:tcPr>
            <w:tcW w:w="2268" w:type="dxa"/>
          </w:tcPr>
          <w:p w:rsidR="00DA5365" w:rsidRPr="00797213" w:rsidRDefault="00DA5365" w:rsidP="00DA5365">
            <w:pPr>
              <w:pStyle w:val="ConsPlusCell"/>
              <w:spacing w:line="228" w:lineRule="auto"/>
              <w:rPr>
                <w:kern w:val="2"/>
                <w:sz w:val="22"/>
                <w:szCs w:val="22"/>
              </w:rPr>
            </w:pPr>
            <w:r w:rsidRPr="00797213">
              <w:rPr>
                <w:kern w:val="2"/>
                <w:sz w:val="22"/>
                <w:szCs w:val="22"/>
              </w:rPr>
              <w:t>областной бюджет</w:t>
            </w:r>
          </w:p>
        </w:tc>
        <w:tc>
          <w:tcPr>
            <w:tcW w:w="1015" w:type="dxa"/>
          </w:tcPr>
          <w:p w:rsidR="00DA5365" w:rsidRPr="00DA5365" w:rsidRDefault="00DA5365" w:rsidP="00DA5365">
            <w:pPr>
              <w:jc w:val="center"/>
              <w:rPr>
                <w:sz w:val="22"/>
                <w:szCs w:val="22"/>
              </w:rPr>
            </w:pPr>
            <w:r w:rsidRPr="00DA5365">
              <w:rPr>
                <w:kern w:val="2"/>
                <w:sz w:val="22"/>
                <w:szCs w:val="22"/>
              </w:rPr>
              <w:t>0</w:t>
            </w:r>
          </w:p>
        </w:tc>
        <w:tc>
          <w:tcPr>
            <w:tcW w:w="1134" w:type="dxa"/>
          </w:tcPr>
          <w:p w:rsidR="00DA5365" w:rsidRPr="00DA5365" w:rsidRDefault="00DA5365" w:rsidP="00DA5365">
            <w:pPr>
              <w:jc w:val="center"/>
              <w:rPr>
                <w:sz w:val="22"/>
                <w:szCs w:val="22"/>
              </w:rPr>
            </w:pPr>
            <w:r w:rsidRPr="00DA5365">
              <w:rPr>
                <w:kern w:val="2"/>
                <w:sz w:val="22"/>
                <w:szCs w:val="22"/>
              </w:rPr>
              <w:t>0</w:t>
            </w:r>
          </w:p>
        </w:tc>
        <w:tc>
          <w:tcPr>
            <w:tcW w:w="1079" w:type="dxa"/>
          </w:tcPr>
          <w:p w:rsidR="00DA5365" w:rsidRPr="00DA5365" w:rsidRDefault="00DA5365" w:rsidP="00DA5365">
            <w:pPr>
              <w:jc w:val="center"/>
              <w:rPr>
                <w:sz w:val="22"/>
                <w:szCs w:val="22"/>
              </w:rPr>
            </w:pPr>
            <w:r w:rsidRPr="00DA5365">
              <w:rPr>
                <w:kern w:val="2"/>
                <w:sz w:val="22"/>
                <w:szCs w:val="22"/>
              </w:rPr>
              <w:t>0</w:t>
            </w:r>
          </w:p>
        </w:tc>
        <w:tc>
          <w:tcPr>
            <w:tcW w:w="1134" w:type="dxa"/>
          </w:tcPr>
          <w:p w:rsidR="00DA5365" w:rsidRPr="00DA5365" w:rsidRDefault="00DA5365" w:rsidP="00DA5365">
            <w:pPr>
              <w:jc w:val="center"/>
              <w:rPr>
                <w:sz w:val="22"/>
                <w:szCs w:val="22"/>
              </w:rPr>
            </w:pPr>
            <w:r w:rsidRPr="00DA5365">
              <w:rPr>
                <w:sz w:val="22"/>
                <w:szCs w:val="22"/>
              </w:rPr>
              <w:t>8583,1</w:t>
            </w:r>
          </w:p>
        </w:tc>
        <w:tc>
          <w:tcPr>
            <w:tcW w:w="1134" w:type="dxa"/>
          </w:tcPr>
          <w:p w:rsidR="00DA5365" w:rsidRPr="00DA5365" w:rsidRDefault="00DA5365" w:rsidP="00DA5365">
            <w:pPr>
              <w:jc w:val="center"/>
              <w:rPr>
                <w:sz w:val="22"/>
                <w:szCs w:val="22"/>
              </w:rPr>
            </w:pPr>
            <w:r w:rsidRPr="00DA5365">
              <w:rPr>
                <w:sz w:val="22"/>
                <w:szCs w:val="22"/>
              </w:rPr>
              <w:t>12298,2</w:t>
            </w:r>
          </w:p>
        </w:tc>
        <w:tc>
          <w:tcPr>
            <w:tcW w:w="1134" w:type="dxa"/>
          </w:tcPr>
          <w:p w:rsidR="00DA5365" w:rsidRPr="00DA5365" w:rsidRDefault="00DA5365" w:rsidP="00DA5365">
            <w:pPr>
              <w:jc w:val="center"/>
              <w:rPr>
                <w:sz w:val="22"/>
                <w:szCs w:val="22"/>
              </w:rPr>
            </w:pPr>
            <w:r w:rsidRPr="00DA5365">
              <w:rPr>
                <w:sz w:val="22"/>
                <w:szCs w:val="22"/>
              </w:rPr>
              <w:t>50000,0</w:t>
            </w:r>
          </w:p>
        </w:tc>
        <w:tc>
          <w:tcPr>
            <w:tcW w:w="1024" w:type="dxa"/>
          </w:tcPr>
          <w:p w:rsidR="00DA5365" w:rsidRPr="00DA5365" w:rsidRDefault="00DA5365" w:rsidP="00DA5365">
            <w:pPr>
              <w:jc w:val="center"/>
              <w:rPr>
                <w:kern w:val="2"/>
                <w:sz w:val="22"/>
                <w:szCs w:val="22"/>
              </w:rPr>
            </w:pPr>
            <w:r>
              <w:rPr>
                <w:kern w:val="2"/>
                <w:sz w:val="22"/>
                <w:szCs w:val="22"/>
              </w:rPr>
              <w:t>0</w:t>
            </w:r>
          </w:p>
        </w:tc>
      </w:tr>
      <w:tr w:rsidR="00DA5365" w:rsidRPr="00797213" w:rsidTr="00075037">
        <w:trPr>
          <w:trHeight w:val="105"/>
          <w:tblCellSpacing w:w="5" w:type="nil"/>
          <w:jc w:val="center"/>
        </w:trPr>
        <w:tc>
          <w:tcPr>
            <w:tcW w:w="1422" w:type="dxa"/>
            <w:vMerge/>
          </w:tcPr>
          <w:p w:rsidR="00DA5365" w:rsidRPr="00797213" w:rsidRDefault="00DA5365" w:rsidP="00DA5365">
            <w:pPr>
              <w:pStyle w:val="ConsPlusCell"/>
              <w:spacing w:line="228" w:lineRule="auto"/>
              <w:rPr>
                <w:kern w:val="2"/>
                <w:sz w:val="22"/>
                <w:szCs w:val="22"/>
              </w:rPr>
            </w:pPr>
          </w:p>
        </w:tc>
        <w:tc>
          <w:tcPr>
            <w:tcW w:w="3492" w:type="dxa"/>
            <w:vMerge/>
          </w:tcPr>
          <w:p w:rsidR="00DA5365" w:rsidRPr="00797213" w:rsidRDefault="00DA5365" w:rsidP="00DA5365">
            <w:pPr>
              <w:pStyle w:val="ConsPlusCell"/>
              <w:spacing w:line="228" w:lineRule="auto"/>
              <w:jc w:val="both"/>
              <w:rPr>
                <w:kern w:val="2"/>
                <w:sz w:val="22"/>
                <w:szCs w:val="22"/>
              </w:rPr>
            </w:pPr>
          </w:p>
        </w:tc>
        <w:tc>
          <w:tcPr>
            <w:tcW w:w="2268" w:type="dxa"/>
          </w:tcPr>
          <w:p w:rsidR="00DA5365" w:rsidRPr="00797213" w:rsidRDefault="00DA5365" w:rsidP="00DA5365">
            <w:pPr>
              <w:pStyle w:val="ConsPlusCell"/>
              <w:spacing w:line="228" w:lineRule="auto"/>
              <w:rPr>
                <w:kern w:val="2"/>
                <w:sz w:val="22"/>
                <w:szCs w:val="22"/>
              </w:rPr>
            </w:pPr>
            <w:r w:rsidRPr="00797213">
              <w:rPr>
                <w:kern w:val="2"/>
                <w:sz w:val="22"/>
                <w:szCs w:val="22"/>
              </w:rPr>
              <w:t>местный бюджет</w:t>
            </w:r>
          </w:p>
        </w:tc>
        <w:tc>
          <w:tcPr>
            <w:tcW w:w="1015" w:type="dxa"/>
          </w:tcPr>
          <w:p w:rsidR="00DA5365" w:rsidRPr="00DA5365" w:rsidRDefault="00DA5365" w:rsidP="00DA5365">
            <w:pPr>
              <w:pStyle w:val="ConsPlusCell"/>
              <w:jc w:val="center"/>
              <w:rPr>
                <w:kern w:val="2"/>
                <w:sz w:val="22"/>
                <w:szCs w:val="22"/>
              </w:rPr>
            </w:pPr>
            <w:r>
              <w:rPr>
                <w:kern w:val="2"/>
                <w:sz w:val="22"/>
                <w:szCs w:val="22"/>
              </w:rPr>
              <w:t>2198,1</w:t>
            </w:r>
          </w:p>
        </w:tc>
        <w:tc>
          <w:tcPr>
            <w:tcW w:w="1134" w:type="dxa"/>
          </w:tcPr>
          <w:p w:rsidR="00DA5365" w:rsidRPr="00DA5365" w:rsidRDefault="00DA5365" w:rsidP="00DA5365">
            <w:pPr>
              <w:pStyle w:val="ConsPlusCell"/>
              <w:jc w:val="center"/>
              <w:rPr>
                <w:kern w:val="2"/>
                <w:sz w:val="22"/>
                <w:szCs w:val="22"/>
              </w:rPr>
            </w:pPr>
            <w:r>
              <w:rPr>
                <w:kern w:val="2"/>
                <w:sz w:val="22"/>
                <w:szCs w:val="22"/>
              </w:rPr>
              <w:t>1938,8</w:t>
            </w:r>
          </w:p>
        </w:tc>
        <w:tc>
          <w:tcPr>
            <w:tcW w:w="1079" w:type="dxa"/>
          </w:tcPr>
          <w:p w:rsidR="00DA5365" w:rsidRPr="00DA5365" w:rsidRDefault="00DA5365" w:rsidP="00DA5365">
            <w:pPr>
              <w:pStyle w:val="ConsPlusCell"/>
              <w:ind w:left="-57" w:right="-57"/>
              <w:jc w:val="center"/>
              <w:rPr>
                <w:kern w:val="2"/>
                <w:sz w:val="22"/>
                <w:szCs w:val="22"/>
              </w:rPr>
            </w:pPr>
            <w:r>
              <w:rPr>
                <w:kern w:val="2"/>
                <w:sz w:val="22"/>
                <w:szCs w:val="22"/>
              </w:rPr>
              <w:t>2093,0</w:t>
            </w:r>
          </w:p>
        </w:tc>
        <w:tc>
          <w:tcPr>
            <w:tcW w:w="1134" w:type="dxa"/>
          </w:tcPr>
          <w:p w:rsidR="00DA5365" w:rsidRPr="00DA5365" w:rsidRDefault="00DA5365" w:rsidP="00DA5365">
            <w:pPr>
              <w:ind w:left="-57" w:right="-57"/>
              <w:jc w:val="center"/>
              <w:rPr>
                <w:kern w:val="2"/>
                <w:sz w:val="22"/>
                <w:szCs w:val="22"/>
              </w:rPr>
            </w:pPr>
            <w:r>
              <w:rPr>
                <w:kern w:val="2"/>
                <w:sz w:val="22"/>
                <w:szCs w:val="22"/>
              </w:rPr>
              <w:t>2223,1</w:t>
            </w:r>
          </w:p>
        </w:tc>
        <w:tc>
          <w:tcPr>
            <w:tcW w:w="1134" w:type="dxa"/>
          </w:tcPr>
          <w:p w:rsidR="00DA5365" w:rsidRPr="00DA5365" w:rsidRDefault="00DA5365" w:rsidP="00DA5365">
            <w:pPr>
              <w:ind w:left="-57" w:right="-57"/>
              <w:jc w:val="center"/>
              <w:rPr>
                <w:kern w:val="2"/>
                <w:sz w:val="22"/>
                <w:szCs w:val="22"/>
              </w:rPr>
            </w:pPr>
            <w:r>
              <w:rPr>
                <w:kern w:val="2"/>
                <w:sz w:val="22"/>
                <w:szCs w:val="22"/>
              </w:rPr>
              <w:t>2363,1</w:t>
            </w:r>
          </w:p>
        </w:tc>
        <w:tc>
          <w:tcPr>
            <w:tcW w:w="1134" w:type="dxa"/>
          </w:tcPr>
          <w:p w:rsidR="00DA5365" w:rsidRPr="00DA5365" w:rsidRDefault="00DA5365" w:rsidP="00DA5365">
            <w:pPr>
              <w:ind w:left="-57" w:right="-57"/>
              <w:jc w:val="center"/>
              <w:rPr>
                <w:kern w:val="2"/>
                <w:sz w:val="22"/>
                <w:szCs w:val="22"/>
              </w:rPr>
            </w:pPr>
            <w:r>
              <w:rPr>
                <w:kern w:val="2"/>
                <w:sz w:val="22"/>
                <w:szCs w:val="22"/>
              </w:rPr>
              <w:t>3493,0</w:t>
            </w:r>
          </w:p>
        </w:tc>
        <w:tc>
          <w:tcPr>
            <w:tcW w:w="1024" w:type="dxa"/>
          </w:tcPr>
          <w:p w:rsidR="00DA5365" w:rsidRPr="00DA5365" w:rsidRDefault="00DA5365" w:rsidP="00DA5365">
            <w:pPr>
              <w:ind w:left="-57" w:right="-57"/>
              <w:jc w:val="center"/>
              <w:rPr>
                <w:kern w:val="2"/>
                <w:sz w:val="22"/>
                <w:szCs w:val="22"/>
              </w:rPr>
            </w:pPr>
            <w:r>
              <w:rPr>
                <w:kern w:val="2"/>
                <w:sz w:val="22"/>
                <w:szCs w:val="22"/>
              </w:rPr>
              <w:t>2683,0</w:t>
            </w:r>
          </w:p>
        </w:tc>
      </w:tr>
      <w:tr w:rsidR="00DA5365" w:rsidRPr="00797213" w:rsidTr="00075037">
        <w:trPr>
          <w:trHeight w:val="105"/>
          <w:tblCellSpacing w:w="5" w:type="nil"/>
          <w:jc w:val="center"/>
        </w:trPr>
        <w:tc>
          <w:tcPr>
            <w:tcW w:w="1422" w:type="dxa"/>
            <w:vMerge/>
          </w:tcPr>
          <w:p w:rsidR="00DA5365" w:rsidRPr="00797213" w:rsidRDefault="00DA5365" w:rsidP="00DA5365">
            <w:pPr>
              <w:pStyle w:val="ConsPlusCell"/>
              <w:spacing w:line="228" w:lineRule="auto"/>
              <w:rPr>
                <w:kern w:val="2"/>
                <w:sz w:val="22"/>
                <w:szCs w:val="22"/>
              </w:rPr>
            </w:pPr>
          </w:p>
        </w:tc>
        <w:tc>
          <w:tcPr>
            <w:tcW w:w="3492" w:type="dxa"/>
            <w:vMerge/>
          </w:tcPr>
          <w:p w:rsidR="00DA5365" w:rsidRPr="00797213" w:rsidRDefault="00DA5365" w:rsidP="00DA5365">
            <w:pPr>
              <w:pStyle w:val="ConsPlusCell"/>
              <w:spacing w:line="228" w:lineRule="auto"/>
              <w:jc w:val="both"/>
              <w:rPr>
                <w:kern w:val="2"/>
                <w:sz w:val="22"/>
                <w:szCs w:val="22"/>
              </w:rPr>
            </w:pPr>
          </w:p>
        </w:tc>
        <w:tc>
          <w:tcPr>
            <w:tcW w:w="2268" w:type="dxa"/>
          </w:tcPr>
          <w:p w:rsidR="00DA5365" w:rsidRPr="00797213" w:rsidRDefault="00DA5365" w:rsidP="00DA5365">
            <w:pPr>
              <w:pStyle w:val="ConsPlusCell"/>
              <w:spacing w:line="228" w:lineRule="auto"/>
              <w:rPr>
                <w:kern w:val="2"/>
                <w:sz w:val="22"/>
                <w:szCs w:val="22"/>
              </w:rPr>
            </w:pPr>
            <w:r w:rsidRPr="00797213">
              <w:rPr>
                <w:kern w:val="2"/>
                <w:sz w:val="22"/>
                <w:szCs w:val="22"/>
              </w:rPr>
              <w:t>внебюджетные фонды</w:t>
            </w:r>
          </w:p>
        </w:tc>
        <w:tc>
          <w:tcPr>
            <w:tcW w:w="1015" w:type="dxa"/>
          </w:tcPr>
          <w:p w:rsidR="00DA5365" w:rsidRPr="00DA5365" w:rsidRDefault="00DA5365" w:rsidP="00DA5365">
            <w:pPr>
              <w:pStyle w:val="ConsPlusCell"/>
              <w:spacing w:line="228" w:lineRule="auto"/>
              <w:jc w:val="center"/>
              <w:rPr>
                <w:kern w:val="2"/>
                <w:sz w:val="22"/>
                <w:szCs w:val="22"/>
              </w:rPr>
            </w:pPr>
            <w:r w:rsidRPr="00DA5365">
              <w:rPr>
                <w:kern w:val="2"/>
                <w:sz w:val="22"/>
                <w:szCs w:val="22"/>
              </w:rPr>
              <w:t>0</w:t>
            </w:r>
          </w:p>
        </w:tc>
        <w:tc>
          <w:tcPr>
            <w:tcW w:w="1134" w:type="dxa"/>
          </w:tcPr>
          <w:p w:rsidR="00DA5365" w:rsidRPr="00DA5365" w:rsidRDefault="00DA5365" w:rsidP="00DA5365">
            <w:pPr>
              <w:jc w:val="center"/>
              <w:rPr>
                <w:sz w:val="22"/>
                <w:szCs w:val="22"/>
              </w:rPr>
            </w:pPr>
            <w:r w:rsidRPr="00DA5365">
              <w:rPr>
                <w:kern w:val="2"/>
                <w:sz w:val="22"/>
                <w:szCs w:val="22"/>
              </w:rPr>
              <w:t>0</w:t>
            </w:r>
          </w:p>
        </w:tc>
        <w:tc>
          <w:tcPr>
            <w:tcW w:w="1079" w:type="dxa"/>
          </w:tcPr>
          <w:p w:rsidR="00DA5365" w:rsidRPr="00DA5365" w:rsidRDefault="00DA5365" w:rsidP="00DA5365">
            <w:pPr>
              <w:jc w:val="center"/>
              <w:rPr>
                <w:sz w:val="22"/>
                <w:szCs w:val="22"/>
              </w:rPr>
            </w:pPr>
            <w:r w:rsidRPr="00DA5365">
              <w:rPr>
                <w:kern w:val="2"/>
                <w:sz w:val="22"/>
                <w:szCs w:val="22"/>
              </w:rPr>
              <w:t>0</w:t>
            </w:r>
          </w:p>
        </w:tc>
        <w:tc>
          <w:tcPr>
            <w:tcW w:w="1134" w:type="dxa"/>
          </w:tcPr>
          <w:p w:rsidR="00DA5365" w:rsidRPr="00DA5365" w:rsidRDefault="00DA5365" w:rsidP="00DA5365">
            <w:pPr>
              <w:jc w:val="center"/>
              <w:rPr>
                <w:sz w:val="22"/>
                <w:szCs w:val="22"/>
              </w:rPr>
            </w:pPr>
            <w:r w:rsidRPr="00DA5365">
              <w:rPr>
                <w:kern w:val="2"/>
                <w:sz w:val="22"/>
                <w:szCs w:val="22"/>
              </w:rPr>
              <w:t>0</w:t>
            </w:r>
          </w:p>
        </w:tc>
        <w:tc>
          <w:tcPr>
            <w:tcW w:w="1134" w:type="dxa"/>
          </w:tcPr>
          <w:p w:rsidR="00DA5365" w:rsidRPr="00DA5365" w:rsidRDefault="00DA5365" w:rsidP="00DA5365">
            <w:pPr>
              <w:jc w:val="center"/>
              <w:rPr>
                <w:sz w:val="22"/>
                <w:szCs w:val="22"/>
              </w:rPr>
            </w:pPr>
            <w:r w:rsidRPr="00DA5365">
              <w:rPr>
                <w:kern w:val="2"/>
                <w:sz w:val="22"/>
                <w:szCs w:val="22"/>
              </w:rPr>
              <w:t>0</w:t>
            </w:r>
          </w:p>
        </w:tc>
        <w:tc>
          <w:tcPr>
            <w:tcW w:w="1134" w:type="dxa"/>
          </w:tcPr>
          <w:p w:rsidR="00DA5365" w:rsidRPr="00DA5365" w:rsidRDefault="00DA5365" w:rsidP="00DA5365">
            <w:pPr>
              <w:jc w:val="center"/>
              <w:rPr>
                <w:sz w:val="22"/>
                <w:szCs w:val="22"/>
              </w:rPr>
            </w:pPr>
            <w:r w:rsidRPr="00DA5365">
              <w:rPr>
                <w:kern w:val="2"/>
                <w:sz w:val="22"/>
                <w:szCs w:val="22"/>
              </w:rPr>
              <w:t>0</w:t>
            </w:r>
          </w:p>
        </w:tc>
        <w:tc>
          <w:tcPr>
            <w:tcW w:w="1024" w:type="dxa"/>
          </w:tcPr>
          <w:p w:rsidR="00DA5365" w:rsidRPr="00DA5365" w:rsidRDefault="00DA5365" w:rsidP="00DA5365">
            <w:pPr>
              <w:jc w:val="center"/>
              <w:rPr>
                <w:kern w:val="2"/>
                <w:sz w:val="22"/>
                <w:szCs w:val="22"/>
              </w:rPr>
            </w:pPr>
            <w:r w:rsidRPr="00DA5365">
              <w:rPr>
                <w:kern w:val="2"/>
                <w:sz w:val="22"/>
                <w:szCs w:val="22"/>
              </w:rPr>
              <w:t>0</w:t>
            </w:r>
          </w:p>
        </w:tc>
      </w:tr>
      <w:tr w:rsidR="00DA5365" w:rsidRPr="00797213" w:rsidTr="00075037">
        <w:trPr>
          <w:trHeight w:val="105"/>
          <w:tblCellSpacing w:w="5" w:type="nil"/>
          <w:jc w:val="center"/>
        </w:trPr>
        <w:tc>
          <w:tcPr>
            <w:tcW w:w="1422" w:type="dxa"/>
            <w:vMerge/>
          </w:tcPr>
          <w:p w:rsidR="00DA5365" w:rsidRPr="00797213" w:rsidRDefault="00DA5365" w:rsidP="00DA5365">
            <w:pPr>
              <w:pStyle w:val="ConsPlusCell"/>
              <w:spacing w:line="228" w:lineRule="auto"/>
              <w:rPr>
                <w:kern w:val="2"/>
                <w:sz w:val="22"/>
                <w:szCs w:val="22"/>
              </w:rPr>
            </w:pPr>
          </w:p>
        </w:tc>
        <w:tc>
          <w:tcPr>
            <w:tcW w:w="3492" w:type="dxa"/>
            <w:vMerge/>
          </w:tcPr>
          <w:p w:rsidR="00DA5365" w:rsidRPr="00797213" w:rsidRDefault="00DA5365" w:rsidP="00DA5365">
            <w:pPr>
              <w:pStyle w:val="ConsPlusCell"/>
              <w:spacing w:line="228" w:lineRule="auto"/>
              <w:jc w:val="both"/>
              <w:rPr>
                <w:kern w:val="2"/>
                <w:sz w:val="22"/>
                <w:szCs w:val="22"/>
              </w:rPr>
            </w:pPr>
          </w:p>
        </w:tc>
        <w:tc>
          <w:tcPr>
            <w:tcW w:w="2268" w:type="dxa"/>
          </w:tcPr>
          <w:p w:rsidR="00DA5365" w:rsidRPr="00797213" w:rsidRDefault="00DA5365" w:rsidP="00DA5365">
            <w:pPr>
              <w:pStyle w:val="ConsPlusCell"/>
              <w:spacing w:line="228" w:lineRule="auto"/>
              <w:rPr>
                <w:kern w:val="2"/>
                <w:sz w:val="22"/>
                <w:szCs w:val="22"/>
              </w:rPr>
            </w:pPr>
            <w:r w:rsidRPr="00797213">
              <w:rPr>
                <w:kern w:val="2"/>
                <w:sz w:val="22"/>
                <w:szCs w:val="22"/>
              </w:rPr>
              <w:t>юридические лица</w:t>
            </w:r>
          </w:p>
        </w:tc>
        <w:tc>
          <w:tcPr>
            <w:tcW w:w="1015" w:type="dxa"/>
          </w:tcPr>
          <w:p w:rsidR="00DA5365" w:rsidRPr="00DA5365" w:rsidRDefault="00DA5365" w:rsidP="00DA5365">
            <w:pPr>
              <w:jc w:val="center"/>
              <w:rPr>
                <w:sz w:val="22"/>
                <w:szCs w:val="22"/>
              </w:rPr>
            </w:pPr>
            <w:r w:rsidRPr="00DA5365">
              <w:rPr>
                <w:kern w:val="2"/>
                <w:sz w:val="22"/>
                <w:szCs w:val="22"/>
              </w:rPr>
              <w:t>0</w:t>
            </w:r>
          </w:p>
        </w:tc>
        <w:tc>
          <w:tcPr>
            <w:tcW w:w="1134" w:type="dxa"/>
          </w:tcPr>
          <w:p w:rsidR="00DA5365" w:rsidRPr="00DA5365" w:rsidRDefault="00DA5365" w:rsidP="00DA5365">
            <w:pPr>
              <w:jc w:val="center"/>
              <w:rPr>
                <w:sz w:val="22"/>
                <w:szCs w:val="22"/>
              </w:rPr>
            </w:pPr>
            <w:r w:rsidRPr="00DA5365">
              <w:rPr>
                <w:kern w:val="2"/>
                <w:sz w:val="22"/>
                <w:szCs w:val="22"/>
              </w:rPr>
              <w:t>0</w:t>
            </w:r>
          </w:p>
        </w:tc>
        <w:tc>
          <w:tcPr>
            <w:tcW w:w="1079" w:type="dxa"/>
          </w:tcPr>
          <w:p w:rsidR="00DA5365" w:rsidRPr="00DA5365" w:rsidRDefault="00DA5365" w:rsidP="00DA5365">
            <w:pPr>
              <w:jc w:val="center"/>
              <w:rPr>
                <w:sz w:val="22"/>
                <w:szCs w:val="22"/>
              </w:rPr>
            </w:pPr>
            <w:r w:rsidRPr="00DA5365">
              <w:rPr>
                <w:kern w:val="2"/>
                <w:sz w:val="22"/>
                <w:szCs w:val="22"/>
              </w:rPr>
              <w:t>0</w:t>
            </w:r>
          </w:p>
        </w:tc>
        <w:tc>
          <w:tcPr>
            <w:tcW w:w="1134" w:type="dxa"/>
          </w:tcPr>
          <w:p w:rsidR="00DA5365" w:rsidRPr="00DA5365" w:rsidRDefault="00DA5365" w:rsidP="00DA5365">
            <w:pPr>
              <w:jc w:val="center"/>
              <w:rPr>
                <w:sz w:val="22"/>
                <w:szCs w:val="22"/>
              </w:rPr>
            </w:pPr>
            <w:r w:rsidRPr="00DA5365">
              <w:rPr>
                <w:kern w:val="2"/>
                <w:sz w:val="22"/>
                <w:szCs w:val="22"/>
              </w:rPr>
              <w:t>0</w:t>
            </w:r>
          </w:p>
        </w:tc>
        <w:tc>
          <w:tcPr>
            <w:tcW w:w="1134" w:type="dxa"/>
          </w:tcPr>
          <w:p w:rsidR="00DA5365" w:rsidRPr="00DA5365" w:rsidRDefault="00DA5365" w:rsidP="00DA5365">
            <w:pPr>
              <w:jc w:val="center"/>
              <w:rPr>
                <w:sz w:val="22"/>
                <w:szCs w:val="22"/>
              </w:rPr>
            </w:pPr>
            <w:r w:rsidRPr="00DA5365">
              <w:rPr>
                <w:kern w:val="2"/>
                <w:sz w:val="22"/>
                <w:szCs w:val="22"/>
              </w:rPr>
              <w:t>0</w:t>
            </w:r>
          </w:p>
        </w:tc>
        <w:tc>
          <w:tcPr>
            <w:tcW w:w="1134" w:type="dxa"/>
          </w:tcPr>
          <w:p w:rsidR="00DA5365" w:rsidRPr="00DA5365" w:rsidRDefault="00DA5365" w:rsidP="00DA5365">
            <w:pPr>
              <w:jc w:val="center"/>
              <w:rPr>
                <w:sz w:val="22"/>
                <w:szCs w:val="22"/>
                <w:highlight w:val="yellow"/>
              </w:rPr>
            </w:pPr>
            <w:r w:rsidRPr="00DA5365">
              <w:rPr>
                <w:kern w:val="2"/>
                <w:sz w:val="22"/>
                <w:szCs w:val="22"/>
              </w:rPr>
              <w:t>1000,0</w:t>
            </w:r>
          </w:p>
        </w:tc>
        <w:tc>
          <w:tcPr>
            <w:tcW w:w="1024" w:type="dxa"/>
          </w:tcPr>
          <w:p w:rsidR="00DA5365" w:rsidRPr="00DA5365" w:rsidRDefault="00DA5365" w:rsidP="00DA5365">
            <w:pPr>
              <w:jc w:val="center"/>
              <w:rPr>
                <w:kern w:val="2"/>
                <w:sz w:val="22"/>
                <w:szCs w:val="22"/>
                <w:highlight w:val="yellow"/>
              </w:rPr>
            </w:pPr>
            <w:r w:rsidRPr="00DA5365">
              <w:rPr>
                <w:kern w:val="2"/>
                <w:sz w:val="22"/>
                <w:szCs w:val="22"/>
              </w:rPr>
              <w:t>0</w:t>
            </w:r>
          </w:p>
        </w:tc>
      </w:tr>
      <w:tr w:rsidR="00DA5365" w:rsidRPr="00797213" w:rsidTr="00075037">
        <w:trPr>
          <w:tblCellSpacing w:w="5" w:type="nil"/>
          <w:jc w:val="center"/>
        </w:trPr>
        <w:tc>
          <w:tcPr>
            <w:tcW w:w="1422" w:type="dxa"/>
            <w:vMerge/>
          </w:tcPr>
          <w:p w:rsidR="00DA5365" w:rsidRPr="00797213" w:rsidRDefault="00DA5365" w:rsidP="00DA5365">
            <w:pPr>
              <w:pStyle w:val="ConsPlusCell"/>
              <w:spacing w:line="228" w:lineRule="auto"/>
              <w:rPr>
                <w:kern w:val="2"/>
                <w:sz w:val="22"/>
                <w:szCs w:val="22"/>
              </w:rPr>
            </w:pPr>
          </w:p>
        </w:tc>
        <w:tc>
          <w:tcPr>
            <w:tcW w:w="3492" w:type="dxa"/>
            <w:vMerge/>
          </w:tcPr>
          <w:p w:rsidR="00DA5365" w:rsidRPr="00797213" w:rsidRDefault="00DA5365" w:rsidP="00DA5365">
            <w:pPr>
              <w:pStyle w:val="ConsPlusCell"/>
              <w:spacing w:line="228" w:lineRule="auto"/>
              <w:jc w:val="both"/>
              <w:rPr>
                <w:kern w:val="2"/>
                <w:sz w:val="22"/>
                <w:szCs w:val="22"/>
              </w:rPr>
            </w:pPr>
          </w:p>
        </w:tc>
        <w:tc>
          <w:tcPr>
            <w:tcW w:w="2268" w:type="dxa"/>
          </w:tcPr>
          <w:p w:rsidR="00DA5365" w:rsidRPr="00DA5365" w:rsidRDefault="00DA5365" w:rsidP="00DA5365">
            <w:pPr>
              <w:pStyle w:val="ConsPlusCell"/>
              <w:spacing w:line="228" w:lineRule="auto"/>
              <w:rPr>
                <w:kern w:val="2"/>
                <w:sz w:val="22"/>
                <w:szCs w:val="22"/>
              </w:rPr>
            </w:pPr>
            <w:r w:rsidRPr="00DA5365">
              <w:rPr>
                <w:kern w:val="2"/>
                <w:sz w:val="22"/>
                <w:szCs w:val="22"/>
              </w:rPr>
              <w:t>физические лица</w:t>
            </w:r>
          </w:p>
        </w:tc>
        <w:tc>
          <w:tcPr>
            <w:tcW w:w="1015" w:type="dxa"/>
          </w:tcPr>
          <w:p w:rsidR="00DA5365" w:rsidRPr="00DA5365" w:rsidRDefault="00DA5365" w:rsidP="00DA5365">
            <w:pPr>
              <w:jc w:val="center"/>
              <w:rPr>
                <w:sz w:val="22"/>
                <w:szCs w:val="22"/>
              </w:rPr>
            </w:pPr>
            <w:r w:rsidRPr="00DA5365">
              <w:rPr>
                <w:kern w:val="2"/>
                <w:sz w:val="22"/>
                <w:szCs w:val="22"/>
              </w:rPr>
              <w:t>0</w:t>
            </w:r>
          </w:p>
        </w:tc>
        <w:tc>
          <w:tcPr>
            <w:tcW w:w="1134" w:type="dxa"/>
          </w:tcPr>
          <w:p w:rsidR="00DA5365" w:rsidRPr="00DA5365" w:rsidRDefault="00DA5365" w:rsidP="00DA5365">
            <w:pPr>
              <w:jc w:val="center"/>
              <w:rPr>
                <w:sz w:val="22"/>
                <w:szCs w:val="22"/>
              </w:rPr>
            </w:pPr>
            <w:r w:rsidRPr="00DA5365">
              <w:rPr>
                <w:kern w:val="2"/>
                <w:sz w:val="22"/>
                <w:szCs w:val="22"/>
              </w:rPr>
              <w:t>0</w:t>
            </w:r>
          </w:p>
        </w:tc>
        <w:tc>
          <w:tcPr>
            <w:tcW w:w="1079" w:type="dxa"/>
          </w:tcPr>
          <w:p w:rsidR="00DA5365" w:rsidRPr="00DA5365" w:rsidRDefault="00DA5365" w:rsidP="00DA5365">
            <w:pPr>
              <w:jc w:val="center"/>
              <w:rPr>
                <w:sz w:val="22"/>
                <w:szCs w:val="22"/>
              </w:rPr>
            </w:pPr>
            <w:r w:rsidRPr="00DA5365">
              <w:rPr>
                <w:kern w:val="2"/>
                <w:sz w:val="22"/>
                <w:szCs w:val="22"/>
              </w:rPr>
              <w:t>0</w:t>
            </w:r>
          </w:p>
        </w:tc>
        <w:tc>
          <w:tcPr>
            <w:tcW w:w="1134" w:type="dxa"/>
          </w:tcPr>
          <w:p w:rsidR="00DA5365" w:rsidRPr="00DA5365" w:rsidRDefault="00DA5365" w:rsidP="00DA5365">
            <w:pPr>
              <w:jc w:val="center"/>
              <w:rPr>
                <w:sz w:val="22"/>
                <w:szCs w:val="22"/>
              </w:rPr>
            </w:pPr>
            <w:r w:rsidRPr="00DA5365">
              <w:rPr>
                <w:kern w:val="2"/>
                <w:sz w:val="22"/>
                <w:szCs w:val="22"/>
              </w:rPr>
              <w:t>32,0</w:t>
            </w:r>
          </w:p>
        </w:tc>
        <w:tc>
          <w:tcPr>
            <w:tcW w:w="1134" w:type="dxa"/>
          </w:tcPr>
          <w:p w:rsidR="00DA5365" w:rsidRPr="00DA5365" w:rsidRDefault="00DA5365" w:rsidP="00DA5365">
            <w:pPr>
              <w:jc w:val="center"/>
              <w:rPr>
                <w:sz w:val="22"/>
                <w:szCs w:val="22"/>
              </w:rPr>
            </w:pPr>
            <w:r w:rsidRPr="00DA5365">
              <w:rPr>
                <w:kern w:val="2"/>
                <w:sz w:val="22"/>
                <w:szCs w:val="22"/>
              </w:rPr>
              <w:t>53,0</w:t>
            </w:r>
          </w:p>
        </w:tc>
        <w:tc>
          <w:tcPr>
            <w:tcW w:w="1134" w:type="dxa"/>
          </w:tcPr>
          <w:p w:rsidR="00DA5365" w:rsidRPr="00DA5365" w:rsidRDefault="00DA5365" w:rsidP="00DA5365">
            <w:pPr>
              <w:jc w:val="center"/>
              <w:rPr>
                <w:sz w:val="22"/>
                <w:szCs w:val="22"/>
              </w:rPr>
            </w:pPr>
            <w:r w:rsidRPr="00DA5365">
              <w:rPr>
                <w:kern w:val="2"/>
                <w:sz w:val="22"/>
                <w:szCs w:val="22"/>
              </w:rPr>
              <w:t>0</w:t>
            </w:r>
          </w:p>
        </w:tc>
        <w:tc>
          <w:tcPr>
            <w:tcW w:w="1024" w:type="dxa"/>
          </w:tcPr>
          <w:p w:rsidR="00DA5365" w:rsidRPr="00DA5365" w:rsidRDefault="00DA5365" w:rsidP="00DA5365">
            <w:pPr>
              <w:jc w:val="center"/>
              <w:rPr>
                <w:kern w:val="2"/>
                <w:sz w:val="22"/>
                <w:szCs w:val="22"/>
              </w:rPr>
            </w:pPr>
            <w:r w:rsidRPr="00DA5365">
              <w:rPr>
                <w:kern w:val="2"/>
                <w:sz w:val="22"/>
                <w:szCs w:val="22"/>
              </w:rPr>
              <w:t>0</w:t>
            </w:r>
          </w:p>
        </w:tc>
      </w:tr>
      <w:tr w:rsidR="00DA5365" w:rsidRPr="00797213" w:rsidTr="00075037">
        <w:trPr>
          <w:tblCellSpacing w:w="5" w:type="nil"/>
          <w:jc w:val="center"/>
        </w:trPr>
        <w:tc>
          <w:tcPr>
            <w:tcW w:w="1422" w:type="dxa"/>
          </w:tcPr>
          <w:p w:rsidR="00DA5365" w:rsidRPr="00797213" w:rsidRDefault="00DA5365" w:rsidP="00DA5365">
            <w:pPr>
              <w:pStyle w:val="ConsPlusCell"/>
              <w:spacing w:line="228" w:lineRule="auto"/>
              <w:rPr>
                <w:kern w:val="2"/>
                <w:sz w:val="22"/>
                <w:szCs w:val="22"/>
              </w:rPr>
            </w:pPr>
            <w:r w:rsidRPr="00797213">
              <w:rPr>
                <w:kern w:val="2"/>
                <w:sz w:val="22"/>
                <w:szCs w:val="22"/>
              </w:rPr>
              <w:t>в том числе:</w:t>
            </w:r>
          </w:p>
        </w:tc>
        <w:tc>
          <w:tcPr>
            <w:tcW w:w="3492" w:type="dxa"/>
          </w:tcPr>
          <w:p w:rsidR="00DA5365" w:rsidRPr="00797213" w:rsidRDefault="00DA5365" w:rsidP="00DA5365">
            <w:pPr>
              <w:pStyle w:val="ConsPlusCell"/>
              <w:spacing w:line="228" w:lineRule="auto"/>
              <w:jc w:val="both"/>
              <w:rPr>
                <w:kern w:val="2"/>
                <w:sz w:val="22"/>
                <w:szCs w:val="22"/>
              </w:rPr>
            </w:pPr>
          </w:p>
        </w:tc>
        <w:tc>
          <w:tcPr>
            <w:tcW w:w="2268" w:type="dxa"/>
          </w:tcPr>
          <w:p w:rsidR="00DA5365" w:rsidRPr="00797213" w:rsidRDefault="00DA5365" w:rsidP="00DA5365">
            <w:pPr>
              <w:pStyle w:val="ConsPlusCell"/>
              <w:spacing w:line="228" w:lineRule="auto"/>
              <w:rPr>
                <w:kern w:val="2"/>
                <w:sz w:val="22"/>
                <w:szCs w:val="22"/>
              </w:rPr>
            </w:pPr>
          </w:p>
        </w:tc>
        <w:tc>
          <w:tcPr>
            <w:tcW w:w="1015" w:type="dxa"/>
          </w:tcPr>
          <w:p w:rsidR="00DA5365" w:rsidRPr="00DA5365" w:rsidRDefault="00DA5365" w:rsidP="00DA5365">
            <w:pPr>
              <w:pStyle w:val="ConsPlusCell"/>
              <w:jc w:val="center"/>
              <w:rPr>
                <w:color w:val="FF0000"/>
                <w:kern w:val="2"/>
                <w:sz w:val="22"/>
                <w:szCs w:val="22"/>
              </w:rPr>
            </w:pPr>
          </w:p>
        </w:tc>
        <w:tc>
          <w:tcPr>
            <w:tcW w:w="1134" w:type="dxa"/>
          </w:tcPr>
          <w:p w:rsidR="00DA5365" w:rsidRPr="00DA5365" w:rsidRDefault="00DA5365" w:rsidP="00DA5365">
            <w:pPr>
              <w:pStyle w:val="ConsPlusCell"/>
              <w:jc w:val="center"/>
              <w:rPr>
                <w:color w:val="FF0000"/>
                <w:kern w:val="2"/>
                <w:sz w:val="22"/>
                <w:szCs w:val="22"/>
              </w:rPr>
            </w:pPr>
          </w:p>
        </w:tc>
        <w:tc>
          <w:tcPr>
            <w:tcW w:w="1079" w:type="dxa"/>
          </w:tcPr>
          <w:p w:rsidR="00DA5365" w:rsidRPr="00DA5365" w:rsidRDefault="00DA5365" w:rsidP="00DA5365">
            <w:pPr>
              <w:pStyle w:val="ConsPlusCell"/>
              <w:ind w:left="-57" w:right="-57"/>
              <w:jc w:val="center"/>
              <w:rPr>
                <w:color w:val="FF0000"/>
                <w:kern w:val="2"/>
                <w:sz w:val="22"/>
                <w:szCs w:val="22"/>
              </w:rPr>
            </w:pPr>
          </w:p>
        </w:tc>
        <w:tc>
          <w:tcPr>
            <w:tcW w:w="1134" w:type="dxa"/>
          </w:tcPr>
          <w:p w:rsidR="00DA5365" w:rsidRPr="00DA5365" w:rsidRDefault="00DA5365" w:rsidP="00DA5365">
            <w:pPr>
              <w:ind w:left="-57" w:right="-57"/>
              <w:jc w:val="center"/>
              <w:rPr>
                <w:color w:val="FF0000"/>
                <w:kern w:val="2"/>
                <w:sz w:val="22"/>
                <w:szCs w:val="22"/>
              </w:rPr>
            </w:pPr>
          </w:p>
        </w:tc>
        <w:tc>
          <w:tcPr>
            <w:tcW w:w="1134" w:type="dxa"/>
          </w:tcPr>
          <w:p w:rsidR="00DA5365" w:rsidRPr="00DA5365" w:rsidRDefault="00DA5365" w:rsidP="00DA5365">
            <w:pPr>
              <w:ind w:left="-57" w:right="-57"/>
              <w:jc w:val="center"/>
              <w:rPr>
                <w:color w:val="FF0000"/>
                <w:kern w:val="2"/>
                <w:sz w:val="22"/>
                <w:szCs w:val="22"/>
              </w:rPr>
            </w:pPr>
          </w:p>
        </w:tc>
        <w:tc>
          <w:tcPr>
            <w:tcW w:w="1134" w:type="dxa"/>
          </w:tcPr>
          <w:p w:rsidR="00DA5365" w:rsidRPr="00DA5365" w:rsidRDefault="00DA5365" w:rsidP="00DA5365">
            <w:pPr>
              <w:ind w:left="-57" w:right="-57"/>
              <w:jc w:val="center"/>
              <w:rPr>
                <w:color w:val="FF0000"/>
                <w:kern w:val="2"/>
                <w:sz w:val="22"/>
                <w:szCs w:val="22"/>
              </w:rPr>
            </w:pPr>
          </w:p>
        </w:tc>
        <w:tc>
          <w:tcPr>
            <w:tcW w:w="1024" w:type="dxa"/>
          </w:tcPr>
          <w:p w:rsidR="00DA5365" w:rsidRPr="00DA5365" w:rsidRDefault="00DA5365" w:rsidP="00DA5365">
            <w:pPr>
              <w:ind w:left="-57" w:right="-57"/>
              <w:jc w:val="center"/>
              <w:rPr>
                <w:color w:val="FF0000"/>
                <w:kern w:val="2"/>
                <w:sz w:val="22"/>
                <w:szCs w:val="22"/>
              </w:rPr>
            </w:pPr>
          </w:p>
        </w:tc>
      </w:tr>
      <w:tr w:rsidR="00DA5365" w:rsidRPr="00797213" w:rsidTr="00075037">
        <w:trPr>
          <w:tblCellSpacing w:w="5" w:type="nil"/>
          <w:jc w:val="center"/>
        </w:trPr>
        <w:tc>
          <w:tcPr>
            <w:tcW w:w="1422" w:type="dxa"/>
            <w:vMerge w:val="restart"/>
          </w:tcPr>
          <w:p w:rsidR="00DA5365" w:rsidRPr="00797213" w:rsidRDefault="00DA5365" w:rsidP="00DA5365">
            <w:pPr>
              <w:pStyle w:val="ConsPlusCell"/>
              <w:spacing w:line="228" w:lineRule="auto"/>
              <w:rPr>
                <w:kern w:val="2"/>
                <w:sz w:val="22"/>
                <w:szCs w:val="22"/>
              </w:rPr>
            </w:pPr>
            <w:r>
              <w:rPr>
                <w:kern w:val="2"/>
                <w:sz w:val="22"/>
                <w:szCs w:val="22"/>
              </w:rPr>
              <w:t>Подпрограмма 1.</w:t>
            </w:r>
          </w:p>
        </w:tc>
        <w:tc>
          <w:tcPr>
            <w:tcW w:w="3492" w:type="dxa"/>
            <w:vMerge w:val="restart"/>
          </w:tcPr>
          <w:p w:rsidR="00DA5365" w:rsidRPr="00797213" w:rsidRDefault="00DA5365" w:rsidP="00DA5365">
            <w:pPr>
              <w:pStyle w:val="ConsPlusCell"/>
              <w:spacing w:line="228" w:lineRule="auto"/>
              <w:rPr>
                <w:kern w:val="2"/>
                <w:sz w:val="22"/>
                <w:szCs w:val="22"/>
              </w:rPr>
            </w:pPr>
            <w:r w:rsidRPr="004832DD">
              <w:rPr>
                <w:kern w:val="2"/>
                <w:sz w:val="22"/>
                <w:szCs w:val="22"/>
              </w:rPr>
              <w:t>Создание условий для комфортного проживания граждан на территории Пригородного сельского поселения</w:t>
            </w:r>
          </w:p>
        </w:tc>
        <w:tc>
          <w:tcPr>
            <w:tcW w:w="2268" w:type="dxa"/>
          </w:tcPr>
          <w:p w:rsidR="00DA5365" w:rsidRPr="00797213" w:rsidRDefault="00DA5365" w:rsidP="00DA5365">
            <w:pPr>
              <w:pStyle w:val="ConsPlusCell"/>
              <w:spacing w:line="228" w:lineRule="auto"/>
              <w:rPr>
                <w:kern w:val="2"/>
                <w:sz w:val="22"/>
                <w:szCs w:val="22"/>
              </w:rPr>
            </w:pPr>
            <w:r w:rsidRPr="00797213">
              <w:rPr>
                <w:kern w:val="2"/>
                <w:sz w:val="22"/>
                <w:szCs w:val="22"/>
              </w:rPr>
              <w:t>всего, в том числе:</w:t>
            </w:r>
          </w:p>
        </w:tc>
        <w:tc>
          <w:tcPr>
            <w:tcW w:w="1015" w:type="dxa"/>
          </w:tcPr>
          <w:p w:rsidR="00DA5365" w:rsidRPr="00DA5365" w:rsidRDefault="00DA5365" w:rsidP="00DA5365">
            <w:pPr>
              <w:jc w:val="center"/>
              <w:rPr>
                <w:sz w:val="22"/>
                <w:szCs w:val="22"/>
              </w:rPr>
            </w:pPr>
            <w:r w:rsidRPr="00DA5365">
              <w:rPr>
                <w:sz w:val="22"/>
                <w:szCs w:val="22"/>
              </w:rPr>
              <w:t>1341,5</w:t>
            </w:r>
          </w:p>
        </w:tc>
        <w:tc>
          <w:tcPr>
            <w:tcW w:w="1134" w:type="dxa"/>
          </w:tcPr>
          <w:p w:rsidR="00DA5365" w:rsidRPr="00DA5365" w:rsidRDefault="00DA5365" w:rsidP="00DA5365">
            <w:pPr>
              <w:jc w:val="center"/>
              <w:rPr>
                <w:sz w:val="22"/>
                <w:szCs w:val="22"/>
              </w:rPr>
            </w:pPr>
            <w:r w:rsidRPr="00DA5365">
              <w:rPr>
                <w:sz w:val="22"/>
                <w:szCs w:val="22"/>
              </w:rPr>
              <w:t>1139,0</w:t>
            </w:r>
          </w:p>
        </w:tc>
        <w:tc>
          <w:tcPr>
            <w:tcW w:w="1079" w:type="dxa"/>
          </w:tcPr>
          <w:p w:rsidR="00DA5365" w:rsidRPr="00DA5365" w:rsidRDefault="00DA5365" w:rsidP="00DA5365">
            <w:pPr>
              <w:jc w:val="center"/>
              <w:rPr>
                <w:sz w:val="22"/>
                <w:szCs w:val="22"/>
              </w:rPr>
            </w:pPr>
            <w:r w:rsidRPr="00DA5365">
              <w:rPr>
                <w:sz w:val="22"/>
                <w:szCs w:val="22"/>
              </w:rPr>
              <w:t>1263,0</w:t>
            </w:r>
          </w:p>
        </w:tc>
        <w:tc>
          <w:tcPr>
            <w:tcW w:w="1134" w:type="dxa"/>
          </w:tcPr>
          <w:p w:rsidR="00DA5365" w:rsidRPr="00DA5365" w:rsidRDefault="00DA5365" w:rsidP="00DA5365">
            <w:pPr>
              <w:jc w:val="center"/>
              <w:rPr>
                <w:sz w:val="22"/>
                <w:szCs w:val="22"/>
              </w:rPr>
            </w:pPr>
            <w:r w:rsidRPr="00DA5365">
              <w:rPr>
                <w:sz w:val="22"/>
                <w:szCs w:val="22"/>
              </w:rPr>
              <w:t>8242,0</w:t>
            </w:r>
          </w:p>
        </w:tc>
        <w:tc>
          <w:tcPr>
            <w:tcW w:w="1134" w:type="dxa"/>
          </w:tcPr>
          <w:p w:rsidR="00DA5365" w:rsidRPr="00DA5365" w:rsidRDefault="00DA5365" w:rsidP="00DA5365">
            <w:pPr>
              <w:jc w:val="center"/>
              <w:rPr>
                <w:sz w:val="22"/>
                <w:szCs w:val="22"/>
              </w:rPr>
            </w:pPr>
            <w:r>
              <w:rPr>
                <w:sz w:val="22"/>
                <w:szCs w:val="22"/>
              </w:rPr>
              <w:t>12534,0</w:t>
            </w:r>
          </w:p>
        </w:tc>
        <w:tc>
          <w:tcPr>
            <w:tcW w:w="1134" w:type="dxa"/>
          </w:tcPr>
          <w:p w:rsidR="00DA5365" w:rsidRPr="00DA5365" w:rsidRDefault="00DA5365" w:rsidP="00DA5365">
            <w:pPr>
              <w:jc w:val="center"/>
              <w:rPr>
                <w:sz w:val="22"/>
                <w:szCs w:val="22"/>
              </w:rPr>
            </w:pPr>
            <w:r>
              <w:rPr>
                <w:sz w:val="22"/>
                <w:szCs w:val="22"/>
              </w:rPr>
              <w:t>1563,0</w:t>
            </w:r>
          </w:p>
        </w:tc>
        <w:tc>
          <w:tcPr>
            <w:tcW w:w="1024" w:type="dxa"/>
          </w:tcPr>
          <w:p w:rsidR="00DA5365" w:rsidRPr="00DA5365" w:rsidRDefault="00DA5365" w:rsidP="00DA5365">
            <w:pPr>
              <w:jc w:val="center"/>
              <w:rPr>
                <w:kern w:val="2"/>
                <w:sz w:val="22"/>
                <w:szCs w:val="22"/>
              </w:rPr>
            </w:pPr>
            <w:r>
              <w:rPr>
                <w:kern w:val="2"/>
                <w:sz w:val="22"/>
                <w:szCs w:val="22"/>
              </w:rPr>
              <w:t>1663,0</w:t>
            </w:r>
          </w:p>
        </w:tc>
      </w:tr>
      <w:tr w:rsidR="00DA5365" w:rsidRPr="00797213" w:rsidTr="00075037">
        <w:trPr>
          <w:tblCellSpacing w:w="5" w:type="nil"/>
          <w:jc w:val="center"/>
        </w:trPr>
        <w:tc>
          <w:tcPr>
            <w:tcW w:w="1422" w:type="dxa"/>
            <w:vMerge/>
          </w:tcPr>
          <w:p w:rsidR="00DA5365" w:rsidRPr="00797213" w:rsidRDefault="00DA5365" w:rsidP="00DA5365">
            <w:pPr>
              <w:pStyle w:val="ConsPlusCell"/>
              <w:spacing w:line="228" w:lineRule="auto"/>
              <w:rPr>
                <w:kern w:val="2"/>
                <w:sz w:val="22"/>
                <w:szCs w:val="22"/>
              </w:rPr>
            </w:pPr>
          </w:p>
        </w:tc>
        <w:tc>
          <w:tcPr>
            <w:tcW w:w="3492" w:type="dxa"/>
            <w:vMerge/>
          </w:tcPr>
          <w:p w:rsidR="00DA5365" w:rsidRPr="00797213" w:rsidRDefault="00DA5365" w:rsidP="00DA5365">
            <w:pPr>
              <w:pStyle w:val="ConsPlusCell"/>
              <w:spacing w:line="228" w:lineRule="auto"/>
              <w:rPr>
                <w:kern w:val="2"/>
                <w:sz w:val="22"/>
                <w:szCs w:val="22"/>
              </w:rPr>
            </w:pPr>
          </w:p>
        </w:tc>
        <w:tc>
          <w:tcPr>
            <w:tcW w:w="2268" w:type="dxa"/>
          </w:tcPr>
          <w:p w:rsidR="00DA5365" w:rsidRPr="00797213" w:rsidRDefault="00DA5365" w:rsidP="00DA5365">
            <w:pPr>
              <w:pStyle w:val="ConsPlusCell"/>
              <w:spacing w:line="228" w:lineRule="auto"/>
              <w:rPr>
                <w:kern w:val="2"/>
                <w:sz w:val="22"/>
                <w:szCs w:val="22"/>
              </w:rPr>
            </w:pPr>
            <w:r w:rsidRPr="00797213">
              <w:rPr>
                <w:kern w:val="2"/>
                <w:sz w:val="22"/>
                <w:szCs w:val="22"/>
              </w:rPr>
              <w:t>федеральный бюджет</w:t>
            </w:r>
          </w:p>
        </w:tc>
        <w:tc>
          <w:tcPr>
            <w:tcW w:w="1015" w:type="dxa"/>
          </w:tcPr>
          <w:p w:rsidR="00DA5365" w:rsidRPr="00DA5365" w:rsidRDefault="00DA5365" w:rsidP="00DA5365">
            <w:pPr>
              <w:jc w:val="center"/>
              <w:rPr>
                <w:sz w:val="22"/>
                <w:szCs w:val="22"/>
              </w:rPr>
            </w:pPr>
            <w:r w:rsidRPr="00DA5365">
              <w:rPr>
                <w:kern w:val="2"/>
                <w:sz w:val="22"/>
                <w:szCs w:val="22"/>
              </w:rPr>
              <w:t>0</w:t>
            </w:r>
          </w:p>
        </w:tc>
        <w:tc>
          <w:tcPr>
            <w:tcW w:w="1134" w:type="dxa"/>
          </w:tcPr>
          <w:p w:rsidR="00DA5365" w:rsidRPr="00DA5365" w:rsidRDefault="00DA5365" w:rsidP="00DA5365">
            <w:pPr>
              <w:jc w:val="center"/>
              <w:rPr>
                <w:sz w:val="22"/>
                <w:szCs w:val="22"/>
              </w:rPr>
            </w:pPr>
            <w:r w:rsidRPr="00DA5365">
              <w:rPr>
                <w:kern w:val="2"/>
                <w:sz w:val="22"/>
                <w:szCs w:val="22"/>
              </w:rPr>
              <w:t>0</w:t>
            </w:r>
          </w:p>
        </w:tc>
        <w:tc>
          <w:tcPr>
            <w:tcW w:w="1079" w:type="dxa"/>
          </w:tcPr>
          <w:p w:rsidR="00DA5365" w:rsidRPr="00DA5365" w:rsidRDefault="00DA5365" w:rsidP="00DA5365">
            <w:pPr>
              <w:jc w:val="center"/>
              <w:rPr>
                <w:sz w:val="22"/>
                <w:szCs w:val="22"/>
              </w:rPr>
            </w:pPr>
            <w:r w:rsidRPr="00DA5365">
              <w:rPr>
                <w:kern w:val="2"/>
                <w:sz w:val="22"/>
                <w:szCs w:val="22"/>
              </w:rPr>
              <w:t>0</w:t>
            </w:r>
          </w:p>
        </w:tc>
        <w:tc>
          <w:tcPr>
            <w:tcW w:w="1134" w:type="dxa"/>
          </w:tcPr>
          <w:p w:rsidR="00DA5365" w:rsidRPr="00DA5365" w:rsidRDefault="00DA5365" w:rsidP="00DA5365">
            <w:pPr>
              <w:jc w:val="center"/>
              <w:rPr>
                <w:sz w:val="22"/>
                <w:szCs w:val="22"/>
              </w:rPr>
            </w:pPr>
            <w:r w:rsidRPr="00DA5365">
              <w:rPr>
                <w:kern w:val="2"/>
                <w:sz w:val="22"/>
                <w:szCs w:val="22"/>
              </w:rPr>
              <w:t>0</w:t>
            </w:r>
          </w:p>
        </w:tc>
        <w:tc>
          <w:tcPr>
            <w:tcW w:w="1134" w:type="dxa"/>
          </w:tcPr>
          <w:p w:rsidR="00DA5365" w:rsidRPr="00DA5365" w:rsidRDefault="00DA5365" w:rsidP="00DA5365">
            <w:pPr>
              <w:jc w:val="center"/>
              <w:rPr>
                <w:sz w:val="22"/>
                <w:szCs w:val="22"/>
              </w:rPr>
            </w:pPr>
            <w:r w:rsidRPr="00DA5365">
              <w:rPr>
                <w:kern w:val="2"/>
                <w:sz w:val="22"/>
                <w:szCs w:val="22"/>
              </w:rPr>
              <w:t>0</w:t>
            </w:r>
          </w:p>
        </w:tc>
        <w:tc>
          <w:tcPr>
            <w:tcW w:w="1134" w:type="dxa"/>
          </w:tcPr>
          <w:p w:rsidR="00DA5365" w:rsidRPr="00DA5365" w:rsidRDefault="00DA5365" w:rsidP="00DA5365">
            <w:pPr>
              <w:jc w:val="center"/>
              <w:rPr>
                <w:sz w:val="22"/>
                <w:szCs w:val="22"/>
              </w:rPr>
            </w:pPr>
            <w:r w:rsidRPr="00DA5365">
              <w:rPr>
                <w:kern w:val="2"/>
                <w:sz w:val="22"/>
                <w:szCs w:val="22"/>
              </w:rPr>
              <w:t>0</w:t>
            </w:r>
          </w:p>
        </w:tc>
        <w:tc>
          <w:tcPr>
            <w:tcW w:w="1024" w:type="dxa"/>
          </w:tcPr>
          <w:p w:rsidR="00DA5365" w:rsidRPr="00DA5365" w:rsidRDefault="00DA5365" w:rsidP="00DA5365">
            <w:pPr>
              <w:jc w:val="center"/>
              <w:rPr>
                <w:kern w:val="2"/>
                <w:sz w:val="22"/>
                <w:szCs w:val="22"/>
              </w:rPr>
            </w:pPr>
            <w:r w:rsidRPr="00DA5365">
              <w:rPr>
                <w:kern w:val="2"/>
                <w:sz w:val="22"/>
                <w:szCs w:val="22"/>
              </w:rPr>
              <w:t>0</w:t>
            </w:r>
          </w:p>
        </w:tc>
      </w:tr>
      <w:tr w:rsidR="00DA5365" w:rsidRPr="00797213" w:rsidTr="00075037">
        <w:trPr>
          <w:tblCellSpacing w:w="5" w:type="nil"/>
          <w:jc w:val="center"/>
        </w:trPr>
        <w:tc>
          <w:tcPr>
            <w:tcW w:w="1422" w:type="dxa"/>
            <w:vMerge/>
          </w:tcPr>
          <w:p w:rsidR="00DA5365" w:rsidRPr="00797213" w:rsidRDefault="00DA5365" w:rsidP="00DA5365">
            <w:pPr>
              <w:pStyle w:val="ConsPlusCell"/>
              <w:spacing w:line="228" w:lineRule="auto"/>
              <w:rPr>
                <w:kern w:val="2"/>
                <w:sz w:val="22"/>
                <w:szCs w:val="22"/>
              </w:rPr>
            </w:pPr>
          </w:p>
        </w:tc>
        <w:tc>
          <w:tcPr>
            <w:tcW w:w="3492" w:type="dxa"/>
            <w:vMerge/>
          </w:tcPr>
          <w:p w:rsidR="00DA5365" w:rsidRPr="00797213" w:rsidRDefault="00DA5365" w:rsidP="00DA5365">
            <w:pPr>
              <w:pStyle w:val="ConsPlusCell"/>
              <w:spacing w:line="228" w:lineRule="auto"/>
              <w:rPr>
                <w:kern w:val="2"/>
                <w:sz w:val="22"/>
                <w:szCs w:val="22"/>
              </w:rPr>
            </w:pPr>
          </w:p>
        </w:tc>
        <w:tc>
          <w:tcPr>
            <w:tcW w:w="2268" w:type="dxa"/>
          </w:tcPr>
          <w:p w:rsidR="00DA5365" w:rsidRPr="00797213" w:rsidRDefault="00DA5365" w:rsidP="00DA5365">
            <w:pPr>
              <w:pStyle w:val="ConsPlusCell"/>
              <w:spacing w:line="228" w:lineRule="auto"/>
              <w:rPr>
                <w:kern w:val="2"/>
                <w:sz w:val="22"/>
                <w:szCs w:val="22"/>
              </w:rPr>
            </w:pPr>
            <w:r w:rsidRPr="00797213">
              <w:rPr>
                <w:kern w:val="2"/>
                <w:sz w:val="22"/>
                <w:szCs w:val="22"/>
              </w:rPr>
              <w:t>областной бюджет</w:t>
            </w:r>
          </w:p>
        </w:tc>
        <w:tc>
          <w:tcPr>
            <w:tcW w:w="1015" w:type="dxa"/>
          </w:tcPr>
          <w:p w:rsidR="00DA5365" w:rsidRPr="00DA5365" w:rsidRDefault="00DA5365" w:rsidP="00DA5365">
            <w:pPr>
              <w:jc w:val="center"/>
              <w:rPr>
                <w:sz w:val="22"/>
                <w:szCs w:val="22"/>
              </w:rPr>
            </w:pPr>
            <w:r w:rsidRPr="00DA5365">
              <w:rPr>
                <w:kern w:val="2"/>
                <w:sz w:val="22"/>
                <w:szCs w:val="22"/>
              </w:rPr>
              <w:t>0</w:t>
            </w:r>
          </w:p>
        </w:tc>
        <w:tc>
          <w:tcPr>
            <w:tcW w:w="1134" w:type="dxa"/>
          </w:tcPr>
          <w:p w:rsidR="00DA5365" w:rsidRPr="00DA5365" w:rsidRDefault="00DA5365" w:rsidP="00DA5365">
            <w:pPr>
              <w:jc w:val="center"/>
              <w:rPr>
                <w:sz w:val="22"/>
                <w:szCs w:val="22"/>
              </w:rPr>
            </w:pPr>
            <w:r w:rsidRPr="00DA5365">
              <w:rPr>
                <w:kern w:val="2"/>
                <w:sz w:val="22"/>
                <w:szCs w:val="22"/>
              </w:rPr>
              <w:t>0</w:t>
            </w:r>
          </w:p>
        </w:tc>
        <w:tc>
          <w:tcPr>
            <w:tcW w:w="1079" w:type="dxa"/>
          </w:tcPr>
          <w:p w:rsidR="00DA5365" w:rsidRPr="00DA5365" w:rsidRDefault="00DA5365" w:rsidP="00DA5365">
            <w:pPr>
              <w:jc w:val="center"/>
              <w:rPr>
                <w:sz w:val="22"/>
                <w:szCs w:val="22"/>
              </w:rPr>
            </w:pPr>
            <w:r w:rsidRPr="00DA5365">
              <w:rPr>
                <w:kern w:val="2"/>
                <w:sz w:val="22"/>
                <w:szCs w:val="22"/>
              </w:rPr>
              <w:t>0</w:t>
            </w:r>
          </w:p>
        </w:tc>
        <w:tc>
          <w:tcPr>
            <w:tcW w:w="1134" w:type="dxa"/>
          </w:tcPr>
          <w:p w:rsidR="00DA5365" w:rsidRPr="00DA5365" w:rsidRDefault="00DA5365" w:rsidP="00DA5365">
            <w:pPr>
              <w:jc w:val="center"/>
              <w:rPr>
                <w:sz w:val="22"/>
                <w:szCs w:val="22"/>
              </w:rPr>
            </w:pPr>
            <w:r w:rsidRPr="00DA5365">
              <w:rPr>
                <w:sz w:val="22"/>
                <w:szCs w:val="22"/>
              </w:rPr>
              <w:t>6847,0</w:t>
            </w:r>
          </w:p>
        </w:tc>
        <w:tc>
          <w:tcPr>
            <w:tcW w:w="1134" w:type="dxa"/>
          </w:tcPr>
          <w:p w:rsidR="00DA5365" w:rsidRPr="00DA5365" w:rsidRDefault="00DA5365" w:rsidP="00DA5365">
            <w:pPr>
              <w:jc w:val="center"/>
              <w:rPr>
                <w:sz w:val="22"/>
                <w:szCs w:val="22"/>
              </w:rPr>
            </w:pPr>
            <w:r w:rsidRPr="00DA5365">
              <w:rPr>
                <w:sz w:val="22"/>
                <w:szCs w:val="22"/>
              </w:rPr>
              <w:t>11018,0</w:t>
            </w:r>
          </w:p>
        </w:tc>
        <w:tc>
          <w:tcPr>
            <w:tcW w:w="1134" w:type="dxa"/>
          </w:tcPr>
          <w:p w:rsidR="00DA5365" w:rsidRPr="00DA5365" w:rsidRDefault="00DA5365" w:rsidP="00DA5365">
            <w:pPr>
              <w:jc w:val="center"/>
              <w:rPr>
                <w:sz w:val="22"/>
                <w:szCs w:val="22"/>
              </w:rPr>
            </w:pPr>
            <w:r w:rsidRPr="00DA5365">
              <w:rPr>
                <w:sz w:val="22"/>
                <w:szCs w:val="22"/>
              </w:rPr>
              <w:t>0</w:t>
            </w:r>
          </w:p>
        </w:tc>
        <w:tc>
          <w:tcPr>
            <w:tcW w:w="1024" w:type="dxa"/>
          </w:tcPr>
          <w:p w:rsidR="00DA5365" w:rsidRPr="00DA5365" w:rsidRDefault="00DA5365" w:rsidP="00DA5365">
            <w:pPr>
              <w:jc w:val="center"/>
              <w:rPr>
                <w:kern w:val="2"/>
                <w:sz w:val="22"/>
                <w:szCs w:val="22"/>
              </w:rPr>
            </w:pPr>
            <w:r w:rsidRPr="00DA5365">
              <w:rPr>
                <w:kern w:val="2"/>
                <w:sz w:val="22"/>
                <w:szCs w:val="22"/>
              </w:rPr>
              <w:t>0</w:t>
            </w:r>
          </w:p>
        </w:tc>
      </w:tr>
      <w:tr w:rsidR="00DA5365" w:rsidRPr="00797213" w:rsidTr="00075037">
        <w:trPr>
          <w:tblCellSpacing w:w="5" w:type="nil"/>
          <w:jc w:val="center"/>
        </w:trPr>
        <w:tc>
          <w:tcPr>
            <w:tcW w:w="1422" w:type="dxa"/>
            <w:vMerge/>
          </w:tcPr>
          <w:p w:rsidR="00DA5365" w:rsidRPr="00797213" w:rsidRDefault="00DA5365" w:rsidP="00DA5365">
            <w:pPr>
              <w:pStyle w:val="ConsPlusCell"/>
              <w:spacing w:line="228" w:lineRule="auto"/>
              <w:rPr>
                <w:kern w:val="2"/>
                <w:sz w:val="22"/>
                <w:szCs w:val="22"/>
              </w:rPr>
            </w:pPr>
          </w:p>
        </w:tc>
        <w:tc>
          <w:tcPr>
            <w:tcW w:w="3492" w:type="dxa"/>
            <w:vMerge/>
          </w:tcPr>
          <w:p w:rsidR="00DA5365" w:rsidRPr="00797213" w:rsidRDefault="00DA5365" w:rsidP="00DA5365">
            <w:pPr>
              <w:pStyle w:val="ConsPlusCell"/>
              <w:spacing w:line="228" w:lineRule="auto"/>
              <w:rPr>
                <w:kern w:val="2"/>
                <w:sz w:val="22"/>
                <w:szCs w:val="22"/>
              </w:rPr>
            </w:pPr>
          </w:p>
        </w:tc>
        <w:tc>
          <w:tcPr>
            <w:tcW w:w="2268" w:type="dxa"/>
          </w:tcPr>
          <w:p w:rsidR="00DA5365" w:rsidRPr="00797213" w:rsidRDefault="00DA5365" w:rsidP="00DA5365">
            <w:pPr>
              <w:pStyle w:val="ConsPlusCell"/>
              <w:spacing w:line="228" w:lineRule="auto"/>
              <w:rPr>
                <w:kern w:val="2"/>
                <w:sz w:val="22"/>
                <w:szCs w:val="22"/>
              </w:rPr>
            </w:pPr>
            <w:r w:rsidRPr="00797213">
              <w:rPr>
                <w:kern w:val="2"/>
                <w:sz w:val="22"/>
                <w:szCs w:val="22"/>
              </w:rPr>
              <w:t>местный бюджет</w:t>
            </w:r>
          </w:p>
        </w:tc>
        <w:tc>
          <w:tcPr>
            <w:tcW w:w="1015" w:type="dxa"/>
          </w:tcPr>
          <w:p w:rsidR="00DA5365" w:rsidRPr="00DA5365" w:rsidRDefault="00DA5365" w:rsidP="00DA5365">
            <w:pPr>
              <w:jc w:val="center"/>
              <w:rPr>
                <w:sz w:val="22"/>
                <w:szCs w:val="22"/>
              </w:rPr>
            </w:pPr>
            <w:r w:rsidRPr="00DA5365">
              <w:rPr>
                <w:sz w:val="22"/>
                <w:szCs w:val="22"/>
              </w:rPr>
              <w:t>1341,5</w:t>
            </w:r>
          </w:p>
        </w:tc>
        <w:tc>
          <w:tcPr>
            <w:tcW w:w="1134" w:type="dxa"/>
          </w:tcPr>
          <w:p w:rsidR="00DA5365" w:rsidRPr="00DA5365" w:rsidRDefault="00DA5365" w:rsidP="00DA5365">
            <w:pPr>
              <w:jc w:val="center"/>
              <w:rPr>
                <w:sz w:val="22"/>
                <w:szCs w:val="22"/>
              </w:rPr>
            </w:pPr>
            <w:r w:rsidRPr="00DA5365">
              <w:rPr>
                <w:sz w:val="22"/>
                <w:szCs w:val="22"/>
              </w:rPr>
              <w:t>1139,0</w:t>
            </w:r>
          </w:p>
        </w:tc>
        <w:tc>
          <w:tcPr>
            <w:tcW w:w="1079" w:type="dxa"/>
          </w:tcPr>
          <w:p w:rsidR="00DA5365" w:rsidRPr="00DA5365" w:rsidRDefault="00DA5365" w:rsidP="00DA5365">
            <w:pPr>
              <w:jc w:val="center"/>
              <w:rPr>
                <w:sz w:val="22"/>
                <w:szCs w:val="22"/>
              </w:rPr>
            </w:pPr>
            <w:r w:rsidRPr="00DA5365">
              <w:rPr>
                <w:sz w:val="22"/>
                <w:szCs w:val="22"/>
              </w:rPr>
              <w:t>1263,0</w:t>
            </w:r>
          </w:p>
        </w:tc>
        <w:tc>
          <w:tcPr>
            <w:tcW w:w="1134" w:type="dxa"/>
          </w:tcPr>
          <w:p w:rsidR="00DA5365" w:rsidRPr="00DA5365" w:rsidRDefault="00DA5365" w:rsidP="00DA5365">
            <w:pPr>
              <w:jc w:val="center"/>
              <w:rPr>
                <w:sz w:val="22"/>
                <w:szCs w:val="22"/>
              </w:rPr>
            </w:pPr>
            <w:r w:rsidRPr="00DA5365">
              <w:rPr>
                <w:sz w:val="22"/>
                <w:szCs w:val="22"/>
              </w:rPr>
              <w:t>1363,0</w:t>
            </w:r>
          </w:p>
        </w:tc>
        <w:tc>
          <w:tcPr>
            <w:tcW w:w="1134" w:type="dxa"/>
          </w:tcPr>
          <w:p w:rsidR="00DA5365" w:rsidRPr="00DA5365" w:rsidRDefault="00DA5365" w:rsidP="00DA5365">
            <w:pPr>
              <w:jc w:val="center"/>
              <w:rPr>
                <w:sz w:val="22"/>
                <w:szCs w:val="22"/>
              </w:rPr>
            </w:pPr>
            <w:r w:rsidRPr="00DA5365">
              <w:rPr>
                <w:sz w:val="22"/>
                <w:szCs w:val="22"/>
              </w:rPr>
              <w:t>1463,0</w:t>
            </w:r>
          </w:p>
        </w:tc>
        <w:tc>
          <w:tcPr>
            <w:tcW w:w="1134" w:type="dxa"/>
          </w:tcPr>
          <w:p w:rsidR="00DA5365" w:rsidRPr="00DA5365" w:rsidRDefault="00DA5365" w:rsidP="00DA5365">
            <w:pPr>
              <w:jc w:val="center"/>
              <w:rPr>
                <w:sz w:val="22"/>
                <w:szCs w:val="22"/>
              </w:rPr>
            </w:pPr>
            <w:r w:rsidRPr="00DA5365">
              <w:rPr>
                <w:sz w:val="22"/>
                <w:szCs w:val="22"/>
              </w:rPr>
              <w:t>1563,0</w:t>
            </w:r>
          </w:p>
        </w:tc>
        <w:tc>
          <w:tcPr>
            <w:tcW w:w="1024" w:type="dxa"/>
          </w:tcPr>
          <w:p w:rsidR="00DA5365" w:rsidRPr="00DA5365" w:rsidRDefault="00DA5365" w:rsidP="00DA5365">
            <w:pPr>
              <w:jc w:val="center"/>
              <w:rPr>
                <w:kern w:val="2"/>
                <w:sz w:val="22"/>
                <w:szCs w:val="22"/>
              </w:rPr>
            </w:pPr>
            <w:r w:rsidRPr="00DA5365">
              <w:rPr>
                <w:kern w:val="2"/>
                <w:sz w:val="22"/>
                <w:szCs w:val="22"/>
              </w:rPr>
              <w:t>1663,0</w:t>
            </w:r>
          </w:p>
        </w:tc>
      </w:tr>
      <w:tr w:rsidR="00DA5365" w:rsidRPr="00797213" w:rsidTr="00075037">
        <w:trPr>
          <w:tblCellSpacing w:w="5" w:type="nil"/>
          <w:jc w:val="center"/>
        </w:trPr>
        <w:tc>
          <w:tcPr>
            <w:tcW w:w="1422" w:type="dxa"/>
            <w:vMerge/>
          </w:tcPr>
          <w:p w:rsidR="00DA5365" w:rsidRPr="00797213" w:rsidRDefault="00DA5365" w:rsidP="00DA5365">
            <w:pPr>
              <w:pStyle w:val="ConsPlusCell"/>
              <w:spacing w:line="228" w:lineRule="auto"/>
              <w:rPr>
                <w:kern w:val="2"/>
                <w:sz w:val="22"/>
                <w:szCs w:val="22"/>
              </w:rPr>
            </w:pPr>
          </w:p>
        </w:tc>
        <w:tc>
          <w:tcPr>
            <w:tcW w:w="3492" w:type="dxa"/>
            <w:vMerge/>
          </w:tcPr>
          <w:p w:rsidR="00DA5365" w:rsidRPr="00797213" w:rsidRDefault="00DA5365" w:rsidP="00DA5365">
            <w:pPr>
              <w:pStyle w:val="ConsPlusCell"/>
              <w:spacing w:line="228" w:lineRule="auto"/>
              <w:rPr>
                <w:kern w:val="2"/>
                <w:sz w:val="22"/>
                <w:szCs w:val="22"/>
              </w:rPr>
            </w:pPr>
          </w:p>
        </w:tc>
        <w:tc>
          <w:tcPr>
            <w:tcW w:w="2268" w:type="dxa"/>
          </w:tcPr>
          <w:p w:rsidR="00DA5365" w:rsidRPr="00797213" w:rsidRDefault="00DA5365" w:rsidP="00DA5365">
            <w:pPr>
              <w:pStyle w:val="ConsPlusCell"/>
              <w:spacing w:line="228" w:lineRule="auto"/>
              <w:rPr>
                <w:kern w:val="2"/>
                <w:sz w:val="22"/>
                <w:szCs w:val="22"/>
              </w:rPr>
            </w:pPr>
            <w:r w:rsidRPr="00797213">
              <w:rPr>
                <w:kern w:val="2"/>
                <w:sz w:val="22"/>
                <w:szCs w:val="22"/>
              </w:rPr>
              <w:t>внебюджетные фонды</w:t>
            </w:r>
          </w:p>
        </w:tc>
        <w:tc>
          <w:tcPr>
            <w:tcW w:w="1015" w:type="dxa"/>
          </w:tcPr>
          <w:p w:rsidR="00DA5365" w:rsidRPr="00DA5365" w:rsidRDefault="00DA5365" w:rsidP="00DA5365">
            <w:pPr>
              <w:jc w:val="center"/>
              <w:rPr>
                <w:sz w:val="22"/>
                <w:szCs w:val="22"/>
              </w:rPr>
            </w:pPr>
            <w:r w:rsidRPr="00DA5365">
              <w:rPr>
                <w:kern w:val="2"/>
                <w:sz w:val="22"/>
                <w:szCs w:val="22"/>
              </w:rPr>
              <w:t>0</w:t>
            </w:r>
          </w:p>
        </w:tc>
        <w:tc>
          <w:tcPr>
            <w:tcW w:w="1134" w:type="dxa"/>
          </w:tcPr>
          <w:p w:rsidR="00DA5365" w:rsidRPr="00DA5365" w:rsidRDefault="00DA5365" w:rsidP="00DA5365">
            <w:pPr>
              <w:jc w:val="center"/>
              <w:rPr>
                <w:sz w:val="22"/>
                <w:szCs w:val="22"/>
              </w:rPr>
            </w:pPr>
            <w:r w:rsidRPr="00DA5365">
              <w:rPr>
                <w:kern w:val="2"/>
                <w:sz w:val="22"/>
                <w:szCs w:val="22"/>
              </w:rPr>
              <w:t>0</w:t>
            </w:r>
          </w:p>
        </w:tc>
        <w:tc>
          <w:tcPr>
            <w:tcW w:w="1079" w:type="dxa"/>
          </w:tcPr>
          <w:p w:rsidR="00DA5365" w:rsidRPr="00DA5365" w:rsidRDefault="00DA5365" w:rsidP="00DA5365">
            <w:pPr>
              <w:jc w:val="center"/>
              <w:rPr>
                <w:sz w:val="22"/>
                <w:szCs w:val="22"/>
              </w:rPr>
            </w:pPr>
            <w:r w:rsidRPr="00DA5365">
              <w:rPr>
                <w:kern w:val="2"/>
                <w:sz w:val="22"/>
                <w:szCs w:val="22"/>
              </w:rPr>
              <w:t>0</w:t>
            </w:r>
          </w:p>
        </w:tc>
        <w:tc>
          <w:tcPr>
            <w:tcW w:w="1134" w:type="dxa"/>
          </w:tcPr>
          <w:p w:rsidR="00DA5365" w:rsidRPr="00DA5365" w:rsidRDefault="00DA5365" w:rsidP="00DA5365">
            <w:pPr>
              <w:jc w:val="center"/>
              <w:rPr>
                <w:sz w:val="22"/>
                <w:szCs w:val="22"/>
              </w:rPr>
            </w:pPr>
            <w:r w:rsidRPr="00DA5365">
              <w:rPr>
                <w:kern w:val="2"/>
                <w:sz w:val="22"/>
                <w:szCs w:val="22"/>
              </w:rPr>
              <w:t>0</w:t>
            </w:r>
          </w:p>
        </w:tc>
        <w:tc>
          <w:tcPr>
            <w:tcW w:w="1134" w:type="dxa"/>
          </w:tcPr>
          <w:p w:rsidR="00DA5365" w:rsidRPr="00DA5365" w:rsidRDefault="00DA5365" w:rsidP="00DA5365">
            <w:pPr>
              <w:jc w:val="center"/>
              <w:rPr>
                <w:sz w:val="22"/>
                <w:szCs w:val="22"/>
              </w:rPr>
            </w:pPr>
            <w:r w:rsidRPr="00DA5365">
              <w:rPr>
                <w:kern w:val="2"/>
                <w:sz w:val="22"/>
                <w:szCs w:val="22"/>
              </w:rPr>
              <w:t>0</w:t>
            </w:r>
          </w:p>
        </w:tc>
        <w:tc>
          <w:tcPr>
            <w:tcW w:w="1134" w:type="dxa"/>
          </w:tcPr>
          <w:p w:rsidR="00DA5365" w:rsidRPr="00DA5365" w:rsidRDefault="00DA5365" w:rsidP="00DA5365">
            <w:pPr>
              <w:jc w:val="center"/>
              <w:rPr>
                <w:sz w:val="22"/>
                <w:szCs w:val="22"/>
              </w:rPr>
            </w:pPr>
            <w:r w:rsidRPr="00DA5365">
              <w:rPr>
                <w:kern w:val="2"/>
                <w:sz w:val="22"/>
                <w:szCs w:val="22"/>
              </w:rPr>
              <w:t>0</w:t>
            </w:r>
          </w:p>
        </w:tc>
        <w:tc>
          <w:tcPr>
            <w:tcW w:w="1024" w:type="dxa"/>
          </w:tcPr>
          <w:p w:rsidR="00DA5365" w:rsidRPr="00DA5365" w:rsidRDefault="00DA5365" w:rsidP="00DA5365">
            <w:pPr>
              <w:jc w:val="center"/>
              <w:rPr>
                <w:kern w:val="2"/>
                <w:sz w:val="22"/>
                <w:szCs w:val="22"/>
              </w:rPr>
            </w:pPr>
            <w:r w:rsidRPr="00DA5365">
              <w:rPr>
                <w:kern w:val="2"/>
                <w:sz w:val="22"/>
                <w:szCs w:val="22"/>
              </w:rPr>
              <w:t>0</w:t>
            </w:r>
          </w:p>
        </w:tc>
      </w:tr>
      <w:tr w:rsidR="00DA5365" w:rsidRPr="00797213" w:rsidTr="00075037">
        <w:trPr>
          <w:tblCellSpacing w:w="5" w:type="nil"/>
          <w:jc w:val="center"/>
        </w:trPr>
        <w:tc>
          <w:tcPr>
            <w:tcW w:w="1422" w:type="dxa"/>
            <w:vMerge/>
          </w:tcPr>
          <w:p w:rsidR="00DA5365" w:rsidRPr="00797213" w:rsidRDefault="00DA5365" w:rsidP="00DA5365">
            <w:pPr>
              <w:pStyle w:val="ConsPlusCell"/>
              <w:spacing w:line="228" w:lineRule="auto"/>
              <w:rPr>
                <w:kern w:val="2"/>
                <w:sz w:val="22"/>
                <w:szCs w:val="22"/>
              </w:rPr>
            </w:pPr>
          </w:p>
        </w:tc>
        <w:tc>
          <w:tcPr>
            <w:tcW w:w="3492" w:type="dxa"/>
            <w:vMerge/>
          </w:tcPr>
          <w:p w:rsidR="00DA5365" w:rsidRPr="00797213" w:rsidRDefault="00DA5365" w:rsidP="00DA5365">
            <w:pPr>
              <w:pStyle w:val="ConsPlusCell"/>
              <w:spacing w:line="228" w:lineRule="auto"/>
              <w:rPr>
                <w:kern w:val="2"/>
                <w:sz w:val="22"/>
                <w:szCs w:val="22"/>
              </w:rPr>
            </w:pPr>
          </w:p>
        </w:tc>
        <w:tc>
          <w:tcPr>
            <w:tcW w:w="2268" w:type="dxa"/>
          </w:tcPr>
          <w:p w:rsidR="00DA5365" w:rsidRPr="00797213" w:rsidRDefault="00DA5365" w:rsidP="00DA5365">
            <w:pPr>
              <w:pStyle w:val="ConsPlusCell"/>
              <w:spacing w:line="228" w:lineRule="auto"/>
              <w:rPr>
                <w:kern w:val="2"/>
                <w:sz w:val="22"/>
                <w:szCs w:val="22"/>
              </w:rPr>
            </w:pPr>
            <w:r w:rsidRPr="00797213">
              <w:rPr>
                <w:kern w:val="2"/>
                <w:sz w:val="22"/>
                <w:szCs w:val="22"/>
              </w:rPr>
              <w:t>юридические лица</w:t>
            </w:r>
          </w:p>
        </w:tc>
        <w:tc>
          <w:tcPr>
            <w:tcW w:w="1015" w:type="dxa"/>
          </w:tcPr>
          <w:p w:rsidR="00DA5365" w:rsidRPr="00DA5365" w:rsidRDefault="00DA5365" w:rsidP="00DA5365">
            <w:pPr>
              <w:jc w:val="center"/>
              <w:rPr>
                <w:sz w:val="22"/>
                <w:szCs w:val="22"/>
              </w:rPr>
            </w:pPr>
            <w:r w:rsidRPr="00DA5365">
              <w:rPr>
                <w:kern w:val="2"/>
                <w:sz w:val="22"/>
                <w:szCs w:val="22"/>
              </w:rPr>
              <w:t>0</w:t>
            </w:r>
          </w:p>
        </w:tc>
        <w:tc>
          <w:tcPr>
            <w:tcW w:w="1134" w:type="dxa"/>
          </w:tcPr>
          <w:p w:rsidR="00DA5365" w:rsidRPr="00DA5365" w:rsidRDefault="00DA5365" w:rsidP="00DA5365">
            <w:pPr>
              <w:jc w:val="center"/>
              <w:rPr>
                <w:sz w:val="22"/>
                <w:szCs w:val="22"/>
              </w:rPr>
            </w:pPr>
            <w:r w:rsidRPr="00DA5365">
              <w:rPr>
                <w:kern w:val="2"/>
                <w:sz w:val="22"/>
                <w:szCs w:val="22"/>
              </w:rPr>
              <w:t>0</w:t>
            </w:r>
          </w:p>
        </w:tc>
        <w:tc>
          <w:tcPr>
            <w:tcW w:w="1079" w:type="dxa"/>
          </w:tcPr>
          <w:p w:rsidR="00DA5365" w:rsidRPr="00DA5365" w:rsidRDefault="00DA5365" w:rsidP="00DA5365">
            <w:pPr>
              <w:jc w:val="center"/>
              <w:rPr>
                <w:sz w:val="22"/>
                <w:szCs w:val="22"/>
              </w:rPr>
            </w:pPr>
            <w:r w:rsidRPr="00DA5365">
              <w:rPr>
                <w:kern w:val="2"/>
                <w:sz w:val="22"/>
                <w:szCs w:val="22"/>
              </w:rPr>
              <w:t>0</w:t>
            </w:r>
          </w:p>
        </w:tc>
        <w:tc>
          <w:tcPr>
            <w:tcW w:w="1134" w:type="dxa"/>
          </w:tcPr>
          <w:p w:rsidR="00DA5365" w:rsidRPr="00DA5365" w:rsidRDefault="00DA5365" w:rsidP="00DA5365">
            <w:pPr>
              <w:jc w:val="center"/>
              <w:rPr>
                <w:sz w:val="22"/>
                <w:szCs w:val="22"/>
              </w:rPr>
            </w:pPr>
            <w:r w:rsidRPr="00DA5365">
              <w:rPr>
                <w:kern w:val="2"/>
                <w:sz w:val="22"/>
                <w:szCs w:val="22"/>
              </w:rPr>
              <w:t>0</w:t>
            </w:r>
          </w:p>
        </w:tc>
        <w:tc>
          <w:tcPr>
            <w:tcW w:w="1134" w:type="dxa"/>
          </w:tcPr>
          <w:p w:rsidR="00DA5365" w:rsidRPr="00DA5365" w:rsidRDefault="00DA5365" w:rsidP="00DA5365">
            <w:pPr>
              <w:jc w:val="center"/>
              <w:rPr>
                <w:sz w:val="22"/>
                <w:szCs w:val="22"/>
              </w:rPr>
            </w:pPr>
            <w:r w:rsidRPr="00DA5365">
              <w:rPr>
                <w:kern w:val="2"/>
                <w:sz w:val="22"/>
                <w:szCs w:val="22"/>
              </w:rPr>
              <w:t>0</w:t>
            </w:r>
          </w:p>
        </w:tc>
        <w:tc>
          <w:tcPr>
            <w:tcW w:w="1134" w:type="dxa"/>
          </w:tcPr>
          <w:p w:rsidR="00DA5365" w:rsidRPr="00DA5365" w:rsidRDefault="00DA5365" w:rsidP="00DA5365">
            <w:pPr>
              <w:jc w:val="center"/>
              <w:rPr>
                <w:sz w:val="22"/>
                <w:szCs w:val="22"/>
              </w:rPr>
            </w:pPr>
          </w:p>
        </w:tc>
        <w:tc>
          <w:tcPr>
            <w:tcW w:w="1024" w:type="dxa"/>
          </w:tcPr>
          <w:p w:rsidR="00DA5365" w:rsidRPr="00DA5365" w:rsidRDefault="00DA5365" w:rsidP="00DA5365">
            <w:pPr>
              <w:jc w:val="center"/>
              <w:rPr>
                <w:kern w:val="2"/>
                <w:sz w:val="22"/>
                <w:szCs w:val="22"/>
              </w:rPr>
            </w:pPr>
            <w:r w:rsidRPr="00DA5365">
              <w:rPr>
                <w:kern w:val="2"/>
                <w:sz w:val="22"/>
                <w:szCs w:val="22"/>
              </w:rPr>
              <w:t>0</w:t>
            </w:r>
          </w:p>
        </w:tc>
      </w:tr>
      <w:tr w:rsidR="00DA5365" w:rsidRPr="00797213" w:rsidTr="00075037">
        <w:trPr>
          <w:tblCellSpacing w:w="5" w:type="nil"/>
          <w:jc w:val="center"/>
        </w:trPr>
        <w:tc>
          <w:tcPr>
            <w:tcW w:w="1422" w:type="dxa"/>
            <w:vMerge/>
          </w:tcPr>
          <w:p w:rsidR="00DA5365" w:rsidRPr="00797213" w:rsidRDefault="00DA5365" w:rsidP="00DA5365">
            <w:pPr>
              <w:pStyle w:val="ConsPlusCell"/>
              <w:spacing w:line="228" w:lineRule="auto"/>
              <w:rPr>
                <w:kern w:val="2"/>
                <w:sz w:val="22"/>
                <w:szCs w:val="22"/>
              </w:rPr>
            </w:pPr>
          </w:p>
        </w:tc>
        <w:tc>
          <w:tcPr>
            <w:tcW w:w="3492" w:type="dxa"/>
            <w:vMerge/>
          </w:tcPr>
          <w:p w:rsidR="00DA5365" w:rsidRPr="00797213" w:rsidRDefault="00DA5365" w:rsidP="00DA5365">
            <w:pPr>
              <w:pStyle w:val="ConsPlusCell"/>
              <w:spacing w:line="228" w:lineRule="auto"/>
              <w:rPr>
                <w:kern w:val="2"/>
                <w:sz w:val="22"/>
                <w:szCs w:val="22"/>
              </w:rPr>
            </w:pPr>
          </w:p>
        </w:tc>
        <w:tc>
          <w:tcPr>
            <w:tcW w:w="2268" w:type="dxa"/>
          </w:tcPr>
          <w:p w:rsidR="00DA5365" w:rsidRPr="00797213" w:rsidRDefault="00DA5365" w:rsidP="00DA5365">
            <w:pPr>
              <w:pStyle w:val="ConsPlusCell"/>
              <w:spacing w:line="228" w:lineRule="auto"/>
              <w:rPr>
                <w:kern w:val="2"/>
                <w:sz w:val="22"/>
                <w:szCs w:val="22"/>
              </w:rPr>
            </w:pPr>
            <w:r w:rsidRPr="00797213">
              <w:rPr>
                <w:kern w:val="2"/>
                <w:sz w:val="22"/>
                <w:szCs w:val="22"/>
              </w:rPr>
              <w:t>физические лица</w:t>
            </w:r>
          </w:p>
        </w:tc>
        <w:tc>
          <w:tcPr>
            <w:tcW w:w="1015" w:type="dxa"/>
          </w:tcPr>
          <w:p w:rsidR="00DA5365" w:rsidRPr="00DA5365" w:rsidRDefault="00DA5365" w:rsidP="00DA5365">
            <w:pPr>
              <w:jc w:val="center"/>
              <w:rPr>
                <w:sz w:val="22"/>
                <w:szCs w:val="22"/>
              </w:rPr>
            </w:pPr>
            <w:r w:rsidRPr="00DA5365">
              <w:rPr>
                <w:kern w:val="2"/>
                <w:sz w:val="22"/>
                <w:szCs w:val="22"/>
              </w:rPr>
              <w:t>0</w:t>
            </w:r>
          </w:p>
        </w:tc>
        <w:tc>
          <w:tcPr>
            <w:tcW w:w="1134" w:type="dxa"/>
          </w:tcPr>
          <w:p w:rsidR="00DA5365" w:rsidRPr="00DA5365" w:rsidRDefault="00DA5365" w:rsidP="00DA5365">
            <w:pPr>
              <w:jc w:val="center"/>
              <w:rPr>
                <w:sz w:val="22"/>
                <w:szCs w:val="22"/>
              </w:rPr>
            </w:pPr>
            <w:r w:rsidRPr="00DA5365">
              <w:rPr>
                <w:kern w:val="2"/>
                <w:sz w:val="22"/>
                <w:szCs w:val="22"/>
              </w:rPr>
              <w:t>0</w:t>
            </w:r>
          </w:p>
        </w:tc>
        <w:tc>
          <w:tcPr>
            <w:tcW w:w="1079" w:type="dxa"/>
          </w:tcPr>
          <w:p w:rsidR="00DA5365" w:rsidRPr="00DA5365" w:rsidRDefault="00DA5365" w:rsidP="00DA5365">
            <w:pPr>
              <w:jc w:val="center"/>
              <w:rPr>
                <w:sz w:val="22"/>
                <w:szCs w:val="22"/>
              </w:rPr>
            </w:pPr>
            <w:r w:rsidRPr="00DA5365">
              <w:rPr>
                <w:kern w:val="2"/>
                <w:sz w:val="22"/>
                <w:szCs w:val="22"/>
              </w:rPr>
              <w:t>0</w:t>
            </w:r>
          </w:p>
        </w:tc>
        <w:tc>
          <w:tcPr>
            <w:tcW w:w="1134" w:type="dxa"/>
          </w:tcPr>
          <w:p w:rsidR="00DA5365" w:rsidRPr="00DA5365" w:rsidRDefault="00DA5365" w:rsidP="00DA5365">
            <w:pPr>
              <w:jc w:val="center"/>
              <w:rPr>
                <w:sz w:val="22"/>
                <w:szCs w:val="22"/>
              </w:rPr>
            </w:pPr>
            <w:r w:rsidRPr="00DA5365">
              <w:rPr>
                <w:kern w:val="2"/>
                <w:sz w:val="22"/>
                <w:szCs w:val="22"/>
              </w:rPr>
              <w:t>32,0</w:t>
            </w:r>
          </w:p>
        </w:tc>
        <w:tc>
          <w:tcPr>
            <w:tcW w:w="1134" w:type="dxa"/>
          </w:tcPr>
          <w:p w:rsidR="00DA5365" w:rsidRPr="00DA5365" w:rsidRDefault="00DA5365" w:rsidP="00DA5365">
            <w:pPr>
              <w:jc w:val="center"/>
              <w:rPr>
                <w:sz w:val="22"/>
                <w:szCs w:val="22"/>
              </w:rPr>
            </w:pPr>
            <w:r w:rsidRPr="00DA5365">
              <w:rPr>
                <w:kern w:val="2"/>
                <w:sz w:val="22"/>
                <w:szCs w:val="22"/>
              </w:rPr>
              <w:t>53,0</w:t>
            </w:r>
          </w:p>
        </w:tc>
        <w:tc>
          <w:tcPr>
            <w:tcW w:w="1134" w:type="dxa"/>
          </w:tcPr>
          <w:p w:rsidR="00DA5365" w:rsidRPr="00DA5365" w:rsidRDefault="00DA5365" w:rsidP="00DA5365">
            <w:pPr>
              <w:jc w:val="center"/>
              <w:rPr>
                <w:sz w:val="22"/>
                <w:szCs w:val="22"/>
              </w:rPr>
            </w:pPr>
            <w:r w:rsidRPr="00DA5365">
              <w:rPr>
                <w:kern w:val="2"/>
                <w:sz w:val="22"/>
                <w:szCs w:val="22"/>
              </w:rPr>
              <w:t>0</w:t>
            </w:r>
          </w:p>
        </w:tc>
        <w:tc>
          <w:tcPr>
            <w:tcW w:w="1024" w:type="dxa"/>
          </w:tcPr>
          <w:p w:rsidR="00DA5365" w:rsidRPr="00DA5365" w:rsidRDefault="00DA5365" w:rsidP="00DA5365">
            <w:pPr>
              <w:jc w:val="center"/>
              <w:rPr>
                <w:kern w:val="2"/>
                <w:sz w:val="22"/>
                <w:szCs w:val="22"/>
              </w:rPr>
            </w:pPr>
            <w:r w:rsidRPr="00DA5365">
              <w:rPr>
                <w:kern w:val="2"/>
                <w:sz w:val="22"/>
                <w:szCs w:val="22"/>
              </w:rPr>
              <w:t>0</w:t>
            </w:r>
          </w:p>
        </w:tc>
      </w:tr>
      <w:tr w:rsidR="00DA5365" w:rsidRPr="00797213" w:rsidTr="00075037">
        <w:trPr>
          <w:tblCellSpacing w:w="5" w:type="nil"/>
          <w:jc w:val="center"/>
        </w:trPr>
        <w:tc>
          <w:tcPr>
            <w:tcW w:w="1422" w:type="dxa"/>
            <w:vMerge w:val="restart"/>
          </w:tcPr>
          <w:p w:rsidR="00DA5365" w:rsidRPr="00797213" w:rsidRDefault="00DA5365" w:rsidP="00DA5365">
            <w:pPr>
              <w:pStyle w:val="ConsPlusCell"/>
              <w:spacing w:line="228" w:lineRule="auto"/>
              <w:rPr>
                <w:kern w:val="2"/>
                <w:sz w:val="22"/>
                <w:szCs w:val="22"/>
              </w:rPr>
            </w:pPr>
            <w:r w:rsidRPr="00797213">
              <w:rPr>
                <w:kern w:val="2"/>
                <w:sz w:val="22"/>
                <w:szCs w:val="22"/>
              </w:rPr>
              <w:t>Основное мероприятие 1</w:t>
            </w:r>
            <w:r>
              <w:rPr>
                <w:kern w:val="2"/>
                <w:sz w:val="22"/>
                <w:szCs w:val="22"/>
              </w:rPr>
              <w:t>.1</w:t>
            </w:r>
          </w:p>
        </w:tc>
        <w:tc>
          <w:tcPr>
            <w:tcW w:w="3492" w:type="dxa"/>
            <w:vMerge w:val="restart"/>
          </w:tcPr>
          <w:p w:rsidR="00DA5365" w:rsidRPr="00797213" w:rsidRDefault="00DA5365" w:rsidP="00DA5365">
            <w:pPr>
              <w:pStyle w:val="ConsPlusCell"/>
              <w:spacing w:line="228" w:lineRule="auto"/>
              <w:rPr>
                <w:kern w:val="2"/>
                <w:sz w:val="22"/>
                <w:szCs w:val="22"/>
              </w:rPr>
            </w:pPr>
            <w:r w:rsidRPr="004832DD">
              <w:rPr>
                <w:kern w:val="2"/>
                <w:sz w:val="22"/>
                <w:szCs w:val="22"/>
              </w:rPr>
              <w:t>Благоустройство населенных пунктов Пригородного сельского поселения.</w:t>
            </w:r>
          </w:p>
        </w:tc>
        <w:tc>
          <w:tcPr>
            <w:tcW w:w="2268" w:type="dxa"/>
          </w:tcPr>
          <w:p w:rsidR="00DA5365" w:rsidRPr="00797213" w:rsidRDefault="00DA5365" w:rsidP="00DA5365">
            <w:pPr>
              <w:pStyle w:val="ConsPlusCell"/>
              <w:spacing w:line="228" w:lineRule="auto"/>
              <w:rPr>
                <w:kern w:val="2"/>
                <w:sz w:val="22"/>
                <w:szCs w:val="22"/>
              </w:rPr>
            </w:pPr>
            <w:r w:rsidRPr="00797213">
              <w:rPr>
                <w:kern w:val="2"/>
                <w:sz w:val="22"/>
                <w:szCs w:val="22"/>
              </w:rPr>
              <w:t>всего, в том числе:</w:t>
            </w:r>
          </w:p>
        </w:tc>
        <w:tc>
          <w:tcPr>
            <w:tcW w:w="1015" w:type="dxa"/>
          </w:tcPr>
          <w:p w:rsidR="00DA5365" w:rsidRPr="00DA5365" w:rsidRDefault="00DA5365" w:rsidP="00DA5365">
            <w:pPr>
              <w:jc w:val="center"/>
              <w:rPr>
                <w:sz w:val="22"/>
                <w:szCs w:val="22"/>
              </w:rPr>
            </w:pPr>
            <w:r w:rsidRPr="00DA5365">
              <w:rPr>
                <w:sz w:val="22"/>
                <w:szCs w:val="22"/>
              </w:rPr>
              <w:t>1278,5</w:t>
            </w:r>
          </w:p>
        </w:tc>
        <w:tc>
          <w:tcPr>
            <w:tcW w:w="1134" w:type="dxa"/>
          </w:tcPr>
          <w:p w:rsidR="00DA5365" w:rsidRPr="00DA5365" w:rsidRDefault="00DA5365" w:rsidP="00DA5365">
            <w:pPr>
              <w:jc w:val="center"/>
              <w:rPr>
                <w:sz w:val="22"/>
                <w:szCs w:val="22"/>
              </w:rPr>
            </w:pPr>
            <w:r w:rsidRPr="00DA5365">
              <w:rPr>
                <w:sz w:val="22"/>
                <w:szCs w:val="22"/>
              </w:rPr>
              <w:t>1076,0</w:t>
            </w:r>
          </w:p>
        </w:tc>
        <w:tc>
          <w:tcPr>
            <w:tcW w:w="1079" w:type="dxa"/>
          </w:tcPr>
          <w:p w:rsidR="00DA5365" w:rsidRPr="00DA5365" w:rsidRDefault="00DA5365" w:rsidP="00DA5365">
            <w:pPr>
              <w:jc w:val="center"/>
              <w:rPr>
                <w:sz w:val="22"/>
                <w:szCs w:val="22"/>
              </w:rPr>
            </w:pPr>
            <w:r w:rsidRPr="00DA5365">
              <w:rPr>
                <w:sz w:val="22"/>
                <w:szCs w:val="22"/>
              </w:rPr>
              <w:t>1200,0</w:t>
            </w:r>
          </w:p>
        </w:tc>
        <w:tc>
          <w:tcPr>
            <w:tcW w:w="1134" w:type="dxa"/>
          </w:tcPr>
          <w:p w:rsidR="00DA5365" w:rsidRPr="00DA5365" w:rsidRDefault="00DA5365" w:rsidP="00DA5365">
            <w:pPr>
              <w:jc w:val="center"/>
              <w:rPr>
                <w:sz w:val="22"/>
                <w:szCs w:val="22"/>
              </w:rPr>
            </w:pPr>
            <w:r w:rsidRPr="00DA5365">
              <w:rPr>
                <w:sz w:val="22"/>
                <w:szCs w:val="22"/>
              </w:rPr>
              <w:t>1300,0</w:t>
            </w:r>
          </w:p>
        </w:tc>
        <w:tc>
          <w:tcPr>
            <w:tcW w:w="1134" w:type="dxa"/>
          </w:tcPr>
          <w:p w:rsidR="00DA5365" w:rsidRPr="00DA5365" w:rsidRDefault="00DA5365" w:rsidP="00DA5365">
            <w:pPr>
              <w:jc w:val="center"/>
              <w:rPr>
                <w:sz w:val="22"/>
                <w:szCs w:val="22"/>
              </w:rPr>
            </w:pPr>
            <w:r w:rsidRPr="00DA5365">
              <w:rPr>
                <w:sz w:val="22"/>
                <w:szCs w:val="22"/>
              </w:rPr>
              <w:t>1400,0</w:t>
            </w:r>
          </w:p>
        </w:tc>
        <w:tc>
          <w:tcPr>
            <w:tcW w:w="1134" w:type="dxa"/>
          </w:tcPr>
          <w:p w:rsidR="00DA5365" w:rsidRPr="00DA5365" w:rsidRDefault="00DA5365" w:rsidP="00DA5365">
            <w:pPr>
              <w:jc w:val="center"/>
              <w:rPr>
                <w:sz w:val="22"/>
                <w:szCs w:val="22"/>
              </w:rPr>
            </w:pPr>
            <w:r w:rsidRPr="00DA5365">
              <w:rPr>
                <w:sz w:val="22"/>
                <w:szCs w:val="22"/>
              </w:rPr>
              <w:t>1500,0</w:t>
            </w:r>
          </w:p>
        </w:tc>
        <w:tc>
          <w:tcPr>
            <w:tcW w:w="1024" w:type="dxa"/>
          </w:tcPr>
          <w:p w:rsidR="00DA5365" w:rsidRPr="00DA5365" w:rsidRDefault="00DA5365" w:rsidP="00DA5365">
            <w:pPr>
              <w:jc w:val="center"/>
              <w:rPr>
                <w:kern w:val="2"/>
                <w:sz w:val="22"/>
                <w:szCs w:val="22"/>
              </w:rPr>
            </w:pPr>
            <w:r w:rsidRPr="00DA5365">
              <w:rPr>
                <w:kern w:val="2"/>
                <w:sz w:val="22"/>
                <w:szCs w:val="22"/>
              </w:rPr>
              <w:t>1600,0</w:t>
            </w:r>
          </w:p>
        </w:tc>
      </w:tr>
      <w:tr w:rsidR="00DA5365" w:rsidRPr="00797213" w:rsidTr="00075037">
        <w:trPr>
          <w:tblCellSpacing w:w="5" w:type="nil"/>
          <w:jc w:val="center"/>
        </w:trPr>
        <w:tc>
          <w:tcPr>
            <w:tcW w:w="1422" w:type="dxa"/>
            <w:vMerge/>
          </w:tcPr>
          <w:p w:rsidR="00DA5365" w:rsidRPr="00797213" w:rsidRDefault="00DA5365" w:rsidP="00DA5365">
            <w:pPr>
              <w:pStyle w:val="ConsPlusCell"/>
              <w:spacing w:line="228" w:lineRule="auto"/>
              <w:rPr>
                <w:kern w:val="2"/>
                <w:sz w:val="22"/>
                <w:szCs w:val="22"/>
              </w:rPr>
            </w:pPr>
          </w:p>
        </w:tc>
        <w:tc>
          <w:tcPr>
            <w:tcW w:w="3492" w:type="dxa"/>
            <w:vMerge/>
          </w:tcPr>
          <w:p w:rsidR="00DA5365" w:rsidRPr="00797213" w:rsidRDefault="00DA5365" w:rsidP="00DA5365">
            <w:pPr>
              <w:pStyle w:val="ConsPlusCell"/>
              <w:spacing w:line="228" w:lineRule="auto"/>
              <w:jc w:val="both"/>
              <w:rPr>
                <w:kern w:val="2"/>
                <w:sz w:val="22"/>
                <w:szCs w:val="22"/>
              </w:rPr>
            </w:pPr>
          </w:p>
        </w:tc>
        <w:tc>
          <w:tcPr>
            <w:tcW w:w="2268" w:type="dxa"/>
          </w:tcPr>
          <w:p w:rsidR="00DA5365" w:rsidRPr="00797213" w:rsidRDefault="00DA5365" w:rsidP="00DA5365">
            <w:pPr>
              <w:pStyle w:val="ConsPlusCell"/>
              <w:spacing w:line="228" w:lineRule="auto"/>
              <w:rPr>
                <w:kern w:val="2"/>
                <w:sz w:val="22"/>
                <w:szCs w:val="22"/>
              </w:rPr>
            </w:pPr>
            <w:r w:rsidRPr="00797213">
              <w:rPr>
                <w:kern w:val="2"/>
                <w:sz w:val="22"/>
                <w:szCs w:val="22"/>
              </w:rPr>
              <w:t>федеральный бюджет</w:t>
            </w:r>
          </w:p>
        </w:tc>
        <w:tc>
          <w:tcPr>
            <w:tcW w:w="1015" w:type="dxa"/>
          </w:tcPr>
          <w:p w:rsidR="00DA5365" w:rsidRPr="00DA5365" w:rsidRDefault="00DA5365" w:rsidP="00DA5365">
            <w:pPr>
              <w:jc w:val="center"/>
              <w:rPr>
                <w:sz w:val="22"/>
                <w:szCs w:val="22"/>
              </w:rPr>
            </w:pPr>
            <w:r w:rsidRPr="00DA5365">
              <w:rPr>
                <w:kern w:val="2"/>
                <w:sz w:val="22"/>
                <w:szCs w:val="22"/>
              </w:rPr>
              <w:t>0</w:t>
            </w:r>
          </w:p>
        </w:tc>
        <w:tc>
          <w:tcPr>
            <w:tcW w:w="1134" w:type="dxa"/>
          </w:tcPr>
          <w:p w:rsidR="00DA5365" w:rsidRPr="00DA5365" w:rsidRDefault="00DA5365" w:rsidP="00DA5365">
            <w:pPr>
              <w:jc w:val="center"/>
              <w:rPr>
                <w:sz w:val="22"/>
                <w:szCs w:val="22"/>
              </w:rPr>
            </w:pPr>
            <w:r w:rsidRPr="00DA5365">
              <w:rPr>
                <w:kern w:val="2"/>
                <w:sz w:val="22"/>
                <w:szCs w:val="22"/>
              </w:rPr>
              <w:t>0</w:t>
            </w:r>
          </w:p>
        </w:tc>
        <w:tc>
          <w:tcPr>
            <w:tcW w:w="1079" w:type="dxa"/>
          </w:tcPr>
          <w:p w:rsidR="00DA5365" w:rsidRPr="00DA5365" w:rsidRDefault="00DA5365" w:rsidP="00DA5365">
            <w:pPr>
              <w:jc w:val="center"/>
              <w:rPr>
                <w:sz w:val="22"/>
                <w:szCs w:val="22"/>
              </w:rPr>
            </w:pPr>
            <w:r w:rsidRPr="00DA5365">
              <w:rPr>
                <w:kern w:val="2"/>
                <w:sz w:val="22"/>
                <w:szCs w:val="22"/>
              </w:rPr>
              <w:t>0</w:t>
            </w:r>
          </w:p>
        </w:tc>
        <w:tc>
          <w:tcPr>
            <w:tcW w:w="1134" w:type="dxa"/>
          </w:tcPr>
          <w:p w:rsidR="00DA5365" w:rsidRPr="00DA5365" w:rsidRDefault="00DA5365" w:rsidP="00DA5365">
            <w:pPr>
              <w:jc w:val="center"/>
              <w:rPr>
                <w:sz w:val="22"/>
                <w:szCs w:val="22"/>
              </w:rPr>
            </w:pPr>
            <w:r w:rsidRPr="00DA5365">
              <w:rPr>
                <w:kern w:val="2"/>
                <w:sz w:val="22"/>
                <w:szCs w:val="22"/>
              </w:rPr>
              <w:t>0</w:t>
            </w:r>
          </w:p>
        </w:tc>
        <w:tc>
          <w:tcPr>
            <w:tcW w:w="1134" w:type="dxa"/>
          </w:tcPr>
          <w:p w:rsidR="00DA5365" w:rsidRPr="00DA5365" w:rsidRDefault="00DA5365" w:rsidP="00DA5365">
            <w:pPr>
              <w:jc w:val="center"/>
              <w:rPr>
                <w:sz w:val="22"/>
                <w:szCs w:val="22"/>
              </w:rPr>
            </w:pPr>
            <w:r w:rsidRPr="00DA5365">
              <w:rPr>
                <w:kern w:val="2"/>
                <w:sz w:val="22"/>
                <w:szCs w:val="22"/>
              </w:rPr>
              <w:t>0</w:t>
            </w:r>
          </w:p>
        </w:tc>
        <w:tc>
          <w:tcPr>
            <w:tcW w:w="1134" w:type="dxa"/>
          </w:tcPr>
          <w:p w:rsidR="00DA5365" w:rsidRPr="00DA5365" w:rsidRDefault="00DA5365" w:rsidP="00DA5365">
            <w:pPr>
              <w:jc w:val="center"/>
              <w:rPr>
                <w:sz w:val="22"/>
                <w:szCs w:val="22"/>
              </w:rPr>
            </w:pPr>
            <w:r w:rsidRPr="00DA5365">
              <w:rPr>
                <w:kern w:val="2"/>
                <w:sz w:val="22"/>
                <w:szCs w:val="22"/>
              </w:rPr>
              <w:t>0</w:t>
            </w:r>
          </w:p>
        </w:tc>
        <w:tc>
          <w:tcPr>
            <w:tcW w:w="1024" w:type="dxa"/>
          </w:tcPr>
          <w:p w:rsidR="00DA5365" w:rsidRPr="00DA5365" w:rsidRDefault="00DA5365" w:rsidP="00DA5365">
            <w:pPr>
              <w:jc w:val="center"/>
              <w:rPr>
                <w:kern w:val="2"/>
                <w:sz w:val="22"/>
                <w:szCs w:val="22"/>
              </w:rPr>
            </w:pPr>
            <w:r w:rsidRPr="00DA5365">
              <w:rPr>
                <w:kern w:val="2"/>
                <w:sz w:val="22"/>
                <w:szCs w:val="22"/>
              </w:rPr>
              <w:t>0</w:t>
            </w:r>
          </w:p>
        </w:tc>
      </w:tr>
      <w:tr w:rsidR="00DA5365" w:rsidRPr="00797213" w:rsidTr="00075037">
        <w:trPr>
          <w:tblCellSpacing w:w="5" w:type="nil"/>
          <w:jc w:val="center"/>
        </w:trPr>
        <w:tc>
          <w:tcPr>
            <w:tcW w:w="1422" w:type="dxa"/>
            <w:vMerge/>
          </w:tcPr>
          <w:p w:rsidR="00DA5365" w:rsidRPr="00797213" w:rsidRDefault="00DA5365" w:rsidP="00DA5365">
            <w:pPr>
              <w:pStyle w:val="ConsPlusCell"/>
              <w:spacing w:line="228" w:lineRule="auto"/>
              <w:rPr>
                <w:kern w:val="2"/>
                <w:sz w:val="22"/>
                <w:szCs w:val="22"/>
              </w:rPr>
            </w:pPr>
          </w:p>
        </w:tc>
        <w:tc>
          <w:tcPr>
            <w:tcW w:w="3492" w:type="dxa"/>
            <w:vMerge/>
          </w:tcPr>
          <w:p w:rsidR="00DA5365" w:rsidRPr="00797213" w:rsidRDefault="00DA5365" w:rsidP="00DA5365">
            <w:pPr>
              <w:pStyle w:val="ConsPlusCell"/>
              <w:spacing w:line="228" w:lineRule="auto"/>
              <w:jc w:val="both"/>
              <w:rPr>
                <w:kern w:val="2"/>
                <w:sz w:val="22"/>
                <w:szCs w:val="22"/>
              </w:rPr>
            </w:pPr>
          </w:p>
        </w:tc>
        <w:tc>
          <w:tcPr>
            <w:tcW w:w="2268" w:type="dxa"/>
          </w:tcPr>
          <w:p w:rsidR="00DA5365" w:rsidRPr="00797213" w:rsidRDefault="00DA5365" w:rsidP="00DA5365">
            <w:pPr>
              <w:pStyle w:val="ConsPlusCell"/>
              <w:spacing w:line="228" w:lineRule="auto"/>
              <w:rPr>
                <w:kern w:val="2"/>
                <w:sz w:val="22"/>
                <w:szCs w:val="22"/>
              </w:rPr>
            </w:pPr>
            <w:r w:rsidRPr="00797213">
              <w:rPr>
                <w:kern w:val="2"/>
                <w:sz w:val="22"/>
                <w:szCs w:val="22"/>
              </w:rPr>
              <w:t>областной бюджет</w:t>
            </w:r>
          </w:p>
        </w:tc>
        <w:tc>
          <w:tcPr>
            <w:tcW w:w="1015" w:type="dxa"/>
          </w:tcPr>
          <w:p w:rsidR="00DA5365" w:rsidRPr="00DA5365" w:rsidRDefault="00DA5365" w:rsidP="00DA5365">
            <w:pPr>
              <w:jc w:val="center"/>
              <w:rPr>
                <w:sz w:val="22"/>
                <w:szCs w:val="22"/>
              </w:rPr>
            </w:pPr>
            <w:r w:rsidRPr="00DA5365">
              <w:rPr>
                <w:sz w:val="22"/>
                <w:szCs w:val="22"/>
              </w:rPr>
              <w:t>0</w:t>
            </w:r>
          </w:p>
        </w:tc>
        <w:tc>
          <w:tcPr>
            <w:tcW w:w="1134" w:type="dxa"/>
          </w:tcPr>
          <w:p w:rsidR="00DA5365" w:rsidRPr="00DA5365" w:rsidRDefault="00DA5365" w:rsidP="00DA5365">
            <w:pPr>
              <w:jc w:val="center"/>
              <w:rPr>
                <w:sz w:val="22"/>
                <w:szCs w:val="22"/>
              </w:rPr>
            </w:pPr>
            <w:r w:rsidRPr="00DA5365">
              <w:rPr>
                <w:sz w:val="22"/>
                <w:szCs w:val="22"/>
              </w:rPr>
              <w:t>0</w:t>
            </w:r>
          </w:p>
        </w:tc>
        <w:tc>
          <w:tcPr>
            <w:tcW w:w="1079" w:type="dxa"/>
          </w:tcPr>
          <w:p w:rsidR="00DA5365" w:rsidRPr="00DA5365" w:rsidRDefault="00DA5365" w:rsidP="00DA5365">
            <w:pPr>
              <w:jc w:val="center"/>
              <w:rPr>
                <w:sz w:val="22"/>
                <w:szCs w:val="22"/>
              </w:rPr>
            </w:pPr>
            <w:r w:rsidRPr="00DA5365">
              <w:rPr>
                <w:kern w:val="2"/>
                <w:sz w:val="22"/>
                <w:szCs w:val="22"/>
              </w:rPr>
              <w:t>0</w:t>
            </w:r>
          </w:p>
        </w:tc>
        <w:tc>
          <w:tcPr>
            <w:tcW w:w="1134" w:type="dxa"/>
          </w:tcPr>
          <w:p w:rsidR="00DA5365" w:rsidRPr="00DA5365" w:rsidRDefault="00DA5365" w:rsidP="00DA5365">
            <w:pPr>
              <w:jc w:val="center"/>
              <w:rPr>
                <w:sz w:val="22"/>
                <w:szCs w:val="22"/>
              </w:rPr>
            </w:pPr>
            <w:r w:rsidRPr="00DA5365">
              <w:rPr>
                <w:kern w:val="2"/>
                <w:sz w:val="22"/>
                <w:szCs w:val="22"/>
              </w:rPr>
              <w:t>0</w:t>
            </w:r>
          </w:p>
        </w:tc>
        <w:tc>
          <w:tcPr>
            <w:tcW w:w="1134" w:type="dxa"/>
          </w:tcPr>
          <w:p w:rsidR="00DA5365" w:rsidRPr="00DA5365" w:rsidRDefault="00DA5365" w:rsidP="00DA5365">
            <w:pPr>
              <w:jc w:val="center"/>
              <w:rPr>
                <w:sz w:val="22"/>
                <w:szCs w:val="22"/>
              </w:rPr>
            </w:pPr>
            <w:r w:rsidRPr="00DA5365">
              <w:rPr>
                <w:kern w:val="2"/>
                <w:sz w:val="22"/>
                <w:szCs w:val="22"/>
              </w:rPr>
              <w:t>0</w:t>
            </w:r>
          </w:p>
        </w:tc>
        <w:tc>
          <w:tcPr>
            <w:tcW w:w="1134" w:type="dxa"/>
          </w:tcPr>
          <w:p w:rsidR="00DA5365" w:rsidRPr="00DA5365" w:rsidRDefault="00DA5365" w:rsidP="00DA5365">
            <w:pPr>
              <w:jc w:val="center"/>
              <w:rPr>
                <w:sz w:val="22"/>
                <w:szCs w:val="22"/>
              </w:rPr>
            </w:pPr>
            <w:r w:rsidRPr="00DA5365">
              <w:rPr>
                <w:kern w:val="2"/>
                <w:sz w:val="22"/>
                <w:szCs w:val="22"/>
              </w:rPr>
              <w:t>0</w:t>
            </w:r>
          </w:p>
        </w:tc>
        <w:tc>
          <w:tcPr>
            <w:tcW w:w="1024" w:type="dxa"/>
          </w:tcPr>
          <w:p w:rsidR="00DA5365" w:rsidRPr="00DA5365" w:rsidRDefault="00DA5365" w:rsidP="00DA5365">
            <w:pPr>
              <w:jc w:val="center"/>
              <w:rPr>
                <w:sz w:val="22"/>
                <w:szCs w:val="22"/>
              </w:rPr>
            </w:pPr>
            <w:r w:rsidRPr="00DA5365">
              <w:rPr>
                <w:kern w:val="2"/>
                <w:sz w:val="22"/>
                <w:szCs w:val="22"/>
              </w:rPr>
              <w:t>0</w:t>
            </w:r>
          </w:p>
        </w:tc>
      </w:tr>
      <w:tr w:rsidR="00DA5365" w:rsidRPr="00797213" w:rsidTr="00075037">
        <w:trPr>
          <w:tblCellSpacing w:w="5" w:type="nil"/>
          <w:jc w:val="center"/>
        </w:trPr>
        <w:tc>
          <w:tcPr>
            <w:tcW w:w="1422" w:type="dxa"/>
            <w:vMerge/>
          </w:tcPr>
          <w:p w:rsidR="00DA5365" w:rsidRPr="00797213" w:rsidRDefault="00DA5365" w:rsidP="00DA5365">
            <w:pPr>
              <w:pStyle w:val="ConsPlusCell"/>
              <w:spacing w:line="228" w:lineRule="auto"/>
              <w:rPr>
                <w:kern w:val="2"/>
                <w:sz w:val="22"/>
                <w:szCs w:val="22"/>
              </w:rPr>
            </w:pPr>
          </w:p>
        </w:tc>
        <w:tc>
          <w:tcPr>
            <w:tcW w:w="3492" w:type="dxa"/>
            <w:vMerge/>
          </w:tcPr>
          <w:p w:rsidR="00DA5365" w:rsidRPr="00797213" w:rsidRDefault="00DA5365" w:rsidP="00DA5365">
            <w:pPr>
              <w:pStyle w:val="ConsPlusCell"/>
              <w:spacing w:line="228" w:lineRule="auto"/>
              <w:jc w:val="both"/>
              <w:rPr>
                <w:kern w:val="2"/>
                <w:sz w:val="22"/>
                <w:szCs w:val="22"/>
              </w:rPr>
            </w:pPr>
          </w:p>
        </w:tc>
        <w:tc>
          <w:tcPr>
            <w:tcW w:w="2268" w:type="dxa"/>
          </w:tcPr>
          <w:p w:rsidR="00DA5365" w:rsidRPr="00797213" w:rsidRDefault="00DA5365" w:rsidP="00DA5365">
            <w:pPr>
              <w:pStyle w:val="ConsPlusCell"/>
              <w:spacing w:line="228" w:lineRule="auto"/>
              <w:rPr>
                <w:kern w:val="2"/>
                <w:sz w:val="22"/>
                <w:szCs w:val="22"/>
              </w:rPr>
            </w:pPr>
            <w:r w:rsidRPr="00797213">
              <w:rPr>
                <w:kern w:val="2"/>
                <w:sz w:val="22"/>
                <w:szCs w:val="22"/>
              </w:rPr>
              <w:t>местный бюджет</w:t>
            </w:r>
          </w:p>
        </w:tc>
        <w:tc>
          <w:tcPr>
            <w:tcW w:w="1015" w:type="dxa"/>
          </w:tcPr>
          <w:p w:rsidR="00DA5365" w:rsidRPr="00DA5365" w:rsidRDefault="00DA5365" w:rsidP="00DA5365">
            <w:pPr>
              <w:jc w:val="center"/>
              <w:rPr>
                <w:sz w:val="22"/>
                <w:szCs w:val="22"/>
              </w:rPr>
            </w:pPr>
            <w:r w:rsidRPr="00DA5365">
              <w:rPr>
                <w:sz w:val="22"/>
                <w:szCs w:val="22"/>
              </w:rPr>
              <w:t>1278,5</w:t>
            </w:r>
          </w:p>
        </w:tc>
        <w:tc>
          <w:tcPr>
            <w:tcW w:w="1134" w:type="dxa"/>
          </w:tcPr>
          <w:p w:rsidR="00DA5365" w:rsidRPr="00DA5365" w:rsidRDefault="00DA5365" w:rsidP="00DA5365">
            <w:pPr>
              <w:jc w:val="center"/>
              <w:rPr>
                <w:sz w:val="22"/>
                <w:szCs w:val="22"/>
              </w:rPr>
            </w:pPr>
            <w:r w:rsidRPr="00DA5365">
              <w:rPr>
                <w:sz w:val="22"/>
                <w:szCs w:val="22"/>
              </w:rPr>
              <w:t>1076,0</w:t>
            </w:r>
          </w:p>
        </w:tc>
        <w:tc>
          <w:tcPr>
            <w:tcW w:w="1079" w:type="dxa"/>
          </w:tcPr>
          <w:p w:rsidR="00DA5365" w:rsidRPr="00DA5365" w:rsidRDefault="00DA5365" w:rsidP="00DA5365">
            <w:pPr>
              <w:jc w:val="center"/>
              <w:rPr>
                <w:sz w:val="22"/>
                <w:szCs w:val="22"/>
              </w:rPr>
            </w:pPr>
            <w:r w:rsidRPr="00DA5365">
              <w:rPr>
                <w:sz w:val="22"/>
                <w:szCs w:val="22"/>
              </w:rPr>
              <w:t>1200,0</w:t>
            </w:r>
          </w:p>
        </w:tc>
        <w:tc>
          <w:tcPr>
            <w:tcW w:w="1134" w:type="dxa"/>
          </w:tcPr>
          <w:p w:rsidR="00DA5365" w:rsidRPr="00DA5365" w:rsidRDefault="00DA5365" w:rsidP="00DA5365">
            <w:pPr>
              <w:jc w:val="center"/>
              <w:rPr>
                <w:sz w:val="22"/>
                <w:szCs w:val="22"/>
              </w:rPr>
            </w:pPr>
            <w:r w:rsidRPr="00DA5365">
              <w:rPr>
                <w:sz w:val="22"/>
                <w:szCs w:val="22"/>
              </w:rPr>
              <w:t>1300,0</w:t>
            </w:r>
          </w:p>
        </w:tc>
        <w:tc>
          <w:tcPr>
            <w:tcW w:w="1134" w:type="dxa"/>
          </w:tcPr>
          <w:p w:rsidR="00DA5365" w:rsidRPr="00DA5365" w:rsidRDefault="00DA5365" w:rsidP="00DA5365">
            <w:pPr>
              <w:jc w:val="center"/>
              <w:rPr>
                <w:sz w:val="22"/>
                <w:szCs w:val="22"/>
              </w:rPr>
            </w:pPr>
            <w:r w:rsidRPr="00DA5365">
              <w:rPr>
                <w:sz w:val="22"/>
                <w:szCs w:val="22"/>
              </w:rPr>
              <w:t>1400,0</w:t>
            </w:r>
          </w:p>
        </w:tc>
        <w:tc>
          <w:tcPr>
            <w:tcW w:w="1134" w:type="dxa"/>
          </w:tcPr>
          <w:p w:rsidR="00DA5365" w:rsidRPr="00DA5365" w:rsidRDefault="00DA5365" w:rsidP="00DA5365">
            <w:pPr>
              <w:jc w:val="center"/>
              <w:rPr>
                <w:sz w:val="22"/>
                <w:szCs w:val="22"/>
              </w:rPr>
            </w:pPr>
            <w:r w:rsidRPr="00DA5365">
              <w:rPr>
                <w:sz w:val="22"/>
                <w:szCs w:val="22"/>
              </w:rPr>
              <w:t>1500,0</w:t>
            </w:r>
          </w:p>
        </w:tc>
        <w:tc>
          <w:tcPr>
            <w:tcW w:w="1024" w:type="dxa"/>
          </w:tcPr>
          <w:p w:rsidR="00DA5365" w:rsidRPr="00DA5365" w:rsidRDefault="00DA5365" w:rsidP="00DA5365">
            <w:pPr>
              <w:jc w:val="center"/>
              <w:rPr>
                <w:kern w:val="2"/>
                <w:sz w:val="22"/>
                <w:szCs w:val="22"/>
              </w:rPr>
            </w:pPr>
            <w:r w:rsidRPr="00DA5365">
              <w:rPr>
                <w:kern w:val="2"/>
                <w:sz w:val="22"/>
                <w:szCs w:val="22"/>
              </w:rPr>
              <w:t>1600,0</w:t>
            </w:r>
          </w:p>
        </w:tc>
      </w:tr>
      <w:tr w:rsidR="00DA5365" w:rsidRPr="00797213" w:rsidTr="00075037">
        <w:trPr>
          <w:tblCellSpacing w:w="5" w:type="nil"/>
          <w:jc w:val="center"/>
        </w:trPr>
        <w:tc>
          <w:tcPr>
            <w:tcW w:w="1422" w:type="dxa"/>
            <w:vMerge/>
          </w:tcPr>
          <w:p w:rsidR="00DA5365" w:rsidRPr="00797213" w:rsidRDefault="00DA5365" w:rsidP="00DA5365">
            <w:pPr>
              <w:pStyle w:val="ConsPlusCell"/>
              <w:spacing w:line="228" w:lineRule="auto"/>
              <w:rPr>
                <w:kern w:val="2"/>
                <w:sz w:val="22"/>
                <w:szCs w:val="22"/>
              </w:rPr>
            </w:pPr>
          </w:p>
        </w:tc>
        <w:tc>
          <w:tcPr>
            <w:tcW w:w="3492" w:type="dxa"/>
            <w:vMerge/>
          </w:tcPr>
          <w:p w:rsidR="00DA5365" w:rsidRPr="00797213" w:rsidRDefault="00DA5365" w:rsidP="00DA5365">
            <w:pPr>
              <w:pStyle w:val="ConsPlusCell"/>
              <w:spacing w:line="228" w:lineRule="auto"/>
              <w:jc w:val="both"/>
              <w:rPr>
                <w:kern w:val="2"/>
                <w:sz w:val="22"/>
                <w:szCs w:val="22"/>
              </w:rPr>
            </w:pPr>
          </w:p>
        </w:tc>
        <w:tc>
          <w:tcPr>
            <w:tcW w:w="2268" w:type="dxa"/>
          </w:tcPr>
          <w:p w:rsidR="00DA5365" w:rsidRPr="00797213" w:rsidRDefault="00DA5365" w:rsidP="00DA5365">
            <w:pPr>
              <w:pStyle w:val="ConsPlusCell"/>
              <w:spacing w:line="228" w:lineRule="auto"/>
              <w:rPr>
                <w:kern w:val="2"/>
                <w:sz w:val="22"/>
                <w:szCs w:val="22"/>
              </w:rPr>
            </w:pPr>
            <w:r w:rsidRPr="00797213">
              <w:rPr>
                <w:kern w:val="2"/>
                <w:sz w:val="22"/>
                <w:szCs w:val="22"/>
              </w:rPr>
              <w:t>внебюджетные фонды</w:t>
            </w:r>
          </w:p>
        </w:tc>
        <w:tc>
          <w:tcPr>
            <w:tcW w:w="1015" w:type="dxa"/>
          </w:tcPr>
          <w:p w:rsidR="00DA5365" w:rsidRPr="00DA5365" w:rsidRDefault="00DA5365" w:rsidP="00DA5365">
            <w:pPr>
              <w:jc w:val="center"/>
              <w:rPr>
                <w:sz w:val="22"/>
                <w:szCs w:val="22"/>
              </w:rPr>
            </w:pPr>
            <w:r w:rsidRPr="00DA5365">
              <w:rPr>
                <w:kern w:val="2"/>
                <w:sz w:val="22"/>
                <w:szCs w:val="22"/>
              </w:rPr>
              <w:t>0</w:t>
            </w:r>
          </w:p>
        </w:tc>
        <w:tc>
          <w:tcPr>
            <w:tcW w:w="1134" w:type="dxa"/>
          </w:tcPr>
          <w:p w:rsidR="00DA5365" w:rsidRPr="00DA5365" w:rsidRDefault="00DA5365" w:rsidP="00DA5365">
            <w:pPr>
              <w:jc w:val="center"/>
              <w:rPr>
                <w:sz w:val="22"/>
                <w:szCs w:val="22"/>
              </w:rPr>
            </w:pPr>
            <w:r w:rsidRPr="00DA5365">
              <w:rPr>
                <w:kern w:val="2"/>
                <w:sz w:val="22"/>
                <w:szCs w:val="22"/>
              </w:rPr>
              <w:t>0</w:t>
            </w:r>
          </w:p>
        </w:tc>
        <w:tc>
          <w:tcPr>
            <w:tcW w:w="1079" w:type="dxa"/>
          </w:tcPr>
          <w:p w:rsidR="00DA5365" w:rsidRPr="00DA5365" w:rsidRDefault="00DA5365" w:rsidP="00DA5365">
            <w:pPr>
              <w:jc w:val="center"/>
              <w:rPr>
                <w:sz w:val="22"/>
                <w:szCs w:val="22"/>
              </w:rPr>
            </w:pPr>
            <w:r w:rsidRPr="00DA5365">
              <w:rPr>
                <w:kern w:val="2"/>
                <w:sz w:val="22"/>
                <w:szCs w:val="22"/>
              </w:rPr>
              <w:t>0</w:t>
            </w:r>
          </w:p>
        </w:tc>
        <w:tc>
          <w:tcPr>
            <w:tcW w:w="1134" w:type="dxa"/>
          </w:tcPr>
          <w:p w:rsidR="00DA5365" w:rsidRPr="00DA5365" w:rsidRDefault="00DA5365" w:rsidP="00DA5365">
            <w:pPr>
              <w:jc w:val="center"/>
              <w:rPr>
                <w:sz w:val="22"/>
                <w:szCs w:val="22"/>
              </w:rPr>
            </w:pPr>
            <w:r w:rsidRPr="00DA5365">
              <w:rPr>
                <w:kern w:val="2"/>
                <w:sz w:val="22"/>
                <w:szCs w:val="22"/>
              </w:rPr>
              <w:t>0</w:t>
            </w:r>
          </w:p>
        </w:tc>
        <w:tc>
          <w:tcPr>
            <w:tcW w:w="1134" w:type="dxa"/>
          </w:tcPr>
          <w:p w:rsidR="00DA5365" w:rsidRPr="00DA5365" w:rsidRDefault="00DA5365" w:rsidP="00DA5365">
            <w:pPr>
              <w:jc w:val="center"/>
              <w:rPr>
                <w:sz w:val="22"/>
                <w:szCs w:val="22"/>
              </w:rPr>
            </w:pPr>
            <w:r w:rsidRPr="00DA5365">
              <w:rPr>
                <w:kern w:val="2"/>
                <w:sz w:val="22"/>
                <w:szCs w:val="22"/>
              </w:rPr>
              <w:t>0</w:t>
            </w:r>
          </w:p>
        </w:tc>
        <w:tc>
          <w:tcPr>
            <w:tcW w:w="1134" w:type="dxa"/>
          </w:tcPr>
          <w:p w:rsidR="00DA5365" w:rsidRPr="00DA5365" w:rsidRDefault="00DA5365" w:rsidP="00DA5365">
            <w:pPr>
              <w:jc w:val="center"/>
              <w:rPr>
                <w:sz w:val="22"/>
                <w:szCs w:val="22"/>
              </w:rPr>
            </w:pPr>
            <w:r w:rsidRPr="00DA5365">
              <w:rPr>
                <w:kern w:val="2"/>
                <w:sz w:val="22"/>
                <w:szCs w:val="22"/>
              </w:rPr>
              <w:t>0</w:t>
            </w:r>
          </w:p>
        </w:tc>
        <w:tc>
          <w:tcPr>
            <w:tcW w:w="1024" w:type="dxa"/>
          </w:tcPr>
          <w:p w:rsidR="00DA5365" w:rsidRPr="00DA5365" w:rsidRDefault="00DA5365" w:rsidP="00DA5365">
            <w:pPr>
              <w:jc w:val="center"/>
              <w:rPr>
                <w:kern w:val="2"/>
                <w:sz w:val="22"/>
                <w:szCs w:val="22"/>
              </w:rPr>
            </w:pPr>
            <w:r w:rsidRPr="00DA5365">
              <w:rPr>
                <w:kern w:val="2"/>
                <w:sz w:val="22"/>
                <w:szCs w:val="22"/>
              </w:rPr>
              <w:t>0</w:t>
            </w:r>
          </w:p>
        </w:tc>
      </w:tr>
      <w:tr w:rsidR="00DA5365" w:rsidRPr="00797213" w:rsidTr="00075037">
        <w:trPr>
          <w:tblCellSpacing w:w="5" w:type="nil"/>
          <w:jc w:val="center"/>
        </w:trPr>
        <w:tc>
          <w:tcPr>
            <w:tcW w:w="1422" w:type="dxa"/>
            <w:vMerge/>
          </w:tcPr>
          <w:p w:rsidR="00DA5365" w:rsidRPr="00797213" w:rsidRDefault="00DA5365" w:rsidP="00DA5365">
            <w:pPr>
              <w:pStyle w:val="ConsPlusCell"/>
              <w:spacing w:line="228" w:lineRule="auto"/>
              <w:rPr>
                <w:kern w:val="2"/>
                <w:sz w:val="22"/>
                <w:szCs w:val="22"/>
              </w:rPr>
            </w:pPr>
          </w:p>
        </w:tc>
        <w:tc>
          <w:tcPr>
            <w:tcW w:w="3492" w:type="dxa"/>
            <w:vMerge/>
          </w:tcPr>
          <w:p w:rsidR="00DA5365" w:rsidRPr="00797213" w:rsidRDefault="00DA5365" w:rsidP="00DA5365">
            <w:pPr>
              <w:pStyle w:val="ConsPlusCell"/>
              <w:spacing w:line="228" w:lineRule="auto"/>
              <w:jc w:val="both"/>
              <w:rPr>
                <w:kern w:val="2"/>
                <w:sz w:val="22"/>
                <w:szCs w:val="22"/>
              </w:rPr>
            </w:pPr>
          </w:p>
        </w:tc>
        <w:tc>
          <w:tcPr>
            <w:tcW w:w="2268" w:type="dxa"/>
          </w:tcPr>
          <w:p w:rsidR="00DA5365" w:rsidRPr="00797213" w:rsidRDefault="00DA5365" w:rsidP="00DA5365">
            <w:pPr>
              <w:pStyle w:val="ConsPlusCell"/>
              <w:spacing w:line="228" w:lineRule="auto"/>
              <w:rPr>
                <w:kern w:val="2"/>
                <w:sz w:val="22"/>
                <w:szCs w:val="22"/>
              </w:rPr>
            </w:pPr>
            <w:r w:rsidRPr="00797213">
              <w:rPr>
                <w:kern w:val="2"/>
                <w:sz w:val="22"/>
                <w:szCs w:val="22"/>
              </w:rPr>
              <w:t>юридические лица</w:t>
            </w:r>
          </w:p>
        </w:tc>
        <w:tc>
          <w:tcPr>
            <w:tcW w:w="1015" w:type="dxa"/>
          </w:tcPr>
          <w:p w:rsidR="00DA5365" w:rsidRPr="00DA5365" w:rsidRDefault="00DA5365" w:rsidP="00DA5365">
            <w:pPr>
              <w:jc w:val="center"/>
              <w:rPr>
                <w:sz w:val="22"/>
                <w:szCs w:val="22"/>
              </w:rPr>
            </w:pPr>
            <w:r w:rsidRPr="00DA5365">
              <w:rPr>
                <w:kern w:val="2"/>
                <w:sz w:val="22"/>
                <w:szCs w:val="22"/>
              </w:rPr>
              <w:t>0</w:t>
            </w:r>
          </w:p>
        </w:tc>
        <w:tc>
          <w:tcPr>
            <w:tcW w:w="1134" w:type="dxa"/>
          </w:tcPr>
          <w:p w:rsidR="00DA5365" w:rsidRPr="00DA5365" w:rsidRDefault="00DA5365" w:rsidP="00DA5365">
            <w:pPr>
              <w:jc w:val="center"/>
              <w:rPr>
                <w:sz w:val="22"/>
                <w:szCs w:val="22"/>
              </w:rPr>
            </w:pPr>
            <w:r w:rsidRPr="00DA5365">
              <w:rPr>
                <w:kern w:val="2"/>
                <w:sz w:val="22"/>
                <w:szCs w:val="22"/>
              </w:rPr>
              <w:t>0</w:t>
            </w:r>
          </w:p>
        </w:tc>
        <w:tc>
          <w:tcPr>
            <w:tcW w:w="1079" w:type="dxa"/>
          </w:tcPr>
          <w:p w:rsidR="00DA5365" w:rsidRPr="00DA5365" w:rsidRDefault="00DA5365" w:rsidP="00DA5365">
            <w:pPr>
              <w:jc w:val="center"/>
              <w:rPr>
                <w:sz w:val="22"/>
                <w:szCs w:val="22"/>
              </w:rPr>
            </w:pPr>
            <w:r w:rsidRPr="00DA5365">
              <w:rPr>
                <w:kern w:val="2"/>
                <w:sz w:val="22"/>
                <w:szCs w:val="22"/>
              </w:rPr>
              <w:t>0</w:t>
            </w:r>
          </w:p>
        </w:tc>
        <w:tc>
          <w:tcPr>
            <w:tcW w:w="1134" w:type="dxa"/>
          </w:tcPr>
          <w:p w:rsidR="00DA5365" w:rsidRPr="00DA5365" w:rsidRDefault="00DA5365" w:rsidP="00DA5365">
            <w:pPr>
              <w:jc w:val="center"/>
              <w:rPr>
                <w:sz w:val="22"/>
                <w:szCs w:val="22"/>
              </w:rPr>
            </w:pPr>
            <w:r w:rsidRPr="00DA5365">
              <w:rPr>
                <w:kern w:val="2"/>
                <w:sz w:val="22"/>
                <w:szCs w:val="22"/>
              </w:rPr>
              <w:t>0</w:t>
            </w:r>
          </w:p>
        </w:tc>
        <w:tc>
          <w:tcPr>
            <w:tcW w:w="1134" w:type="dxa"/>
          </w:tcPr>
          <w:p w:rsidR="00DA5365" w:rsidRPr="00DA5365" w:rsidRDefault="00DA5365" w:rsidP="00DA5365">
            <w:pPr>
              <w:jc w:val="center"/>
              <w:rPr>
                <w:sz w:val="22"/>
                <w:szCs w:val="22"/>
              </w:rPr>
            </w:pPr>
            <w:r w:rsidRPr="00DA5365">
              <w:rPr>
                <w:kern w:val="2"/>
                <w:sz w:val="22"/>
                <w:szCs w:val="22"/>
              </w:rPr>
              <w:t>0</w:t>
            </w:r>
          </w:p>
        </w:tc>
        <w:tc>
          <w:tcPr>
            <w:tcW w:w="1134" w:type="dxa"/>
          </w:tcPr>
          <w:p w:rsidR="00DA5365" w:rsidRPr="00DA5365" w:rsidRDefault="00DA5365" w:rsidP="00DA5365">
            <w:pPr>
              <w:jc w:val="center"/>
              <w:rPr>
                <w:sz w:val="22"/>
                <w:szCs w:val="22"/>
              </w:rPr>
            </w:pPr>
            <w:r w:rsidRPr="00DA5365">
              <w:rPr>
                <w:kern w:val="2"/>
                <w:sz w:val="22"/>
                <w:szCs w:val="22"/>
              </w:rPr>
              <w:t>0</w:t>
            </w:r>
          </w:p>
        </w:tc>
        <w:tc>
          <w:tcPr>
            <w:tcW w:w="1024" w:type="dxa"/>
          </w:tcPr>
          <w:p w:rsidR="00DA5365" w:rsidRPr="00DA5365" w:rsidRDefault="00DA5365" w:rsidP="00DA5365">
            <w:pPr>
              <w:jc w:val="center"/>
              <w:rPr>
                <w:kern w:val="2"/>
                <w:sz w:val="22"/>
                <w:szCs w:val="22"/>
              </w:rPr>
            </w:pPr>
            <w:r w:rsidRPr="00DA5365">
              <w:rPr>
                <w:kern w:val="2"/>
                <w:sz w:val="22"/>
                <w:szCs w:val="22"/>
              </w:rPr>
              <w:t>0</w:t>
            </w:r>
          </w:p>
        </w:tc>
      </w:tr>
      <w:tr w:rsidR="00DA5365" w:rsidRPr="00797213" w:rsidTr="00075037">
        <w:trPr>
          <w:tblCellSpacing w:w="5" w:type="nil"/>
          <w:jc w:val="center"/>
        </w:trPr>
        <w:tc>
          <w:tcPr>
            <w:tcW w:w="1422" w:type="dxa"/>
            <w:vMerge/>
          </w:tcPr>
          <w:p w:rsidR="00DA5365" w:rsidRPr="00797213" w:rsidRDefault="00DA5365" w:rsidP="00DA5365">
            <w:pPr>
              <w:pStyle w:val="ConsPlusCell"/>
              <w:spacing w:line="228" w:lineRule="auto"/>
              <w:rPr>
                <w:kern w:val="2"/>
                <w:sz w:val="22"/>
                <w:szCs w:val="22"/>
              </w:rPr>
            </w:pPr>
          </w:p>
        </w:tc>
        <w:tc>
          <w:tcPr>
            <w:tcW w:w="3492" w:type="dxa"/>
            <w:vMerge/>
          </w:tcPr>
          <w:p w:rsidR="00DA5365" w:rsidRPr="00797213" w:rsidRDefault="00DA5365" w:rsidP="00DA5365">
            <w:pPr>
              <w:pStyle w:val="ConsPlusCell"/>
              <w:spacing w:line="228" w:lineRule="auto"/>
              <w:jc w:val="both"/>
              <w:rPr>
                <w:kern w:val="2"/>
                <w:sz w:val="22"/>
                <w:szCs w:val="22"/>
              </w:rPr>
            </w:pPr>
          </w:p>
        </w:tc>
        <w:tc>
          <w:tcPr>
            <w:tcW w:w="2268" w:type="dxa"/>
          </w:tcPr>
          <w:p w:rsidR="00DA5365" w:rsidRPr="00797213" w:rsidRDefault="00DA5365" w:rsidP="00DA5365">
            <w:pPr>
              <w:pStyle w:val="ConsPlusCell"/>
              <w:spacing w:line="228" w:lineRule="auto"/>
              <w:rPr>
                <w:kern w:val="2"/>
                <w:sz w:val="22"/>
                <w:szCs w:val="22"/>
              </w:rPr>
            </w:pPr>
            <w:r w:rsidRPr="00797213">
              <w:rPr>
                <w:kern w:val="2"/>
                <w:sz w:val="22"/>
                <w:szCs w:val="22"/>
              </w:rPr>
              <w:t>физические лица</w:t>
            </w:r>
          </w:p>
        </w:tc>
        <w:tc>
          <w:tcPr>
            <w:tcW w:w="1015" w:type="dxa"/>
          </w:tcPr>
          <w:p w:rsidR="00DA5365" w:rsidRPr="00DA5365" w:rsidRDefault="00DA5365" w:rsidP="00DA5365">
            <w:pPr>
              <w:jc w:val="center"/>
              <w:rPr>
                <w:sz w:val="22"/>
                <w:szCs w:val="22"/>
              </w:rPr>
            </w:pPr>
            <w:r w:rsidRPr="00DA5365">
              <w:rPr>
                <w:kern w:val="2"/>
                <w:sz w:val="22"/>
                <w:szCs w:val="22"/>
              </w:rPr>
              <w:t>0</w:t>
            </w:r>
          </w:p>
        </w:tc>
        <w:tc>
          <w:tcPr>
            <w:tcW w:w="1134" w:type="dxa"/>
          </w:tcPr>
          <w:p w:rsidR="00DA5365" w:rsidRPr="00DA5365" w:rsidRDefault="00DA5365" w:rsidP="00DA5365">
            <w:pPr>
              <w:jc w:val="center"/>
              <w:rPr>
                <w:sz w:val="22"/>
                <w:szCs w:val="22"/>
              </w:rPr>
            </w:pPr>
            <w:r w:rsidRPr="00DA5365">
              <w:rPr>
                <w:kern w:val="2"/>
                <w:sz w:val="22"/>
                <w:szCs w:val="22"/>
              </w:rPr>
              <w:t>0</w:t>
            </w:r>
          </w:p>
        </w:tc>
        <w:tc>
          <w:tcPr>
            <w:tcW w:w="1079" w:type="dxa"/>
          </w:tcPr>
          <w:p w:rsidR="00DA5365" w:rsidRPr="00DA5365" w:rsidRDefault="00DA5365" w:rsidP="00DA5365">
            <w:pPr>
              <w:jc w:val="center"/>
              <w:rPr>
                <w:sz w:val="22"/>
                <w:szCs w:val="22"/>
              </w:rPr>
            </w:pPr>
            <w:r w:rsidRPr="00DA5365">
              <w:rPr>
                <w:kern w:val="2"/>
                <w:sz w:val="22"/>
                <w:szCs w:val="22"/>
              </w:rPr>
              <w:t>0</w:t>
            </w:r>
          </w:p>
        </w:tc>
        <w:tc>
          <w:tcPr>
            <w:tcW w:w="1134" w:type="dxa"/>
          </w:tcPr>
          <w:p w:rsidR="00DA5365" w:rsidRPr="00DA5365" w:rsidRDefault="00DA5365" w:rsidP="00DA5365">
            <w:pPr>
              <w:jc w:val="center"/>
              <w:rPr>
                <w:sz w:val="22"/>
                <w:szCs w:val="22"/>
              </w:rPr>
            </w:pPr>
            <w:r w:rsidRPr="00DA5365">
              <w:rPr>
                <w:kern w:val="2"/>
                <w:sz w:val="22"/>
                <w:szCs w:val="22"/>
              </w:rPr>
              <w:t>0</w:t>
            </w:r>
          </w:p>
        </w:tc>
        <w:tc>
          <w:tcPr>
            <w:tcW w:w="1134" w:type="dxa"/>
          </w:tcPr>
          <w:p w:rsidR="00DA5365" w:rsidRPr="00DA5365" w:rsidRDefault="00DA5365" w:rsidP="00DA5365">
            <w:pPr>
              <w:jc w:val="center"/>
              <w:rPr>
                <w:sz w:val="22"/>
                <w:szCs w:val="22"/>
              </w:rPr>
            </w:pPr>
            <w:r w:rsidRPr="00DA5365">
              <w:rPr>
                <w:kern w:val="2"/>
                <w:sz w:val="22"/>
                <w:szCs w:val="22"/>
              </w:rPr>
              <w:t>0</w:t>
            </w:r>
          </w:p>
        </w:tc>
        <w:tc>
          <w:tcPr>
            <w:tcW w:w="1134" w:type="dxa"/>
          </w:tcPr>
          <w:p w:rsidR="00DA5365" w:rsidRPr="00DA5365" w:rsidRDefault="00DA5365" w:rsidP="00DA5365">
            <w:pPr>
              <w:jc w:val="center"/>
              <w:rPr>
                <w:sz w:val="22"/>
                <w:szCs w:val="22"/>
              </w:rPr>
            </w:pPr>
            <w:r w:rsidRPr="00DA5365">
              <w:rPr>
                <w:kern w:val="2"/>
                <w:sz w:val="22"/>
                <w:szCs w:val="22"/>
              </w:rPr>
              <w:t>0</w:t>
            </w:r>
          </w:p>
        </w:tc>
        <w:tc>
          <w:tcPr>
            <w:tcW w:w="1024" w:type="dxa"/>
          </w:tcPr>
          <w:p w:rsidR="00DA5365" w:rsidRPr="00DA5365" w:rsidRDefault="00DA5365" w:rsidP="00DA5365">
            <w:pPr>
              <w:jc w:val="center"/>
              <w:rPr>
                <w:kern w:val="2"/>
                <w:sz w:val="22"/>
                <w:szCs w:val="22"/>
              </w:rPr>
            </w:pPr>
            <w:r w:rsidRPr="00DA5365">
              <w:rPr>
                <w:kern w:val="2"/>
                <w:sz w:val="22"/>
                <w:szCs w:val="22"/>
              </w:rPr>
              <w:t>0</w:t>
            </w:r>
          </w:p>
        </w:tc>
      </w:tr>
      <w:tr w:rsidR="00DA5365" w:rsidRPr="00797213" w:rsidTr="00075037">
        <w:trPr>
          <w:tblCellSpacing w:w="5" w:type="nil"/>
          <w:jc w:val="center"/>
        </w:trPr>
        <w:tc>
          <w:tcPr>
            <w:tcW w:w="1422" w:type="dxa"/>
            <w:vMerge w:val="restart"/>
          </w:tcPr>
          <w:p w:rsidR="00DA5365" w:rsidRPr="00797213" w:rsidRDefault="00DA5365" w:rsidP="00DA5365">
            <w:pPr>
              <w:pStyle w:val="ConsPlusCell"/>
              <w:spacing w:line="228" w:lineRule="auto"/>
              <w:rPr>
                <w:kern w:val="2"/>
                <w:sz w:val="22"/>
                <w:szCs w:val="22"/>
              </w:rPr>
            </w:pPr>
            <w:r w:rsidRPr="00797213">
              <w:rPr>
                <w:kern w:val="2"/>
                <w:sz w:val="22"/>
                <w:szCs w:val="22"/>
              </w:rPr>
              <w:t xml:space="preserve">Основное мероприятие </w:t>
            </w:r>
            <w:r>
              <w:rPr>
                <w:kern w:val="2"/>
                <w:sz w:val="22"/>
                <w:szCs w:val="22"/>
              </w:rPr>
              <w:t>1.</w:t>
            </w:r>
            <w:r w:rsidRPr="00797213">
              <w:rPr>
                <w:kern w:val="2"/>
                <w:sz w:val="22"/>
                <w:szCs w:val="22"/>
              </w:rPr>
              <w:t>2</w:t>
            </w:r>
          </w:p>
        </w:tc>
        <w:tc>
          <w:tcPr>
            <w:tcW w:w="3492" w:type="dxa"/>
            <w:vMerge w:val="restart"/>
          </w:tcPr>
          <w:p w:rsidR="00DA5365" w:rsidRPr="00797213" w:rsidRDefault="00DA5365" w:rsidP="00DA5365">
            <w:pPr>
              <w:pStyle w:val="ConsPlusCell"/>
              <w:jc w:val="both"/>
              <w:rPr>
                <w:kern w:val="2"/>
                <w:sz w:val="22"/>
                <w:szCs w:val="22"/>
              </w:rPr>
            </w:pPr>
            <w:r w:rsidRPr="004832DD">
              <w:rPr>
                <w:kern w:val="2"/>
                <w:sz w:val="22"/>
                <w:szCs w:val="22"/>
              </w:rPr>
              <w:t>Формирование современной городской среды</w:t>
            </w:r>
          </w:p>
        </w:tc>
        <w:tc>
          <w:tcPr>
            <w:tcW w:w="2268" w:type="dxa"/>
          </w:tcPr>
          <w:p w:rsidR="00DA5365" w:rsidRPr="00797213" w:rsidRDefault="00DA5365" w:rsidP="00DA5365">
            <w:pPr>
              <w:pStyle w:val="ConsPlusCell"/>
              <w:spacing w:line="228" w:lineRule="auto"/>
              <w:rPr>
                <w:kern w:val="2"/>
                <w:sz w:val="22"/>
                <w:szCs w:val="22"/>
              </w:rPr>
            </w:pPr>
            <w:r w:rsidRPr="00797213">
              <w:rPr>
                <w:kern w:val="2"/>
                <w:sz w:val="22"/>
                <w:szCs w:val="22"/>
              </w:rPr>
              <w:t>всего, в том числе:</w:t>
            </w:r>
          </w:p>
        </w:tc>
        <w:tc>
          <w:tcPr>
            <w:tcW w:w="1015" w:type="dxa"/>
          </w:tcPr>
          <w:p w:rsidR="00DA5365" w:rsidRPr="00DA5365" w:rsidRDefault="00DA5365" w:rsidP="00DA5365">
            <w:pPr>
              <w:jc w:val="center"/>
              <w:rPr>
                <w:sz w:val="22"/>
                <w:szCs w:val="22"/>
              </w:rPr>
            </w:pPr>
            <w:r w:rsidRPr="00DA5365">
              <w:rPr>
                <w:sz w:val="22"/>
                <w:szCs w:val="22"/>
              </w:rPr>
              <w:t>50,0</w:t>
            </w:r>
          </w:p>
        </w:tc>
        <w:tc>
          <w:tcPr>
            <w:tcW w:w="1134" w:type="dxa"/>
          </w:tcPr>
          <w:p w:rsidR="00DA5365" w:rsidRPr="00DA5365" w:rsidRDefault="00DA5365" w:rsidP="00DA5365">
            <w:pPr>
              <w:jc w:val="center"/>
              <w:rPr>
                <w:sz w:val="22"/>
                <w:szCs w:val="22"/>
              </w:rPr>
            </w:pPr>
            <w:r w:rsidRPr="00DA5365">
              <w:rPr>
                <w:sz w:val="22"/>
                <w:szCs w:val="22"/>
              </w:rPr>
              <w:t>50,0</w:t>
            </w:r>
          </w:p>
        </w:tc>
        <w:tc>
          <w:tcPr>
            <w:tcW w:w="1079" w:type="dxa"/>
          </w:tcPr>
          <w:p w:rsidR="00DA5365" w:rsidRPr="00DA5365" w:rsidRDefault="00DA5365" w:rsidP="00DA5365">
            <w:pPr>
              <w:jc w:val="center"/>
              <w:rPr>
                <w:sz w:val="22"/>
                <w:szCs w:val="22"/>
              </w:rPr>
            </w:pPr>
            <w:r w:rsidRPr="00DA5365">
              <w:rPr>
                <w:sz w:val="22"/>
                <w:szCs w:val="22"/>
              </w:rPr>
              <w:t>50,0</w:t>
            </w:r>
          </w:p>
        </w:tc>
        <w:tc>
          <w:tcPr>
            <w:tcW w:w="1134" w:type="dxa"/>
          </w:tcPr>
          <w:p w:rsidR="00DA5365" w:rsidRPr="00DA5365" w:rsidRDefault="00DA5365" w:rsidP="00DA5365">
            <w:pPr>
              <w:jc w:val="center"/>
              <w:rPr>
                <w:sz w:val="22"/>
                <w:szCs w:val="22"/>
              </w:rPr>
            </w:pPr>
            <w:r w:rsidRPr="00DA5365">
              <w:rPr>
                <w:sz w:val="22"/>
                <w:szCs w:val="22"/>
              </w:rPr>
              <w:t>6929,0</w:t>
            </w:r>
          </w:p>
        </w:tc>
        <w:tc>
          <w:tcPr>
            <w:tcW w:w="1134" w:type="dxa"/>
          </w:tcPr>
          <w:p w:rsidR="00DA5365" w:rsidRPr="00DA5365" w:rsidRDefault="00DA5365" w:rsidP="00DA5365">
            <w:pPr>
              <w:jc w:val="center"/>
              <w:rPr>
                <w:sz w:val="22"/>
                <w:szCs w:val="22"/>
              </w:rPr>
            </w:pPr>
            <w:r w:rsidRPr="00DA5365">
              <w:rPr>
                <w:sz w:val="22"/>
                <w:szCs w:val="22"/>
              </w:rPr>
              <w:t>11121,0</w:t>
            </w:r>
          </w:p>
        </w:tc>
        <w:tc>
          <w:tcPr>
            <w:tcW w:w="1134" w:type="dxa"/>
          </w:tcPr>
          <w:p w:rsidR="00DA5365" w:rsidRPr="00DA5365" w:rsidRDefault="00DA5365" w:rsidP="00DA5365">
            <w:pPr>
              <w:jc w:val="center"/>
              <w:rPr>
                <w:sz w:val="22"/>
                <w:szCs w:val="22"/>
              </w:rPr>
            </w:pPr>
            <w:r w:rsidRPr="00DA5365">
              <w:rPr>
                <w:sz w:val="22"/>
                <w:szCs w:val="22"/>
              </w:rPr>
              <w:t>50,0</w:t>
            </w:r>
          </w:p>
        </w:tc>
        <w:tc>
          <w:tcPr>
            <w:tcW w:w="1024" w:type="dxa"/>
          </w:tcPr>
          <w:p w:rsidR="00DA5365" w:rsidRPr="00DA5365" w:rsidRDefault="00DA5365" w:rsidP="00DA5365">
            <w:pPr>
              <w:jc w:val="center"/>
              <w:rPr>
                <w:kern w:val="2"/>
                <w:sz w:val="22"/>
                <w:szCs w:val="22"/>
              </w:rPr>
            </w:pPr>
            <w:r w:rsidRPr="00DA5365">
              <w:rPr>
                <w:kern w:val="2"/>
                <w:sz w:val="22"/>
                <w:szCs w:val="22"/>
              </w:rPr>
              <w:t>50,0</w:t>
            </w:r>
          </w:p>
        </w:tc>
      </w:tr>
      <w:tr w:rsidR="00DA5365" w:rsidRPr="00797213" w:rsidTr="00075037">
        <w:trPr>
          <w:tblCellSpacing w:w="5" w:type="nil"/>
          <w:jc w:val="center"/>
        </w:trPr>
        <w:tc>
          <w:tcPr>
            <w:tcW w:w="1422" w:type="dxa"/>
            <w:vMerge/>
          </w:tcPr>
          <w:p w:rsidR="00DA5365" w:rsidRPr="00797213" w:rsidRDefault="00DA5365" w:rsidP="00DA5365">
            <w:pPr>
              <w:pStyle w:val="ConsPlusCell"/>
              <w:spacing w:line="228" w:lineRule="auto"/>
              <w:rPr>
                <w:kern w:val="2"/>
                <w:sz w:val="22"/>
                <w:szCs w:val="22"/>
              </w:rPr>
            </w:pPr>
          </w:p>
        </w:tc>
        <w:tc>
          <w:tcPr>
            <w:tcW w:w="3492" w:type="dxa"/>
            <w:vMerge/>
          </w:tcPr>
          <w:p w:rsidR="00DA5365" w:rsidRPr="00797213" w:rsidRDefault="00DA5365" w:rsidP="00DA5365">
            <w:pPr>
              <w:pStyle w:val="ConsPlusCell"/>
              <w:spacing w:line="228" w:lineRule="auto"/>
              <w:jc w:val="both"/>
              <w:rPr>
                <w:kern w:val="2"/>
                <w:sz w:val="22"/>
                <w:szCs w:val="22"/>
              </w:rPr>
            </w:pPr>
          </w:p>
        </w:tc>
        <w:tc>
          <w:tcPr>
            <w:tcW w:w="2268" w:type="dxa"/>
          </w:tcPr>
          <w:p w:rsidR="00DA5365" w:rsidRPr="00797213" w:rsidRDefault="00DA5365" w:rsidP="00DA5365">
            <w:pPr>
              <w:pStyle w:val="ConsPlusCell"/>
              <w:spacing w:line="228" w:lineRule="auto"/>
              <w:rPr>
                <w:kern w:val="2"/>
                <w:sz w:val="22"/>
                <w:szCs w:val="22"/>
              </w:rPr>
            </w:pPr>
            <w:r w:rsidRPr="00797213">
              <w:rPr>
                <w:kern w:val="2"/>
                <w:sz w:val="22"/>
                <w:szCs w:val="22"/>
              </w:rPr>
              <w:t>федеральный бюджет</w:t>
            </w:r>
          </w:p>
        </w:tc>
        <w:tc>
          <w:tcPr>
            <w:tcW w:w="1015" w:type="dxa"/>
          </w:tcPr>
          <w:p w:rsidR="00DA5365" w:rsidRPr="00DA5365" w:rsidRDefault="00DA5365" w:rsidP="00DA5365">
            <w:pPr>
              <w:jc w:val="center"/>
              <w:rPr>
                <w:sz w:val="22"/>
                <w:szCs w:val="22"/>
              </w:rPr>
            </w:pPr>
            <w:r w:rsidRPr="00DA5365">
              <w:rPr>
                <w:kern w:val="2"/>
                <w:sz w:val="22"/>
                <w:szCs w:val="22"/>
              </w:rPr>
              <w:t>0</w:t>
            </w:r>
          </w:p>
        </w:tc>
        <w:tc>
          <w:tcPr>
            <w:tcW w:w="1134" w:type="dxa"/>
          </w:tcPr>
          <w:p w:rsidR="00DA5365" w:rsidRPr="00DA5365" w:rsidRDefault="00DA5365" w:rsidP="00DA5365">
            <w:pPr>
              <w:jc w:val="center"/>
              <w:rPr>
                <w:sz w:val="22"/>
                <w:szCs w:val="22"/>
              </w:rPr>
            </w:pPr>
            <w:r w:rsidRPr="00DA5365">
              <w:rPr>
                <w:kern w:val="2"/>
                <w:sz w:val="22"/>
                <w:szCs w:val="22"/>
              </w:rPr>
              <w:t>0</w:t>
            </w:r>
          </w:p>
        </w:tc>
        <w:tc>
          <w:tcPr>
            <w:tcW w:w="1079" w:type="dxa"/>
          </w:tcPr>
          <w:p w:rsidR="00DA5365" w:rsidRPr="00DA5365" w:rsidRDefault="00DA5365" w:rsidP="00DA5365">
            <w:pPr>
              <w:jc w:val="center"/>
              <w:rPr>
                <w:sz w:val="22"/>
                <w:szCs w:val="22"/>
              </w:rPr>
            </w:pPr>
            <w:r w:rsidRPr="00DA5365">
              <w:rPr>
                <w:kern w:val="2"/>
                <w:sz w:val="22"/>
                <w:szCs w:val="22"/>
              </w:rPr>
              <w:t>0</w:t>
            </w:r>
          </w:p>
        </w:tc>
        <w:tc>
          <w:tcPr>
            <w:tcW w:w="1134" w:type="dxa"/>
          </w:tcPr>
          <w:p w:rsidR="00DA5365" w:rsidRPr="00DA5365" w:rsidRDefault="00DA5365" w:rsidP="00DA5365">
            <w:pPr>
              <w:jc w:val="center"/>
              <w:rPr>
                <w:sz w:val="22"/>
                <w:szCs w:val="22"/>
              </w:rPr>
            </w:pPr>
            <w:r w:rsidRPr="00DA5365">
              <w:rPr>
                <w:kern w:val="2"/>
                <w:sz w:val="22"/>
                <w:szCs w:val="22"/>
              </w:rPr>
              <w:t>0</w:t>
            </w:r>
          </w:p>
        </w:tc>
        <w:tc>
          <w:tcPr>
            <w:tcW w:w="1134" w:type="dxa"/>
          </w:tcPr>
          <w:p w:rsidR="00DA5365" w:rsidRPr="00DA5365" w:rsidRDefault="00DA5365" w:rsidP="00DA5365">
            <w:pPr>
              <w:jc w:val="center"/>
              <w:rPr>
                <w:sz w:val="22"/>
                <w:szCs w:val="22"/>
              </w:rPr>
            </w:pPr>
            <w:r w:rsidRPr="00DA5365">
              <w:rPr>
                <w:kern w:val="2"/>
                <w:sz w:val="22"/>
                <w:szCs w:val="22"/>
              </w:rPr>
              <w:t>0</w:t>
            </w:r>
          </w:p>
        </w:tc>
        <w:tc>
          <w:tcPr>
            <w:tcW w:w="1134" w:type="dxa"/>
          </w:tcPr>
          <w:p w:rsidR="00DA5365" w:rsidRPr="00DA5365" w:rsidRDefault="00DA5365" w:rsidP="00DA5365">
            <w:pPr>
              <w:jc w:val="center"/>
              <w:rPr>
                <w:sz w:val="22"/>
                <w:szCs w:val="22"/>
              </w:rPr>
            </w:pPr>
            <w:r w:rsidRPr="00DA5365">
              <w:rPr>
                <w:kern w:val="2"/>
                <w:sz w:val="22"/>
                <w:szCs w:val="22"/>
              </w:rPr>
              <w:t>0</w:t>
            </w:r>
          </w:p>
        </w:tc>
        <w:tc>
          <w:tcPr>
            <w:tcW w:w="1024" w:type="dxa"/>
          </w:tcPr>
          <w:p w:rsidR="00DA5365" w:rsidRPr="00DA5365" w:rsidRDefault="00DA5365" w:rsidP="00DA5365">
            <w:pPr>
              <w:jc w:val="center"/>
              <w:rPr>
                <w:kern w:val="2"/>
                <w:sz w:val="22"/>
                <w:szCs w:val="22"/>
              </w:rPr>
            </w:pPr>
            <w:r w:rsidRPr="00DA5365">
              <w:rPr>
                <w:kern w:val="2"/>
                <w:sz w:val="22"/>
                <w:szCs w:val="22"/>
              </w:rPr>
              <w:t>0</w:t>
            </w:r>
          </w:p>
        </w:tc>
      </w:tr>
      <w:tr w:rsidR="00DA5365" w:rsidRPr="00797213" w:rsidTr="00075037">
        <w:trPr>
          <w:tblCellSpacing w:w="5" w:type="nil"/>
          <w:jc w:val="center"/>
        </w:trPr>
        <w:tc>
          <w:tcPr>
            <w:tcW w:w="1422" w:type="dxa"/>
            <w:vMerge/>
          </w:tcPr>
          <w:p w:rsidR="00DA5365" w:rsidRPr="00797213" w:rsidRDefault="00DA5365" w:rsidP="00DA5365">
            <w:pPr>
              <w:pStyle w:val="ConsPlusCell"/>
              <w:spacing w:line="228" w:lineRule="auto"/>
              <w:rPr>
                <w:kern w:val="2"/>
                <w:sz w:val="22"/>
                <w:szCs w:val="22"/>
              </w:rPr>
            </w:pPr>
          </w:p>
        </w:tc>
        <w:tc>
          <w:tcPr>
            <w:tcW w:w="3492" w:type="dxa"/>
            <w:vMerge/>
          </w:tcPr>
          <w:p w:rsidR="00DA5365" w:rsidRPr="00797213" w:rsidRDefault="00DA5365" w:rsidP="00DA5365">
            <w:pPr>
              <w:pStyle w:val="ConsPlusCell"/>
              <w:spacing w:line="228" w:lineRule="auto"/>
              <w:jc w:val="both"/>
              <w:rPr>
                <w:kern w:val="2"/>
                <w:sz w:val="22"/>
                <w:szCs w:val="22"/>
              </w:rPr>
            </w:pPr>
          </w:p>
        </w:tc>
        <w:tc>
          <w:tcPr>
            <w:tcW w:w="2268" w:type="dxa"/>
          </w:tcPr>
          <w:p w:rsidR="00DA5365" w:rsidRPr="00797213" w:rsidRDefault="00DA5365" w:rsidP="00DA5365">
            <w:pPr>
              <w:pStyle w:val="ConsPlusCell"/>
              <w:spacing w:line="228" w:lineRule="auto"/>
              <w:rPr>
                <w:kern w:val="2"/>
                <w:sz w:val="22"/>
                <w:szCs w:val="22"/>
              </w:rPr>
            </w:pPr>
            <w:r w:rsidRPr="00797213">
              <w:rPr>
                <w:kern w:val="2"/>
                <w:sz w:val="22"/>
                <w:szCs w:val="22"/>
              </w:rPr>
              <w:t>областной бюджет</w:t>
            </w:r>
          </w:p>
        </w:tc>
        <w:tc>
          <w:tcPr>
            <w:tcW w:w="1015" w:type="dxa"/>
          </w:tcPr>
          <w:p w:rsidR="00DA5365" w:rsidRPr="00DA5365" w:rsidRDefault="00DA5365" w:rsidP="00DA5365">
            <w:pPr>
              <w:jc w:val="center"/>
              <w:rPr>
                <w:sz w:val="22"/>
                <w:szCs w:val="22"/>
              </w:rPr>
            </w:pPr>
            <w:r w:rsidRPr="00DA5365">
              <w:rPr>
                <w:sz w:val="22"/>
                <w:szCs w:val="22"/>
              </w:rPr>
              <w:t>0</w:t>
            </w:r>
          </w:p>
        </w:tc>
        <w:tc>
          <w:tcPr>
            <w:tcW w:w="1134" w:type="dxa"/>
          </w:tcPr>
          <w:p w:rsidR="00DA5365" w:rsidRPr="00DA5365" w:rsidRDefault="00DA5365" w:rsidP="00DA5365">
            <w:pPr>
              <w:jc w:val="center"/>
              <w:rPr>
                <w:sz w:val="22"/>
                <w:szCs w:val="22"/>
              </w:rPr>
            </w:pPr>
            <w:r w:rsidRPr="00DA5365">
              <w:rPr>
                <w:sz w:val="22"/>
                <w:szCs w:val="22"/>
              </w:rPr>
              <w:t>0</w:t>
            </w:r>
          </w:p>
        </w:tc>
        <w:tc>
          <w:tcPr>
            <w:tcW w:w="1079" w:type="dxa"/>
          </w:tcPr>
          <w:p w:rsidR="00DA5365" w:rsidRPr="00DA5365" w:rsidRDefault="00DA5365" w:rsidP="00DA5365">
            <w:pPr>
              <w:jc w:val="center"/>
              <w:rPr>
                <w:sz w:val="22"/>
                <w:szCs w:val="22"/>
              </w:rPr>
            </w:pPr>
            <w:r w:rsidRPr="00DA5365">
              <w:rPr>
                <w:sz w:val="22"/>
                <w:szCs w:val="22"/>
              </w:rPr>
              <w:t>0</w:t>
            </w:r>
          </w:p>
        </w:tc>
        <w:tc>
          <w:tcPr>
            <w:tcW w:w="1134" w:type="dxa"/>
          </w:tcPr>
          <w:p w:rsidR="00DA5365" w:rsidRPr="00DA5365" w:rsidRDefault="00DA5365" w:rsidP="00DA5365">
            <w:pPr>
              <w:jc w:val="center"/>
              <w:rPr>
                <w:sz w:val="22"/>
                <w:szCs w:val="22"/>
              </w:rPr>
            </w:pPr>
            <w:r w:rsidRPr="00DA5365">
              <w:rPr>
                <w:sz w:val="22"/>
                <w:szCs w:val="22"/>
              </w:rPr>
              <w:t>6847,0</w:t>
            </w:r>
          </w:p>
        </w:tc>
        <w:tc>
          <w:tcPr>
            <w:tcW w:w="1134" w:type="dxa"/>
          </w:tcPr>
          <w:p w:rsidR="00DA5365" w:rsidRPr="00DA5365" w:rsidRDefault="00DA5365" w:rsidP="00DA5365">
            <w:pPr>
              <w:jc w:val="center"/>
              <w:rPr>
                <w:sz w:val="22"/>
                <w:szCs w:val="22"/>
              </w:rPr>
            </w:pPr>
            <w:r w:rsidRPr="00DA5365">
              <w:rPr>
                <w:sz w:val="22"/>
                <w:szCs w:val="22"/>
              </w:rPr>
              <w:t>11018,0</w:t>
            </w:r>
          </w:p>
        </w:tc>
        <w:tc>
          <w:tcPr>
            <w:tcW w:w="1134" w:type="dxa"/>
          </w:tcPr>
          <w:p w:rsidR="00DA5365" w:rsidRPr="00DA5365" w:rsidRDefault="00DA5365" w:rsidP="00DA5365">
            <w:pPr>
              <w:jc w:val="center"/>
              <w:rPr>
                <w:sz w:val="22"/>
                <w:szCs w:val="22"/>
              </w:rPr>
            </w:pPr>
            <w:r w:rsidRPr="00DA5365">
              <w:rPr>
                <w:sz w:val="22"/>
                <w:szCs w:val="22"/>
              </w:rPr>
              <w:t>0</w:t>
            </w:r>
          </w:p>
        </w:tc>
        <w:tc>
          <w:tcPr>
            <w:tcW w:w="1024" w:type="dxa"/>
          </w:tcPr>
          <w:p w:rsidR="00DA5365" w:rsidRPr="00DA5365" w:rsidRDefault="00DA5365" w:rsidP="00DA5365">
            <w:pPr>
              <w:jc w:val="center"/>
              <w:rPr>
                <w:kern w:val="2"/>
                <w:sz w:val="22"/>
                <w:szCs w:val="22"/>
              </w:rPr>
            </w:pPr>
            <w:r w:rsidRPr="00DA5365">
              <w:rPr>
                <w:kern w:val="2"/>
                <w:sz w:val="22"/>
                <w:szCs w:val="22"/>
              </w:rPr>
              <w:t>0</w:t>
            </w:r>
          </w:p>
        </w:tc>
      </w:tr>
      <w:tr w:rsidR="00DA5365" w:rsidRPr="00797213" w:rsidTr="00075037">
        <w:trPr>
          <w:tblCellSpacing w:w="5" w:type="nil"/>
          <w:jc w:val="center"/>
        </w:trPr>
        <w:tc>
          <w:tcPr>
            <w:tcW w:w="1422" w:type="dxa"/>
            <w:vMerge/>
          </w:tcPr>
          <w:p w:rsidR="00DA5365" w:rsidRPr="00797213" w:rsidRDefault="00DA5365" w:rsidP="00DA5365">
            <w:pPr>
              <w:pStyle w:val="ConsPlusCell"/>
              <w:spacing w:line="228" w:lineRule="auto"/>
              <w:rPr>
                <w:kern w:val="2"/>
                <w:sz w:val="22"/>
                <w:szCs w:val="22"/>
              </w:rPr>
            </w:pPr>
          </w:p>
        </w:tc>
        <w:tc>
          <w:tcPr>
            <w:tcW w:w="3492" w:type="dxa"/>
            <w:vMerge/>
          </w:tcPr>
          <w:p w:rsidR="00DA5365" w:rsidRPr="00797213" w:rsidRDefault="00DA5365" w:rsidP="00DA5365">
            <w:pPr>
              <w:pStyle w:val="ConsPlusCell"/>
              <w:spacing w:line="228" w:lineRule="auto"/>
              <w:jc w:val="both"/>
              <w:rPr>
                <w:kern w:val="2"/>
                <w:sz w:val="22"/>
                <w:szCs w:val="22"/>
              </w:rPr>
            </w:pPr>
          </w:p>
        </w:tc>
        <w:tc>
          <w:tcPr>
            <w:tcW w:w="2268" w:type="dxa"/>
          </w:tcPr>
          <w:p w:rsidR="00DA5365" w:rsidRPr="00797213" w:rsidRDefault="00DA5365" w:rsidP="00DA5365">
            <w:pPr>
              <w:pStyle w:val="ConsPlusCell"/>
              <w:spacing w:line="228" w:lineRule="auto"/>
              <w:rPr>
                <w:kern w:val="2"/>
                <w:sz w:val="22"/>
                <w:szCs w:val="22"/>
              </w:rPr>
            </w:pPr>
            <w:r w:rsidRPr="00797213">
              <w:rPr>
                <w:kern w:val="2"/>
                <w:sz w:val="22"/>
                <w:szCs w:val="22"/>
              </w:rPr>
              <w:t>местный бюджет</w:t>
            </w:r>
          </w:p>
        </w:tc>
        <w:tc>
          <w:tcPr>
            <w:tcW w:w="1015" w:type="dxa"/>
          </w:tcPr>
          <w:p w:rsidR="00DA5365" w:rsidRPr="00DA5365" w:rsidRDefault="00DA5365" w:rsidP="00DA5365">
            <w:pPr>
              <w:jc w:val="center"/>
              <w:rPr>
                <w:sz w:val="22"/>
                <w:szCs w:val="22"/>
              </w:rPr>
            </w:pPr>
            <w:r w:rsidRPr="00DA5365">
              <w:rPr>
                <w:sz w:val="22"/>
                <w:szCs w:val="22"/>
              </w:rPr>
              <w:t>50,0</w:t>
            </w:r>
          </w:p>
        </w:tc>
        <w:tc>
          <w:tcPr>
            <w:tcW w:w="1134" w:type="dxa"/>
          </w:tcPr>
          <w:p w:rsidR="00DA5365" w:rsidRPr="00DA5365" w:rsidRDefault="00DA5365" w:rsidP="00DA5365">
            <w:pPr>
              <w:jc w:val="center"/>
              <w:rPr>
                <w:sz w:val="22"/>
                <w:szCs w:val="22"/>
              </w:rPr>
            </w:pPr>
            <w:r w:rsidRPr="00DA5365">
              <w:rPr>
                <w:sz w:val="22"/>
                <w:szCs w:val="22"/>
              </w:rPr>
              <w:t>50,0</w:t>
            </w:r>
          </w:p>
        </w:tc>
        <w:tc>
          <w:tcPr>
            <w:tcW w:w="1079" w:type="dxa"/>
          </w:tcPr>
          <w:p w:rsidR="00DA5365" w:rsidRPr="00DA5365" w:rsidRDefault="00DA5365" w:rsidP="00DA5365">
            <w:pPr>
              <w:jc w:val="center"/>
              <w:rPr>
                <w:sz w:val="22"/>
                <w:szCs w:val="22"/>
              </w:rPr>
            </w:pPr>
            <w:r w:rsidRPr="00DA5365">
              <w:rPr>
                <w:sz w:val="22"/>
                <w:szCs w:val="22"/>
              </w:rPr>
              <w:t>50,0</w:t>
            </w:r>
          </w:p>
        </w:tc>
        <w:tc>
          <w:tcPr>
            <w:tcW w:w="1134" w:type="dxa"/>
          </w:tcPr>
          <w:p w:rsidR="00DA5365" w:rsidRPr="00DA5365" w:rsidRDefault="00DA5365" w:rsidP="00DA5365">
            <w:pPr>
              <w:jc w:val="center"/>
              <w:rPr>
                <w:sz w:val="22"/>
                <w:szCs w:val="22"/>
              </w:rPr>
            </w:pPr>
            <w:r w:rsidRPr="00DA5365">
              <w:rPr>
                <w:sz w:val="22"/>
                <w:szCs w:val="22"/>
              </w:rPr>
              <w:t>50,0</w:t>
            </w:r>
          </w:p>
        </w:tc>
        <w:tc>
          <w:tcPr>
            <w:tcW w:w="1134" w:type="dxa"/>
          </w:tcPr>
          <w:p w:rsidR="00DA5365" w:rsidRPr="00DA5365" w:rsidRDefault="00DA5365" w:rsidP="00DA5365">
            <w:pPr>
              <w:jc w:val="center"/>
              <w:rPr>
                <w:sz w:val="22"/>
                <w:szCs w:val="22"/>
              </w:rPr>
            </w:pPr>
            <w:r w:rsidRPr="00DA5365">
              <w:rPr>
                <w:sz w:val="22"/>
                <w:szCs w:val="22"/>
              </w:rPr>
              <w:t>50,0</w:t>
            </w:r>
          </w:p>
        </w:tc>
        <w:tc>
          <w:tcPr>
            <w:tcW w:w="1134" w:type="dxa"/>
          </w:tcPr>
          <w:p w:rsidR="00DA5365" w:rsidRPr="00DA5365" w:rsidRDefault="00DA5365" w:rsidP="00DA5365">
            <w:pPr>
              <w:jc w:val="center"/>
              <w:rPr>
                <w:sz w:val="22"/>
                <w:szCs w:val="22"/>
              </w:rPr>
            </w:pPr>
            <w:r w:rsidRPr="00DA5365">
              <w:rPr>
                <w:sz w:val="22"/>
                <w:szCs w:val="22"/>
              </w:rPr>
              <w:t>50,0</w:t>
            </w:r>
          </w:p>
        </w:tc>
        <w:tc>
          <w:tcPr>
            <w:tcW w:w="1024" w:type="dxa"/>
          </w:tcPr>
          <w:p w:rsidR="00DA5365" w:rsidRPr="00DA5365" w:rsidRDefault="00DA5365" w:rsidP="00DA5365">
            <w:pPr>
              <w:jc w:val="center"/>
              <w:rPr>
                <w:kern w:val="2"/>
                <w:sz w:val="22"/>
                <w:szCs w:val="22"/>
              </w:rPr>
            </w:pPr>
            <w:r w:rsidRPr="00DA5365">
              <w:rPr>
                <w:kern w:val="2"/>
                <w:sz w:val="22"/>
                <w:szCs w:val="22"/>
              </w:rPr>
              <w:t>50,0</w:t>
            </w:r>
          </w:p>
        </w:tc>
      </w:tr>
      <w:tr w:rsidR="00DA5365" w:rsidRPr="00797213" w:rsidTr="00075037">
        <w:trPr>
          <w:tblCellSpacing w:w="5" w:type="nil"/>
          <w:jc w:val="center"/>
        </w:trPr>
        <w:tc>
          <w:tcPr>
            <w:tcW w:w="1422" w:type="dxa"/>
            <w:vMerge/>
          </w:tcPr>
          <w:p w:rsidR="00DA5365" w:rsidRPr="00797213" w:rsidRDefault="00DA5365" w:rsidP="00DA5365">
            <w:pPr>
              <w:pStyle w:val="ConsPlusCell"/>
              <w:spacing w:line="228" w:lineRule="auto"/>
              <w:rPr>
                <w:kern w:val="2"/>
                <w:sz w:val="22"/>
                <w:szCs w:val="22"/>
              </w:rPr>
            </w:pPr>
          </w:p>
        </w:tc>
        <w:tc>
          <w:tcPr>
            <w:tcW w:w="3492" w:type="dxa"/>
            <w:vMerge/>
          </w:tcPr>
          <w:p w:rsidR="00DA5365" w:rsidRPr="00797213" w:rsidRDefault="00DA5365" w:rsidP="00DA5365">
            <w:pPr>
              <w:pStyle w:val="ConsPlusCell"/>
              <w:spacing w:line="228" w:lineRule="auto"/>
              <w:jc w:val="both"/>
              <w:rPr>
                <w:kern w:val="2"/>
                <w:sz w:val="22"/>
                <w:szCs w:val="22"/>
              </w:rPr>
            </w:pPr>
          </w:p>
        </w:tc>
        <w:tc>
          <w:tcPr>
            <w:tcW w:w="2268" w:type="dxa"/>
          </w:tcPr>
          <w:p w:rsidR="00DA5365" w:rsidRPr="00797213" w:rsidRDefault="00DA5365" w:rsidP="00DA5365">
            <w:pPr>
              <w:pStyle w:val="ConsPlusCell"/>
              <w:spacing w:line="228" w:lineRule="auto"/>
              <w:rPr>
                <w:kern w:val="2"/>
                <w:sz w:val="22"/>
                <w:szCs w:val="22"/>
              </w:rPr>
            </w:pPr>
            <w:r w:rsidRPr="00797213">
              <w:rPr>
                <w:kern w:val="2"/>
                <w:sz w:val="22"/>
                <w:szCs w:val="22"/>
              </w:rPr>
              <w:t>внебюджетные фонды</w:t>
            </w:r>
          </w:p>
        </w:tc>
        <w:tc>
          <w:tcPr>
            <w:tcW w:w="1015" w:type="dxa"/>
          </w:tcPr>
          <w:p w:rsidR="00DA5365" w:rsidRPr="00DA5365" w:rsidRDefault="00DA5365" w:rsidP="00DA5365">
            <w:pPr>
              <w:jc w:val="center"/>
              <w:rPr>
                <w:sz w:val="22"/>
                <w:szCs w:val="22"/>
              </w:rPr>
            </w:pPr>
            <w:r w:rsidRPr="00DA5365">
              <w:rPr>
                <w:kern w:val="2"/>
                <w:sz w:val="22"/>
                <w:szCs w:val="22"/>
              </w:rPr>
              <w:t>0</w:t>
            </w:r>
          </w:p>
        </w:tc>
        <w:tc>
          <w:tcPr>
            <w:tcW w:w="1134" w:type="dxa"/>
          </w:tcPr>
          <w:p w:rsidR="00DA5365" w:rsidRPr="00DA5365" w:rsidRDefault="00DA5365" w:rsidP="00DA5365">
            <w:pPr>
              <w:jc w:val="center"/>
              <w:rPr>
                <w:sz w:val="22"/>
                <w:szCs w:val="22"/>
              </w:rPr>
            </w:pPr>
            <w:r w:rsidRPr="00DA5365">
              <w:rPr>
                <w:kern w:val="2"/>
                <w:sz w:val="22"/>
                <w:szCs w:val="22"/>
              </w:rPr>
              <w:t>0</w:t>
            </w:r>
          </w:p>
        </w:tc>
        <w:tc>
          <w:tcPr>
            <w:tcW w:w="1079" w:type="dxa"/>
          </w:tcPr>
          <w:p w:rsidR="00DA5365" w:rsidRPr="00DA5365" w:rsidRDefault="00DA5365" w:rsidP="00DA5365">
            <w:pPr>
              <w:jc w:val="center"/>
              <w:rPr>
                <w:sz w:val="22"/>
                <w:szCs w:val="22"/>
              </w:rPr>
            </w:pPr>
            <w:r w:rsidRPr="00DA5365">
              <w:rPr>
                <w:kern w:val="2"/>
                <w:sz w:val="22"/>
                <w:szCs w:val="22"/>
              </w:rPr>
              <w:t>0</w:t>
            </w:r>
          </w:p>
        </w:tc>
        <w:tc>
          <w:tcPr>
            <w:tcW w:w="1134" w:type="dxa"/>
          </w:tcPr>
          <w:p w:rsidR="00DA5365" w:rsidRPr="00DA5365" w:rsidRDefault="00DA5365" w:rsidP="00DA5365">
            <w:pPr>
              <w:jc w:val="center"/>
              <w:rPr>
                <w:sz w:val="22"/>
                <w:szCs w:val="22"/>
              </w:rPr>
            </w:pPr>
            <w:r w:rsidRPr="00DA5365">
              <w:rPr>
                <w:kern w:val="2"/>
                <w:sz w:val="22"/>
                <w:szCs w:val="22"/>
              </w:rPr>
              <w:t>0</w:t>
            </w:r>
          </w:p>
        </w:tc>
        <w:tc>
          <w:tcPr>
            <w:tcW w:w="1134" w:type="dxa"/>
          </w:tcPr>
          <w:p w:rsidR="00DA5365" w:rsidRPr="00DA5365" w:rsidRDefault="00DA5365" w:rsidP="00DA5365">
            <w:pPr>
              <w:jc w:val="center"/>
              <w:rPr>
                <w:sz w:val="22"/>
                <w:szCs w:val="22"/>
              </w:rPr>
            </w:pPr>
            <w:r w:rsidRPr="00DA5365">
              <w:rPr>
                <w:kern w:val="2"/>
                <w:sz w:val="22"/>
                <w:szCs w:val="22"/>
              </w:rPr>
              <w:t>0</w:t>
            </w:r>
          </w:p>
        </w:tc>
        <w:tc>
          <w:tcPr>
            <w:tcW w:w="1134" w:type="dxa"/>
          </w:tcPr>
          <w:p w:rsidR="00DA5365" w:rsidRPr="00DA5365" w:rsidRDefault="00DA5365" w:rsidP="00DA5365">
            <w:pPr>
              <w:jc w:val="center"/>
              <w:rPr>
                <w:sz w:val="22"/>
                <w:szCs w:val="22"/>
              </w:rPr>
            </w:pPr>
            <w:r w:rsidRPr="00DA5365">
              <w:rPr>
                <w:kern w:val="2"/>
                <w:sz w:val="22"/>
                <w:szCs w:val="22"/>
              </w:rPr>
              <w:t>0</w:t>
            </w:r>
          </w:p>
        </w:tc>
        <w:tc>
          <w:tcPr>
            <w:tcW w:w="1024" w:type="dxa"/>
          </w:tcPr>
          <w:p w:rsidR="00DA5365" w:rsidRPr="00DA5365" w:rsidRDefault="00DA5365" w:rsidP="00DA5365">
            <w:pPr>
              <w:jc w:val="center"/>
              <w:rPr>
                <w:kern w:val="2"/>
                <w:sz w:val="22"/>
                <w:szCs w:val="22"/>
              </w:rPr>
            </w:pPr>
            <w:r w:rsidRPr="00DA5365">
              <w:rPr>
                <w:kern w:val="2"/>
                <w:sz w:val="22"/>
                <w:szCs w:val="22"/>
              </w:rPr>
              <w:t>0</w:t>
            </w:r>
          </w:p>
        </w:tc>
      </w:tr>
      <w:tr w:rsidR="00DA5365" w:rsidRPr="00797213" w:rsidTr="00075037">
        <w:trPr>
          <w:tblCellSpacing w:w="5" w:type="nil"/>
          <w:jc w:val="center"/>
        </w:trPr>
        <w:tc>
          <w:tcPr>
            <w:tcW w:w="1422" w:type="dxa"/>
            <w:vMerge/>
          </w:tcPr>
          <w:p w:rsidR="00DA5365" w:rsidRPr="00797213" w:rsidRDefault="00DA5365" w:rsidP="00DA5365">
            <w:pPr>
              <w:pStyle w:val="ConsPlusCell"/>
              <w:spacing w:line="228" w:lineRule="auto"/>
              <w:rPr>
                <w:kern w:val="2"/>
                <w:sz w:val="22"/>
                <w:szCs w:val="22"/>
              </w:rPr>
            </w:pPr>
          </w:p>
        </w:tc>
        <w:tc>
          <w:tcPr>
            <w:tcW w:w="3492" w:type="dxa"/>
            <w:vMerge/>
          </w:tcPr>
          <w:p w:rsidR="00DA5365" w:rsidRPr="00797213" w:rsidRDefault="00DA5365" w:rsidP="00DA5365">
            <w:pPr>
              <w:pStyle w:val="ConsPlusCell"/>
              <w:spacing w:line="228" w:lineRule="auto"/>
              <w:jc w:val="both"/>
              <w:rPr>
                <w:kern w:val="2"/>
                <w:sz w:val="22"/>
                <w:szCs w:val="22"/>
              </w:rPr>
            </w:pPr>
          </w:p>
        </w:tc>
        <w:tc>
          <w:tcPr>
            <w:tcW w:w="2268" w:type="dxa"/>
          </w:tcPr>
          <w:p w:rsidR="00DA5365" w:rsidRPr="00797213" w:rsidRDefault="00DA5365" w:rsidP="00DA5365">
            <w:pPr>
              <w:pStyle w:val="ConsPlusCell"/>
              <w:spacing w:line="228" w:lineRule="auto"/>
              <w:rPr>
                <w:kern w:val="2"/>
                <w:sz w:val="22"/>
                <w:szCs w:val="22"/>
              </w:rPr>
            </w:pPr>
            <w:r w:rsidRPr="00797213">
              <w:rPr>
                <w:kern w:val="2"/>
                <w:sz w:val="22"/>
                <w:szCs w:val="22"/>
              </w:rPr>
              <w:t>юридические лица</w:t>
            </w:r>
          </w:p>
        </w:tc>
        <w:tc>
          <w:tcPr>
            <w:tcW w:w="1015" w:type="dxa"/>
          </w:tcPr>
          <w:p w:rsidR="00DA5365" w:rsidRPr="00DA5365" w:rsidRDefault="00DA5365" w:rsidP="00DA5365">
            <w:pPr>
              <w:jc w:val="center"/>
              <w:rPr>
                <w:sz w:val="22"/>
                <w:szCs w:val="22"/>
              </w:rPr>
            </w:pPr>
            <w:r w:rsidRPr="00DA5365">
              <w:rPr>
                <w:kern w:val="2"/>
                <w:sz w:val="22"/>
                <w:szCs w:val="22"/>
              </w:rPr>
              <w:t>0</w:t>
            </w:r>
          </w:p>
        </w:tc>
        <w:tc>
          <w:tcPr>
            <w:tcW w:w="1134" w:type="dxa"/>
          </w:tcPr>
          <w:p w:rsidR="00DA5365" w:rsidRPr="00DA5365" w:rsidRDefault="00DA5365" w:rsidP="00DA5365">
            <w:pPr>
              <w:jc w:val="center"/>
              <w:rPr>
                <w:sz w:val="22"/>
                <w:szCs w:val="22"/>
              </w:rPr>
            </w:pPr>
            <w:r w:rsidRPr="00DA5365">
              <w:rPr>
                <w:kern w:val="2"/>
                <w:sz w:val="22"/>
                <w:szCs w:val="22"/>
              </w:rPr>
              <w:t>0</w:t>
            </w:r>
          </w:p>
        </w:tc>
        <w:tc>
          <w:tcPr>
            <w:tcW w:w="1079" w:type="dxa"/>
          </w:tcPr>
          <w:p w:rsidR="00DA5365" w:rsidRPr="00DA5365" w:rsidRDefault="00DA5365" w:rsidP="00DA5365">
            <w:pPr>
              <w:jc w:val="center"/>
              <w:rPr>
                <w:sz w:val="22"/>
                <w:szCs w:val="22"/>
              </w:rPr>
            </w:pPr>
            <w:r w:rsidRPr="00DA5365">
              <w:rPr>
                <w:kern w:val="2"/>
                <w:sz w:val="22"/>
                <w:szCs w:val="22"/>
              </w:rPr>
              <w:t>0</w:t>
            </w:r>
          </w:p>
        </w:tc>
        <w:tc>
          <w:tcPr>
            <w:tcW w:w="1134" w:type="dxa"/>
          </w:tcPr>
          <w:p w:rsidR="00DA5365" w:rsidRPr="00DA5365" w:rsidRDefault="00DA5365" w:rsidP="00DA5365">
            <w:pPr>
              <w:jc w:val="center"/>
              <w:rPr>
                <w:sz w:val="22"/>
                <w:szCs w:val="22"/>
              </w:rPr>
            </w:pPr>
            <w:r w:rsidRPr="00DA5365">
              <w:rPr>
                <w:kern w:val="2"/>
                <w:sz w:val="22"/>
                <w:szCs w:val="22"/>
              </w:rPr>
              <w:t>0</w:t>
            </w:r>
          </w:p>
        </w:tc>
        <w:tc>
          <w:tcPr>
            <w:tcW w:w="1134" w:type="dxa"/>
          </w:tcPr>
          <w:p w:rsidR="00DA5365" w:rsidRPr="00DA5365" w:rsidRDefault="00DA5365" w:rsidP="00DA5365">
            <w:pPr>
              <w:jc w:val="center"/>
              <w:rPr>
                <w:sz w:val="22"/>
                <w:szCs w:val="22"/>
              </w:rPr>
            </w:pPr>
            <w:r w:rsidRPr="00DA5365">
              <w:rPr>
                <w:kern w:val="2"/>
                <w:sz w:val="22"/>
                <w:szCs w:val="22"/>
              </w:rPr>
              <w:t>0</w:t>
            </w:r>
          </w:p>
        </w:tc>
        <w:tc>
          <w:tcPr>
            <w:tcW w:w="1134" w:type="dxa"/>
          </w:tcPr>
          <w:p w:rsidR="00DA5365" w:rsidRPr="00DA5365" w:rsidRDefault="00DA5365" w:rsidP="00DA5365">
            <w:pPr>
              <w:jc w:val="center"/>
              <w:rPr>
                <w:sz w:val="22"/>
                <w:szCs w:val="22"/>
              </w:rPr>
            </w:pPr>
            <w:r w:rsidRPr="00DA5365">
              <w:rPr>
                <w:kern w:val="2"/>
                <w:sz w:val="22"/>
                <w:szCs w:val="22"/>
              </w:rPr>
              <w:t>0</w:t>
            </w:r>
          </w:p>
        </w:tc>
        <w:tc>
          <w:tcPr>
            <w:tcW w:w="1024" w:type="dxa"/>
          </w:tcPr>
          <w:p w:rsidR="00DA5365" w:rsidRPr="00DA5365" w:rsidRDefault="00DA5365" w:rsidP="00DA5365">
            <w:pPr>
              <w:jc w:val="center"/>
              <w:rPr>
                <w:kern w:val="2"/>
                <w:sz w:val="22"/>
                <w:szCs w:val="22"/>
              </w:rPr>
            </w:pPr>
            <w:r w:rsidRPr="00DA5365">
              <w:rPr>
                <w:kern w:val="2"/>
                <w:sz w:val="22"/>
                <w:szCs w:val="22"/>
              </w:rPr>
              <w:t>0</w:t>
            </w:r>
          </w:p>
        </w:tc>
      </w:tr>
      <w:tr w:rsidR="00DA5365" w:rsidRPr="00797213" w:rsidTr="00075037">
        <w:trPr>
          <w:tblCellSpacing w:w="5" w:type="nil"/>
          <w:jc w:val="center"/>
        </w:trPr>
        <w:tc>
          <w:tcPr>
            <w:tcW w:w="1422" w:type="dxa"/>
            <w:vMerge/>
          </w:tcPr>
          <w:p w:rsidR="00DA5365" w:rsidRPr="00797213" w:rsidRDefault="00DA5365" w:rsidP="00DA5365">
            <w:pPr>
              <w:pStyle w:val="ConsPlusCell"/>
              <w:spacing w:line="228" w:lineRule="auto"/>
              <w:rPr>
                <w:kern w:val="2"/>
                <w:sz w:val="22"/>
                <w:szCs w:val="22"/>
              </w:rPr>
            </w:pPr>
          </w:p>
        </w:tc>
        <w:tc>
          <w:tcPr>
            <w:tcW w:w="3492" w:type="dxa"/>
            <w:vMerge/>
          </w:tcPr>
          <w:p w:rsidR="00DA5365" w:rsidRPr="00797213" w:rsidRDefault="00DA5365" w:rsidP="00DA5365">
            <w:pPr>
              <w:pStyle w:val="ConsPlusCell"/>
              <w:spacing w:line="228" w:lineRule="auto"/>
              <w:jc w:val="both"/>
              <w:rPr>
                <w:kern w:val="2"/>
                <w:sz w:val="22"/>
                <w:szCs w:val="22"/>
              </w:rPr>
            </w:pPr>
          </w:p>
        </w:tc>
        <w:tc>
          <w:tcPr>
            <w:tcW w:w="2268" w:type="dxa"/>
          </w:tcPr>
          <w:p w:rsidR="00DA5365" w:rsidRPr="00797213" w:rsidRDefault="00DA5365" w:rsidP="00DA5365">
            <w:pPr>
              <w:pStyle w:val="ConsPlusCell"/>
              <w:spacing w:line="228" w:lineRule="auto"/>
              <w:rPr>
                <w:kern w:val="2"/>
                <w:sz w:val="22"/>
                <w:szCs w:val="22"/>
              </w:rPr>
            </w:pPr>
            <w:r w:rsidRPr="00797213">
              <w:rPr>
                <w:kern w:val="2"/>
                <w:sz w:val="22"/>
                <w:szCs w:val="22"/>
              </w:rPr>
              <w:t>физические лица</w:t>
            </w:r>
          </w:p>
        </w:tc>
        <w:tc>
          <w:tcPr>
            <w:tcW w:w="1015" w:type="dxa"/>
          </w:tcPr>
          <w:p w:rsidR="00DA5365" w:rsidRPr="00DA5365" w:rsidRDefault="00DA5365" w:rsidP="00DA5365">
            <w:pPr>
              <w:jc w:val="center"/>
              <w:rPr>
                <w:sz w:val="22"/>
                <w:szCs w:val="22"/>
              </w:rPr>
            </w:pPr>
            <w:r w:rsidRPr="00DA5365">
              <w:rPr>
                <w:kern w:val="2"/>
                <w:sz w:val="22"/>
                <w:szCs w:val="22"/>
              </w:rPr>
              <w:t>0</w:t>
            </w:r>
          </w:p>
        </w:tc>
        <w:tc>
          <w:tcPr>
            <w:tcW w:w="1134" w:type="dxa"/>
          </w:tcPr>
          <w:p w:rsidR="00DA5365" w:rsidRPr="00DA5365" w:rsidRDefault="00DA5365" w:rsidP="00DA5365">
            <w:pPr>
              <w:jc w:val="center"/>
              <w:rPr>
                <w:sz w:val="22"/>
                <w:szCs w:val="22"/>
              </w:rPr>
            </w:pPr>
            <w:r w:rsidRPr="00DA5365">
              <w:rPr>
                <w:kern w:val="2"/>
                <w:sz w:val="22"/>
                <w:szCs w:val="22"/>
              </w:rPr>
              <w:t>0</w:t>
            </w:r>
          </w:p>
        </w:tc>
        <w:tc>
          <w:tcPr>
            <w:tcW w:w="1079" w:type="dxa"/>
          </w:tcPr>
          <w:p w:rsidR="00DA5365" w:rsidRPr="00DA5365" w:rsidRDefault="00DA5365" w:rsidP="00DA5365">
            <w:pPr>
              <w:jc w:val="center"/>
              <w:rPr>
                <w:sz w:val="22"/>
                <w:szCs w:val="22"/>
              </w:rPr>
            </w:pPr>
            <w:r w:rsidRPr="00DA5365">
              <w:rPr>
                <w:kern w:val="2"/>
                <w:sz w:val="22"/>
                <w:szCs w:val="22"/>
              </w:rPr>
              <w:t>0</w:t>
            </w:r>
          </w:p>
        </w:tc>
        <w:tc>
          <w:tcPr>
            <w:tcW w:w="1134" w:type="dxa"/>
          </w:tcPr>
          <w:p w:rsidR="00DA5365" w:rsidRPr="00DA5365" w:rsidRDefault="00DA5365" w:rsidP="00DA5365">
            <w:pPr>
              <w:jc w:val="center"/>
              <w:rPr>
                <w:sz w:val="22"/>
                <w:szCs w:val="22"/>
              </w:rPr>
            </w:pPr>
            <w:r w:rsidRPr="00DA5365">
              <w:rPr>
                <w:kern w:val="2"/>
                <w:sz w:val="22"/>
                <w:szCs w:val="22"/>
              </w:rPr>
              <w:t>32,0</w:t>
            </w:r>
          </w:p>
        </w:tc>
        <w:tc>
          <w:tcPr>
            <w:tcW w:w="1134" w:type="dxa"/>
          </w:tcPr>
          <w:p w:rsidR="00DA5365" w:rsidRPr="00DA5365" w:rsidRDefault="00DA5365" w:rsidP="00DA5365">
            <w:pPr>
              <w:jc w:val="center"/>
              <w:rPr>
                <w:sz w:val="22"/>
                <w:szCs w:val="22"/>
              </w:rPr>
            </w:pPr>
            <w:r w:rsidRPr="00DA5365">
              <w:rPr>
                <w:sz w:val="22"/>
                <w:szCs w:val="22"/>
              </w:rPr>
              <w:t>53,0</w:t>
            </w:r>
          </w:p>
        </w:tc>
        <w:tc>
          <w:tcPr>
            <w:tcW w:w="1134" w:type="dxa"/>
          </w:tcPr>
          <w:p w:rsidR="00DA5365" w:rsidRPr="00DA5365" w:rsidRDefault="00DA5365" w:rsidP="00DA5365">
            <w:pPr>
              <w:jc w:val="center"/>
              <w:rPr>
                <w:sz w:val="22"/>
                <w:szCs w:val="22"/>
              </w:rPr>
            </w:pPr>
            <w:r w:rsidRPr="00DA5365">
              <w:rPr>
                <w:kern w:val="2"/>
                <w:sz w:val="22"/>
                <w:szCs w:val="22"/>
              </w:rPr>
              <w:t>0</w:t>
            </w:r>
          </w:p>
        </w:tc>
        <w:tc>
          <w:tcPr>
            <w:tcW w:w="1024" w:type="dxa"/>
          </w:tcPr>
          <w:p w:rsidR="00DA5365" w:rsidRPr="00DA5365" w:rsidRDefault="00DA5365" w:rsidP="00DA5365">
            <w:pPr>
              <w:jc w:val="center"/>
              <w:rPr>
                <w:kern w:val="2"/>
                <w:sz w:val="22"/>
                <w:szCs w:val="22"/>
              </w:rPr>
            </w:pPr>
            <w:r w:rsidRPr="00DA5365">
              <w:rPr>
                <w:kern w:val="2"/>
                <w:sz w:val="22"/>
                <w:szCs w:val="22"/>
              </w:rPr>
              <w:t>0</w:t>
            </w:r>
          </w:p>
        </w:tc>
      </w:tr>
      <w:tr w:rsidR="00DA5365" w:rsidRPr="00797213" w:rsidTr="00075037">
        <w:trPr>
          <w:tblCellSpacing w:w="5" w:type="nil"/>
          <w:jc w:val="center"/>
        </w:trPr>
        <w:tc>
          <w:tcPr>
            <w:tcW w:w="1422" w:type="dxa"/>
            <w:vMerge w:val="restart"/>
          </w:tcPr>
          <w:p w:rsidR="00DA5365" w:rsidRPr="00797213" w:rsidRDefault="00DA5365" w:rsidP="00DA5365">
            <w:pPr>
              <w:pStyle w:val="ConsPlusCell"/>
              <w:spacing w:line="228" w:lineRule="auto"/>
              <w:rPr>
                <w:kern w:val="2"/>
                <w:sz w:val="22"/>
                <w:szCs w:val="22"/>
              </w:rPr>
            </w:pPr>
            <w:r>
              <w:rPr>
                <w:kern w:val="2"/>
                <w:sz w:val="22"/>
                <w:szCs w:val="22"/>
              </w:rPr>
              <w:t>Основное мероприятие 1.3</w:t>
            </w:r>
          </w:p>
        </w:tc>
        <w:tc>
          <w:tcPr>
            <w:tcW w:w="3492" w:type="dxa"/>
            <w:vMerge w:val="restart"/>
          </w:tcPr>
          <w:p w:rsidR="00DA5365" w:rsidRPr="00797213" w:rsidRDefault="00DA5365" w:rsidP="00DA5365">
            <w:pPr>
              <w:pStyle w:val="ConsPlusCell"/>
              <w:spacing w:line="228" w:lineRule="auto"/>
              <w:jc w:val="both"/>
              <w:rPr>
                <w:kern w:val="2"/>
                <w:sz w:val="22"/>
                <w:szCs w:val="22"/>
              </w:rPr>
            </w:pPr>
            <w:r w:rsidRPr="0000606A">
              <w:rPr>
                <w:kern w:val="2"/>
                <w:sz w:val="22"/>
                <w:szCs w:val="22"/>
              </w:rPr>
              <w:t xml:space="preserve">Капитальный ремонт многоквартирных домов Пригородного сельского поселения </w:t>
            </w:r>
            <w:proofErr w:type="spellStart"/>
            <w:r w:rsidRPr="0000606A">
              <w:rPr>
                <w:kern w:val="2"/>
                <w:sz w:val="22"/>
                <w:szCs w:val="22"/>
              </w:rPr>
              <w:t>Калачеевского</w:t>
            </w:r>
            <w:proofErr w:type="spellEnd"/>
            <w:r w:rsidRPr="0000606A">
              <w:rPr>
                <w:kern w:val="2"/>
                <w:sz w:val="22"/>
                <w:szCs w:val="22"/>
              </w:rPr>
              <w:t xml:space="preserve"> муниципального района Воронежской области</w:t>
            </w:r>
          </w:p>
        </w:tc>
        <w:tc>
          <w:tcPr>
            <w:tcW w:w="2268" w:type="dxa"/>
          </w:tcPr>
          <w:p w:rsidR="00DA5365" w:rsidRPr="00797213" w:rsidRDefault="00DA5365" w:rsidP="00DA5365">
            <w:pPr>
              <w:pStyle w:val="ConsPlusCell"/>
              <w:spacing w:line="228" w:lineRule="auto"/>
              <w:rPr>
                <w:kern w:val="2"/>
                <w:sz w:val="22"/>
                <w:szCs w:val="22"/>
              </w:rPr>
            </w:pPr>
            <w:r w:rsidRPr="00797213">
              <w:rPr>
                <w:kern w:val="2"/>
                <w:sz w:val="22"/>
                <w:szCs w:val="22"/>
              </w:rPr>
              <w:t>всего, в том числе:</w:t>
            </w:r>
          </w:p>
        </w:tc>
        <w:tc>
          <w:tcPr>
            <w:tcW w:w="1015" w:type="dxa"/>
          </w:tcPr>
          <w:p w:rsidR="00DA5365" w:rsidRPr="00DA5365" w:rsidRDefault="00DA5365" w:rsidP="00DA5365">
            <w:pPr>
              <w:jc w:val="center"/>
              <w:rPr>
                <w:sz w:val="22"/>
                <w:szCs w:val="22"/>
              </w:rPr>
            </w:pPr>
            <w:r w:rsidRPr="00DA5365">
              <w:rPr>
                <w:kern w:val="2"/>
                <w:sz w:val="22"/>
                <w:szCs w:val="22"/>
              </w:rPr>
              <w:t>13,0</w:t>
            </w:r>
          </w:p>
        </w:tc>
        <w:tc>
          <w:tcPr>
            <w:tcW w:w="1134" w:type="dxa"/>
          </w:tcPr>
          <w:p w:rsidR="00DA5365" w:rsidRPr="00DA5365" w:rsidRDefault="00DA5365" w:rsidP="00DA5365">
            <w:pPr>
              <w:jc w:val="center"/>
              <w:rPr>
                <w:sz w:val="22"/>
                <w:szCs w:val="22"/>
              </w:rPr>
            </w:pPr>
            <w:r w:rsidRPr="00DA5365">
              <w:rPr>
                <w:kern w:val="2"/>
                <w:sz w:val="22"/>
                <w:szCs w:val="22"/>
              </w:rPr>
              <w:t>13,0</w:t>
            </w:r>
          </w:p>
        </w:tc>
        <w:tc>
          <w:tcPr>
            <w:tcW w:w="1079" w:type="dxa"/>
          </w:tcPr>
          <w:p w:rsidR="00DA5365" w:rsidRPr="00DA5365" w:rsidRDefault="00DA5365" w:rsidP="00DA5365">
            <w:pPr>
              <w:jc w:val="center"/>
              <w:rPr>
                <w:sz w:val="22"/>
                <w:szCs w:val="22"/>
              </w:rPr>
            </w:pPr>
            <w:r w:rsidRPr="00DA5365">
              <w:rPr>
                <w:kern w:val="2"/>
                <w:sz w:val="22"/>
                <w:szCs w:val="22"/>
              </w:rPr>
              <w:t>13,0</w:t>
            </w:r>
          </w:p>
        </w:tc>
        <w:tc>
          <w:tcPr>
            <w:tcW w:w="1134" w:type="dxa"/>
          </w:tcPr>
          <w:p w:rsidR="00DA5365" w:rsidRPr="00DA5365" w:rsidRDefault="00DA5365" w:rsidP="00DA5365">
            <w:pPr>
              <w:jc w:val="center"/>
              <w:rPr>
                <w:sz w:val="22"/>
                <w:szCs w:val="22"/>
              </w:rPr>
            </w:pPr>
            <w:r w:rsidRPr="00DA5365">
              <w:rPr>
                <w:kern w:val="2"/>
                <w:sz w:val="22"/>
                <w:szCs w:val="22"/>
              </w:rPr>
              <w:t>13,0</w:t>
            </w:r>
          </w:p>
        </w:tc>
        <w:tc>
          <w:tcPr>
            <w:tcW w:w="1134" w:type="dxa"/>
          </w:tcPr>
          <w:p w:rsidR="00DA5365" w:rsidRPr="00DA5365" w:rsidRDefault="00DA5365" w:rsidP="00DA5365">
            <w:pPr>
              <w:jc w:val="center"/>
              <w:rPr>
                <w:sz w:val="22"/>
                <w:szCs w:val="22"/>
              </w:rPr>
            </w:pPr>
            <w:r w:rsidRPr="00DA5365">
              <w:rPr>
                <w:kern w:val="2"/>
                <w:sz w:val="22"/>
                <w:szCs w:val="22"/>
              </w:rPr>
              <w:t>13,0</w:t>
            </w:r>
          </w:p>
        </w:tc>
        <w:tc>
          <w:tcPr>
            <w:tcW w:w="1134" w:type="dxa"/>
          </w:tcPr>
          <w:p w:rsidR="00DA5365" w:rsidRPr="00DA5365" w:rsidRDefault="00DA5365" w:rsidP="00DA5365">
            <w:pPr>
              <w:jc w:val="center"/>
              <w:rPr>
                <w:sz w:val="22"/>
                <w:szCs w:val="22"/>
              </w:rPr>
            </w:pPr>
            <w:r w:rsidRPr="00DA5365">
              <w:rPr>
                <w:kern w:val="2"/>
                <w:sz w:val="22"/>
                <w:szCs w:val="22"/>
              </w:rPr>
              <w:t>13,0</w:t>
            </w:r>
          </w:p>
        </w:tc>
        <w:tc>
          <w:tcPr>
            <w:tcW w:w="1024" w:type="dxa"/>
          </w:tcPr>
          <w:p w:rsidR="00DA5365" w:rsidRPr="00DA5365" w:rsidRDefault="00DA5365" w:rsidP="00DA5365">
            <w:pPr>
              <w:jc w:val="center"/>
              <w:rPr>
                <w:sz w:val="22"/>
                <w:szCs w:val="22"/>
              </w:rPr>
            </w:pPr>
            <w:r w:rsidRPr="00DA5365">
              <w:rPr>
                <w:kern w:val="2"/>
                <w:sz w:val="22"/>
                <w:szCs w:val="22"/>
              </w:rPr>
              <w:t>13,0</w:t>
            </w:r>
          </w:p>
        </w:tc>
      </w:tr>
      <w:tr w:rsidR="00DA5365" w:rsidRPr="00797213" w:rsidTr="00075037">
        <w:trPr>
          <w:tblCellSpacing w:w="5" w:type="nil"/>
          <w:jc w:val="center"/>
        </w:trPr>
        <w:tc>
          <w:tcPr>
            <w:tcW w:w="1422" w:type="dxa"/>
            <w:vMerge/>
          </w:tcPr>
          <w:p w:rsidR="00DA5365" w:rsidRPr="00797213" w:rsidRDefault="00DA5365" w:rsidP="00DA5365">
            <w:pPr>
              <w:pStyle w:val="ConsPlusCell"/>
              <w:spacing w:line="228" w:lineRule="auto"/>
              <w:rPr>
                <w:kern w:val="2"/>
                <w:sz w:val="22"/>
                <w:szCs w:val="22"/>
              </w:rPr>
            </w:pPr>
          </w:p>
        </w:tc>
        <w:tc>
          <w:tcPr>
            <w:tcW w:w="3492" w:type="dxa"/>
            <w:vMerge/>
          </w:tcPr>
          <w:p w:rsidR="00DA5365" w:rsidRPr="00797213" w:rsidRDefault="00DA5365" w:rsidP="00DA5365">
            <w:pPr>
              <w:pStyle w:val="ConsPlusCell"/>
              <w:spacing w:line="228" w:lineRule="auto"/>
              <w:jc w:val="both"/>
              <w:rPr>
                <w:kern w:val="2"/>
                <w:sz w:val="22"/>
                <w:szCs w:val="22"/>
              </w:rPr>
            </w:pPr>
          </w:p>
        </w:tc>
        <w:tc>
          <w:tcPr>
            <w:tcW w:w="2268" w:type="dxa"/>
          </w:tcPr>
          <w:p w:rsidR="00DA5365" w:rsidRPr="00797213" w:rsidRDefault="00DA5365" w:rsidP="00DA5365">
            <w:pPr>
              <w:pStyle w:val="ConsPlusCell"/>
              <w:spacing w:line="228" w:lineRule="auto"/>
              <w:rPr>
                <w:kern w:val="2"/>
                <w:sz w:val="22"/>
                <w:szCs w:val="22"/>
              </w:rPr>
            </w:pPr>
            <w:r w:rsidRPr="00797213">
              <w:rPr>
                <w:kern w:val="2"/>
                <w:sz w:val="22"/>
                <w:szCs w:val="22"/>
              </w:rPr>
              <w:t>федеральный бюджет</w:t>
            </w:r>
          </w:p>
        </w:tc>
        <w:tc>
          <w:tcPr>
            <w:tcW w:w="1015" w:type="dxa"/>
          </w:tcPr>
          <w:p w:rsidR="00DA5365" w:rsidRPr="00DA5365" w:rsidRDefault="00DA5365" w:rsidP="00DA5365">
            <w:pPr>
              <w:jc w:val="center"/>
              <w:rPr>
                <w:sz w:val="22"/>
                <w:szCs w:val="22"/>
              </w:rPr>
            </w:pPr>
            <w:r w:rsidRPr="00DA5365">
              <w:rPr>
                <w:kern w:val="2"/>
                <w:sz w:val="22"/>
                <w:szCs w:val="22"/>
              </w:rPr>
              <w:t>0</w:t>
            </w:r>
          </w:p>
        </w:tc>
        <w:tc>
          <w:tcPr>
            <w:tcW w:w="1134" w:type="dxa"/>
          </w:tcPr>
          <w:p w:rsidR="00DA5365" w:rsidRPr="00DA5365" w:rsidRDefault="00DA5365" w:rsidP="00DA5365">
            <w:pPr>
              <w:jc w:val="center"/>
              <w:rPr>
                <w:sz w:val="22"/>
                <w:szCs w:val="22"/>
              </w:rPr>
            </w:pPr>
            <w:r w:rsidRPr="00DA5365">
              <w:rPr>
                <w:kern w:val="2"/>
                <w:sz w:val="22"/>
                <w:szCs w:val="22"/>
              </w:rPr>
              <w:t>0</w:t>
            </w:r>
          </w:p>
        </w:tc>
        <w:tc>
          <w:tcPr>
            <w:tcW w:w="1079" w:type="dxa"/>
          </w:tcPr>
          <w:p w:rsidR="00DA5365" w:rsidRPr="00DA5365" w:rsidRDefault="00DA5365" w:rsidP="00DA5365">
            <w:pPr>
              <w:jc w:val="center"/>
              <w:rPr>
                <w:sz w:val="22"/>
                <w:szCs w:val="22"/>
              </w:rPr>
            </w:pPr>
            <w:r w:rsidRPr="00DA5365">
              <w:rPr>
                <w:kern w:val="2"/>
                <w:sz w:val="22"/>
                <w:szCs w:val="22"/>
              </w:rPr>
              <w:t>0</w:t>
            </w:r>
          </w:p>
        </w:tc>
        <w:tc>
          <w:tcPr>
            <w:tcW w:w="1134" w:type="dxa"/>
          </w:tcPr>
          <w:p w:rsidR="00DA5365" w:rsidRPr="00DA5365" w:rsidRDefault="00DA5365" w:rsidP="00DA5365">
            <w:pPr>
              <w:jc w:val="center"/>
              <w:rPr>
                <w:sz w:val="22"/>
                <w:szCs w:val="22"/>
              </w:rPr>
            </w:pPr>
            <w:r w:rsidRPr="00DA5365">
              <w:rPr>
                <w:kern w:val="2"/>
                <w:sz w:val="22"/>
                <w:szCs w:val="22"/>
              </w:rPr>
              <w:t>0</w:t>
            </w:r>
          </w:p>
        </w:tc>
        <w:tc>
          <w:tcPr>
            <w:tcW w:w="1134" w:type="dxa"/>
          </w:tcPr>
          <w:p w:rsidR="00DA5365" w:rsidRPr="00DA5365" w:rsidRDefault="00DA5365" w:rsidP="00DA5365">
            <w:pPr>
              <w:jc w:val="center"/>
              <w:rPr>
                <w:sz w:val="22"/>
                <w:szCs w:val="22"/>
              </w:rPr>
            </w:pPr>
            <w:r w:rsidRPr="00DA5365">
              <w:rPr>
                <w:kern w:val="2"/>
                <w:sz w:val="22"/>
                <w:szCs w:val="22"/>
              </w:rPr>
              <w:t>0</w:t>
            </w:r>
          </w:p>
        </w:tc>
        <w:tc>
          <w:tcPr>
            <w:tcW w:w="1134" w:type="dxa"/>
          </w:tcPr>
          <w:p w:rsidR="00DA5365" w:rsidRPr="00DA5365" w:rsidRDefault="00DA5365" w:rsidP="00DA5365">
            <w:pPr>
              <w:jc w:val="center"/>
              <w:rPr>
                <w:sz w:val="22"/>
                <w:szCs w:val="22"/>
              </w:rPr>
            </w:pPr>
            <w:r w:rsidRPr="00DA5365">
              <w:rPr>
                <w:kern w:val="2"/>
                <w:sz w:val="22"/>
                <w:szCs w:val="22"/>
              </w:rPr>
              <w:t>0</w:t>
            </w:r>
          </w:p>
        </w:tc>
        <w:tc>
          <w:tcPr>
            <w:tcW w:w="1024" w:type="dxa"/>
          </w:tcPr>
          <w:p w:rsidR="00DA5365" w:rsidRPr="00DA5365" w:rsidRDefault="00DA5365" w:rsidP="00DA5365">
            <w:pPr>
              <w:jc w:val="center"/>
              <w:rPr>
                <w:kern w:val="2"/>
                <w:sz w:val="22"/>
                <w:szCs w:val="22"/>
              </w:rPr>
            </w:pPr>
            <w:r w:rsidRPr="00DA5365">
              <w:rPr>
                <w:kern w:val="2"/>
                <w:sz w:val="22"/>
                <w:szCs w:val="22"/>
              </w:rPr>
              <w:t>0</w:t>
            </w:r>
          </w:p>
        </w:tc>
      </w:tr>
      <w:tr w:rsidR="00DA5365" w:rsidRPr="00797213" w:rsidTr="00075037">
        <w:trPr>
          <w:tblCellSpacing w:w="5" w:type="nil"/>
          <w:jc w:val="center"/>
        </w:trPr>
        <w:tc>
          <w:tcPr>
            <w:tcW w:w="1422" w:type="dxa"/>
            <w:vMerge/>
          </w:tcPr>
          <w:p w:rsidR="00DA5365" w:rsidRPr="00797213" w:rsidRDefault="00DA5365" w:rsidP="00DA5365">
            <w:pPr>
              <w:pStyle w:val="ConsPlusCell"/>
              <w:spacing w:line="228" w:lineRule="auto"/>
              <w:rPr>
                <w:kern w:val="2"/>
                <w:sz w:val="22"/>
                <w:szCs w:val="22"/>
              </w:rPr>
            </w:pPr>
          </w:p>
        </w:tc>
        <w:tc>
          <w:tcPr>
            <w:tcW w:w="3492" w:type="dxa"/>
            <w:vMerge/>
          </w:tcPr>
          <w:p w:rsidR="00DA5365" w:rsidRPr="00797213" w:rsidRDefault="00DA5365" w:rsidP="00DA5365">
            <w:pPr>
              <w:pStyle w:val="ConsPlusCell"/>
              <w:spacing w:line="228" w:lineRule="auto"/>
              <w:jc w:val="both"/>
              <w:rPr>
                <w:kern w:val="2"/>
                <w:sz w:val="22"/>
                <w:szCs w:val="22"/>
              </w:rPr>
            </w:pPr>
          </w:p>
        </w:tc>
        <w:tc>
          <w:tcPr>
            <w:tcW w:w="2268" w:type="dxa"/>
          </w:tcPr>
          <w:p w:rsidR="00DA5365" w:rsidRPr="00797213" w:rsidRDefault="00DA5365" w:rsidP="00DA5365">
            <w:pPr>
              <w:pStyle w:val="ConsPlusCell"/>
              <w:spacing w:line="228" w:lineRule="auto"/>
              <w:rPr>
                <w:kern w:val="2"/>
                <w:sz w:val="22"/>
                <w:szCs w:val="22"/>
              </w:rPr>
            </w:pPr>
            <w:r w:rsidRPr="00797213">
              <w:rPr>
                <w:kern w:val="2"/>
                <w:sz w:val="22"/>
                <w:szCs w:val="22"/>
              </w:rPr>
              <w:t>областной бюджет</w:t>
            </w:r>
          </w:p>
        </w:tc>
        <w:tc>
          <w:tcPr>
            <w:tcW w:w="1015" w:type="dxa"/>
          </w:tcPr>
          <w:p w:rsidR="00DA5365" w:rsidRPr="00DA5365" w:rsidRDefault="00DA5365" w:rsidP="00DA5365">
            <w:pPr>
              <w:jc w:val="center"/>
              <w:rPr>
                <w:sz w:val="22"/>
                <w:szCs w:val="22"/>
              </w:rPr>
            </w:pPr>
            <w:r w:rsidRPr="00DA5365">
              <w:rPr>
                <w:kern w:val="2"/>
                <w:sz w:val="22"/>
                <w:szCs w:val="22"/>
              </w:rPr>
              <w:t>0</w:t>
            </w:r>
          </w:p>
        </w:tc>
        <w:tc>
          <w:tcPr>
            <w:tcW w:w="1134" w:type="dxa"/>
          </w:tcPr>
          <w:p w:rsidR="00DA5365" w:rsidRPr="00DA5365" w:rsidRDefault="00DA5365" w:rsidP="00DA5365">
            <w:pPr>
              <w:jc w:val="center"/>
              <w:rPr>
                <w:sz w:val="22"/>
                <w:szCs w:val="22"/>
              </w:rPr>
            </w:pPr>
            <w:r w:rsidRPr="00DA5365">
              <w:rPr>
                <w:kern w:val="2"/>
                <w:sz w:val="22"/>
                <w:szCs w:val="22"/>
              </w:rPr>
              <w:t>0</w:t>
            </w:r>
          </w:p>
        </w:tc>
        <w:tc>
          <w:tcPr>
            <w:tcW w:w="1079" w:type="dxa"/>
          </w:tcPr>
          <w:p w:rsidR="00DA5365" w:rsidRPr="00DA5365" w:rsidRDefault="00DA5365" w:rsidP="00DA5365">
            <w:pPr>
              <w:jc w:val="center"/>
              <w:rPr>
                <w:sz w:val="22"/>
                <w:szCs w:val="22"/>
              </w:rPr>
            </w:pPr>
            <w:r w:rsidRPr="00DA5365">
              <w:rPr>
                <w:kern w:val="2"/>
                <w:sz w:val="22"/>
                <w:szCs w:val="22"/>
              </w:rPr>
              <w:t>0</w:t>
            </w:r>
          </w:p>
        </w:tc>
        <w:tc>
          <w:tcPr>
            <w:tcW w:w="1134" w:type="dxa"/>
          </w:tcPr>
          <w:p w:rsidR="00DA5365" w:rsidRPr="00DA5365" w:rsidRDefault="00DA5365" w:rsidP="00DA5365">
            <w:pPr>
              <w:jc w:val="center"/>
              <w:rPr>
                <w:sz w:val="22"/>
                <w:szCs w:val="22"/>
              </w:rPr>
            </w:pPr>
            <w:r w:rsidRPr="00DA5365">
              <w:rPr>
                <w:kern w:val="2"/>
                <w:sz w:val="22"/>
                <w:szCs w:val="22"/>
              </w:rPr>
              <w:t>0</w:t>
            </w:r>
          </w:p>
        </w:tc>
        <w:tc>
          <w:tcPr>
            <w:tcW w:w="1134" w:type="dxa"/>
          </w:tcPr>
          <w:p w:rsidR="00DA5365" w:rsidRPr="00DA5365" w:rsidRDefault="00DA5365" w:rsidP="00DA5365">
            <w:pPr>
              <w:jc w:val="center"/>
              <w:rPr>
                <w:sz w:val="22"/>
                <w:szCs w:val="22"/>
              </w:rPr>
            </w:pPr>
            <w:r w:rsidRPr="00DA5365">
              <w:rPr>
                <w:kern w:val="2"/>
                <w:sz w:val="22"/>
                <w:szCs w:val="22"/>
              </w:rPr>
              <w:t>0</w:t>
            </w:r>
          </w:p>
        </w:tc>
        <w:tc>
          <w:tcPr>
            <w:tcW w:w="1134" w:type="dxa"/>
          </w:tcPr>
          <w:p w:rsidR="00DA5365" w:rsidRPr="00DA5365" w:rsidRDefault="00DA5365" w:rsidP="00DA5365">
            <w:pPr>
              <w:jc w:val="center"/>
              <w:rPr>
                <w:sz w:val="22"/>
                <w:szCs w:val="22"/>
              </w:rPr>
            </w:pPr>
            <w:r w:rsidRPr="00DA5365">
              <w:rPr>
                <w:kern w:val="2"/>
                <w:sz w:val="22"/>
                <w:szCs w:val="22"/>
              </w:rPr>
              <w:t>0</w:t>
            </w:r>
          </w:p>
        </w:tc>
        <w:tc>
          <w:tcPr>
            <w:tcW w:w="1024" w:type="dxa"/>
          </w:tcPr>
          <w:p w:rsidR="00DA5365" w:rsidRPr="00DA5365" w:rsidRDefault="00DA5365" w:rsidP="00DA5365">
            <w:pPr>
              <w:jc w:val="center"/>
              <w:rPr>
                <w:kern w:val="2"/>
                <w:sz w:val="22"/>
                <w:szCs w:val="22"/>
              </w:rPr>
            </w:pPr>
            <w:r w:rsidRPr="00DA5365">
              <w:rPr>
                <w:kern w:val="2"/>
                <w:sz w:val="22"/>
                <w:szCs w:val="22"/>
              </w:rPr>
              <w:t>0</w:t>
            </w:r>
          </w:p>
        </w:tc>
      </w:tr>
      <w:tr w:rsidR="00DA5365" w:rsidRPr="00797213" w:rsidTr="00075037">
        <w:trPr>
          <w:tblCellSpacing w:w="5" w:type="nil"/>
          <w:jc w:val="center"/>
        </w:trPr>
        <w:tc>
          <w:tcPr>
            <w:tcW w:w="1422" w:type="dxa"/>
            <w:vMerge/>
          </w:tcPr>
          <w:p w:rsidR="00DA5365" w:rsidRPr="00797213" w:rsidRDefault="00DA5365" w:rsidP="00DA5365">
            <w:pPr>
              <w:pStyle w:val="ConsPlusCell"/>
              <w:spacing w:line="228" w:lineRule="auto"/>
              <w:rPr>
                <w:kern w:val="2"/>
                <w:sz w:val="22"/>
                <w:szCs w:val="22"/>
              </w:rPr>
            </w:pPr>
          </w:p>
        </w:tc>
        <w:tc>
          <w:tcPr>
            <w:tcW w:w="3492" w:type="dxa"/>
            <w:vMerge/>
          </w:tcPr>
          <w:p w:rsidR="00DA5365" w:rsidRPr="00797213" w:rsidRDefault="00DA5365" w:rsidP="00DA5365">
            <w:pPr>
              <w:pStyle w:val="ConsPlusCell"/>
              <w:spacing w:line="228" w:lineRule="auto"/>
              <w:jc w:val="both"/>
              <w:rPr>
                <w:kern w:val="2"/>
                <w:sz w:val="22"/>
                <w:szCs w:val="22"/>
              </w:rPr>
            </w:pPr>
          </w:p>
        </w:tc>
        <w:tc>
          <w:tcPr>
            <w:tcW w:w="2268" w:type="dxa"/>
          </w:tcPr>
          <w:p w:rsidR="00DA5365" w:rsidRPr="00797213" w:rsidRDefault="00DA5365" w:rsidP="00DA5365">
            <w:pPr>
              <w:pStyle w:val="ConsPlusCell"/>
              <w:spacing w:line="228" w:lineRule="auto"/>
              <w:rPr>
                <w:kern w:val="2"/>
                <w:sz w:val="22"/>
                <w:szCs w:val="22"/>
              </w:rPr>
            </w:pPr>
            <w:r w:rsidRPr="00797213">
              <w:rPr>
                <w:kern w:val="2"/>
                <w:sz w:val="22"/>
                <w:szCs w:val="22"/>
              </w:rPr>
              <w:t>местный бюджет</w:t>
            </w:r>
          </w:p>
        </w:tc>
        <w:tc>
          <w:tcPr>
            <w:tcW w:w="1015" w:type="dxa"/>
          </w:tcPr>
          <w:p w:rsidR="00DA5365" w:rsidRPr="00DA5365" w:rsidRDefault="00DA5365" w:rsidP="00DA5365">
            <w:pPr>
              <w:jc w:val="center"/>
              <w:rPr>
                <w:kern w:val="2"/>
                <w:sz w:val="22"/>
                <w:szCs w:val="22"/>
              </w:rPr>
            </w:pPr>
            <w:r w:rsidRPr="00DA5365">
              <w:rPr>
                <w:kern w:val="2"/>
                <w:sz w:val="22"/>
                <w:szCs w:val="22"/>
              </w:rPr>
              <w:t>13,0</w:t>
            </w:r>
          </w:p>
        </w:tc>
        <w:tc>
          <w:tcPr>
            <w:tcW w:w="1134" w:type="dxa"/>
          </w:tcPr>
          <w:p w:rsidR="00DA5365" w:rsidRPr="00DA5365" w:rsidRDefault="00DA5365" w:rsidP="00DA5365">
            <w:pPr>
              <w:jc w:val="center"/>
              <w:rPr>
                <w:sz w:val="22"/>
                <w:szCs w:val="22"/>
              </w:rPr>
            </w:pPr>
            <w:r w:rsidRPr="00DA5365">
              <w:rPr>
                <w:kern w:val="2"/>
                <w:sz w:val="22"/>
                <w:szCs w:val="22"/>
              </w:rPr>
              <w:t>13,0</w:t>
            </w:r>
          </w:p>
        </w:tc>
        <w:tc>
          <w:tcPr>
            <w:tcW w:w="1079" w:type="dxa"/>
          </w:tcPr>
          <w:p w:rsidR="00DA5365" w:rsidRPr="00DA5365" w:rsidRDefault="00DA5365" w:rsidP="00DA5365">
            <w:pPr>
              <w:jc w:val="center"/>
              <w:rPr>
                <w:sz w:val="22"/>
                <w:szCs w:val="22"/>
              </w:rPr>
            </w:pPr>
            <w:r w:rsidRPr="00DA5365">
              <w:rPr>
                <w:kern w:val="2"/>
                <w:sz w:val="22"/>
                <w:szCs w:val="22"/>
              </w:rPr>
              <w:t>13,0</w:t>
            </w:r>
          </w:p>
        </w:tc>
        <w:tc>
          <w:tcPr>
            <w:tcW w:w="1134" w:type="dxa"/>
          </w:tcPr>
          <w:p w:rsidR="00DA5365" w:rsidRPr="00DA5365" w:rsidRDefault="00DA5365" w:rsidP="00DA5365">
            <w:pPr>
              <w:jc w:val="center"/>
              <w:rPr>
                <w:sz w:val="22"/>
                <w:szCs w:val="22"/>
              </w:rPr>
            </w:pPr>
            <w:r w:rsidRPr="00DA5365">
              <w:rPr>
                <w:kern w:val="2"/>
                <w:sz w:val="22"/>
                <w:szCs w:val="22"/>
              </w:rPr>
              <w:t>13,0</w:t>
            </w:r>
          </w:p>
        </w:tc>
        <w:tc>
          <w:tcPr>
            <w:tcW w:w="1134" w:type="dxa"/>
          </w:tcPr>
          <w:p w:rsidR="00DA5365" w:rsidRPr="00DA5365" w:rsidRDefault="00DA5365" w:rsidP="00DA5365">
            <w:pPr>
              <w:jc w:val="center"/>
              <w:rPr>
                <w:sz w:val="22"/>
                <w:szCs w:val="22"/>
              </w:rPr>
            </w:pPr>
            <w:r w:rsidRPr="00DA5365">
              <w:rPr>
                <w:kern w:val="2"/>
                <w:sz w:val="22"/>
                <w:szCs w:val="22"/>
              </w:rPr>
              <w:t>13,0</w:t>
            </w:r>
          </w:p>
        </w:tc>
        <w:tc>
          <w:tcPr>
            <w:tcW w:w="1134" w:type="dxa"/>
          </w:tcPr>
          <w:p w:rsidR="00DA5365" w:rsidRPr="00DA5365" w:rsidRDefault="00DA5365" w:rsidP="00DA5365">
            <w:pPr>
              <w:jc w:val="center"/>
              <w:rPr>
                <w:sz w:val="22"/>
                <w:szCs w:val="22"/>
              </w:rPr>
            </w:pPr>
            <w:r w:rsidRPr="00DA5365">
              <w:rPr>
                <w:kern w:val="2"/>
                <w:sz w:val="22"/>
                <w:szCs w:val="22"/>
              </w:rPr>
              <w:t>13,0</w:t>
            </w:r>
          </w:p>
        </w:tc>
        <w:tc>
          <w:tcPr>
            <w:tcW w:w="1024" w:type="dxa"/>
          </w:tcPr>
          <w:p w:rsidR="00DA5365" w:rsidRPr="00DA5365" w:rsidRDefault="00DA5365" w:rsidP="00DA5365">
            <w:pPr>
              <w:jc w:val="center"/>
              <w:rPr>
                <w:sz w:val="22"/>
                <w:szCs w:val="22"/>
              </w:rPr>
            </w:pPr>
            <w:r w:rsidRPr="00DA5365">
              <w:rPr>
                <w:kern w:val="2"/>
                <w:sz w:val="22"/>
                <w:szCs w:val="22"/>
              </w:rPr>
              <w:t>13,0</w:t>
            </w:r>
          </w:p>
        </w:tc>
      </w:tr>
      <w:tr w:rsidR="00DA5365" w:rsidRPr="00797213" w:rsidTr="00075037">
        <w:trPr>
          <w:tblCellSpacing w:w="5" w:type="nil"/>
          <w:jc w:val="center"/>
        </w:trPr>
        <w:tc>
          <w:tcPr>
            <w:tcW w:w="1422" w:type="dxa"/>
            <w:vMerge/>
          </w:tcPr>
          <w:p w:rsidR="00DA5365" w:rsidRPr="00797213" w:rsidRDefault="00DA5365" w:rsidP="00DA5365">
            <w:pPr>
              <w:pStyle w:val="ConsPlusCell"/>
              <w:spacing w:line="228" w:lineRule="auto"/>
              <w:rPr>
                <w:kern w:val="2"/>
                <w:sz w:val="22"/>
                <w:szCs w:val="22"/>
              </w:rPr>
            </w:pPr>
          </w:p>
        </w:tc>
        <w:tc>
          <w:tcPr>
            <w:tcW w:w="3492" w:type="dxa"/>
            <w:vMerge/>
          </w:tcPr>
          <w:p w:rsidR="00DA5365" w:rsidRPr="00797213" w:rsidRDefault="00DA5365" w:rsidP="00DA5365">
            <w:pPr>
              <w:pStyle w:val="ConsPlusCell"/>
              <w:spacing w:line="228" w:lineRule="auto"/>
              <w:jc w:val="both"/>
              <w:rPr>
                <w:kern w:val="2"/>
                <w:sz w:val="22"/>
                <w:szCs w:val="22"/>
              </w:rPr>
            </w:pPr>
          </w:p>
        </w:tc>
        <w:tc>
          <w:tcPr>
            <w:tcW w:w="2268" w:type="dxa"/>
          </w:tcPr>
          <w:p w:rsidR="00DA5365" w:rsidRPr="00797213" w:rsidRDefault="00DA5365" w:rsidP="00DA5365">
            <w:pPr>
              <w:pStyle w:val="ConsPlusCell"/>
              <w:spacing w:line="228" w:lineRule="auto"/>
              <w:rPr>
                <w:kern w:val="2"/>
                <w:sz w:val="22"/>
                <w:szCs w:val="22"/>
              </w:rPr>
            </w:pPr>
            <w:r w:rsidRPr="00797213">
              <w:rPr>
                <w:kern w:val="2"/>
                <w:sz w:val="22"/>
                <w:szCs w:val="22"/>
              </w:rPr>
              <w:t>внебюджетные фонды</w:t>
            </w:r>
          </w:p>
        </w:tc>
        <w:tc>
          <w:tcPr>
            <w:tcW w:w="1015" w:type="dxa"/>
          </w:tcPr>
          <w:p w:rsidR="00DA5365" w:rsidRPr="00DA5365" w:rsidRDefault="00DA5365" w:rsidP="00DA5365">
            <w:pPr>
              <w:jc w:val="center"/>
              <w:rPr>
                <w:sz w:val="22"/>
                <w:szCs w:val="22"/>
              </w:rPr>
            </w:pPr>
            <w:r w:rsidRPr="00DA5365">
              <w:rPr>
                <w:kern w:val="2"/>
                <w:sz w:val="22"/>
                <w:szCs w:val="22"/>
              </w:rPr>
              <w:t>0</w:t>
            </w:r>
          </w:p>
        </w:tc>
        <w:tc>
          <w:tcPr>
            <w:tcW w:w="1134" w:type="dxa"/>
          </w:tcPr>
          <w:p w:rsidR="00DA5365" w:rsidRPr="00DA5365" w:rsidRDefault="00DA5365" w:rsidP="00DA5365">
            <w:pPr>
              <w:jc w:val="center"/>
              <w:rPr>
                <w:sz w:val="22"/>
                <w:szCs w:val="22"/>
              </w:rPr>
            </w:pPr>
            <w:r w:rsidRPr="00DA5365">
              <w:rPr>
                <w:kern w:val="2"/>
                <w:sz w:val="22"/>
                <w:szCs w:val="22"/>
              </w:rPr>
              <w:t>0</w:t>
            </w:r>
          </w:p>
        </w:tc>
        <w:tc>
          <w:tcPr>
            <w:tcW w:w="1079" w:type="dxa"/>
          </w:tcPr>
          <w:p w:rsidR="00DA5365" w:rsidRPr="00DA5365" w:rsidRDefault="00DA5365" w:rsidP="00DA5365">
            <w:pPr>
              <w:jc w:val="center"/>
              <w:rPr>
                <w:sz w:val="22"/>
                <w:szCs w:val="22"/>
              </w:rPr>
            </w:pPr>
            <w:r w:rsidRPr="00DA5365">
              <w:rPr>
                <w:kern w:val="2"/>
                <w:sz w:val="22"/>
                <w:szCs w:val="22"/>
              </w:rPr>
              <w:t>0</w:t>
            </w:r>
          </w:p>
        </w:tc>
        <w:tc>
          <w:tcPr>
            <w:tcW w:w="1134" w:type="dxa"/>
          </w:tcPr>
          <w:p w:rsidR="00DA5365" w:rsidRPr="00DA5365" w:rsidRDefault="00DA5365" w:rsidP="00DA5365">
            <w:pPr>
              <w:jc w:val="center"/>
              <w:rPr>
                <w:sz w:val="22"/>
                <w:szCs w:val="22"/>
              </w:rPr>
            </w:pPr>
            <w:r w:rsidRPr="00DA5365">
              <w:rPr>
                <w:kern w:val="2"/>
                <w:sz w:val="22"/>
                <w:szCs w:val="22"/>
              </w:rPr>
              <w:t>0</w:t>
            </w:r>
          </w:p>
        </w:tc>
        <w:tc>
          <w:tcPr>
            <w:tcW w:w="1134" w:type="dxa"/>
          </w:tcPr>
          <w:p w:rsidR="00DA5365" w:rsidRPr="00DA5365" w:rsidRDefault="00DA5365" w:rsidP="00DA5365">
            <w:pPr>
              <w:jc w:val="center"/>
              <w:rPr>
                <w:sz w:val="22"/>
                <w:szCs w:val="22"/>
              </w:rPr>
            </w:pPr>
            <w:r w:rsidRPr="00DA5365">
              <w:rPr>
                <w:kern w:val="2"/>
                <w:sz w:val="22"/>
                <w:szCs w:val="22"/>
              </w:rPr>
              <w:t>0</w:t>
            </w:r>
          </w:p>
        </w:tc>
        <w:tc>
          <w:tcPr>
            <w:tcW w:w="1134" w:type="dxa"/>
          </w:tcPr>
          <w:p w:rsidR="00DA5365" w:rsidRPr="00DA5365" w:rsidRDefault="00DA5365" w:rsidP="00DA5365">
            <w:pPr>
              <w:jc w:val="center"/>
              <w:rPr>
                <w:sz w:val="22"/>
                <w:szCs w:val="22"/>
              </w:rPr>
            </w:pPr>
            <w:r w:rsidRPr="00DA5365">
              <w:rPr>
                <w:kern w:val="2"/>
                <w:sz w:val="22"/>
                <w:szCs w:val="22"/>
              </w:rPr>
              <w:t>0</w:t>
            </w:r>
          </w:p>
        </w:tc>
        <w:tc>
          <w:tcPr>
            <w:tcW w:w="1024" w:type="dxa"/>
          </w:tcPr>
          <w:p w:rsidR="00DA5365" w:rsidRPr="00DA5365" w:rsidRDefault="00DA5365" w:rsidP="00DA5365">
            <w:pPr>
              <w:jc w:val="center"/>
              <w:rPr>
                <w:kern w:val="2"/>
                <w:sz w:val="22"/>
                <w:szCs w:val="22"/>
              </w:rPr>
            </w:pPr>
            <w:r w:rsidRPr="00DA5365">
              <w:rPr>
                <w:kern w:val="2"/>
                <w:sz w:val="22"/>
                <w:szCs w:val="22"/>
              </w:rPr>
              <w:t>0</w:t>
            </w:r>
          </w:p>
        </w:tc>
      </w:tr>
      <w:tr w:rsidR="00DA5365" w:rsidRPr="00797213" w:rsidTr="00075037">
        <w:trPr>
          <w:tblCellSpacing w:w="5" w:type="nil"/>
          <w:jc w:val="center"/>
        </w:trPr>
        <w:tc>
          <w:tcPr>
            <w:tcW w:w="1422" w:type="dxa"/>
            <w:vMerge/>
          </w:tcPr>
          <w:p w:rsidR="00DA5365" w:rsidRPr="00797213" w:rsidRDefault="00DA5365" w:rsidP="00DA5365">
            <w:pPr>
              <w:pStyle w:val="ConsPlusCell"/>
              <w:spacing w:line="228" w:lineRule="auto"/>
              <w:rPr>
                <w:kern w:val="2"/>
                <w:sz w:val="22"/>
                <w:szCs w:val="22"/>
              </w:rPr>
            </w:pPr>
          </w:p>
        </w:tc>
        <w:tc>
          <w:tcPr>
            <w:tcW w:w="3492" w:type="dxa"/>
            <w:vMerge/>
          </w:tcPr>
          <w:p w:rsidR="00DA5365" w:rsidRPr="00797213" w:rsidRDefault="00DA5365" w:rsidP="00DA5365">
            <w:pPr>
              <w:pStyle w:val="ConsPlusCell"/>
              <w:spacing w:line="228" w:lineRule="auto"/>
              <w:jc w:val="both"/>
              <w:rPr>
                <w:kern w:val="2"/>
                <w:sz w:val="22"/>
                <w:szCs w:val="22"/>
              </w:rPr>
            </w:pPr>
          </w:p>
        </w:tc>
        <w:tc>
          <w:tcPr>
            <w:tcW w:w="2268" w:type="dxa"/>
          </w:tcPr>
          <w:p w:rsidR="00DA5365" w:rsidRPr="00797213" w:rsidRDefault="00DA5365" w:rsidP="00DA5365">
            <w:pPr>
              <w:pStyle w:val="ConsPlusCell"/>
              <w:spacing w:line="228" w:lineRule="auto"/>
              <w:rPr>
                <w:kern w:val="2"/>
                <w:sz w:val="22"/>
                <w:szCs w:val="22"/>
              </w:rPr>
            </w:pPr>
            <w:r w:rsidRPr="00797213">
              <w:rPr>
                <w:kern w:val="2"/>
                <w:sz w:val="22"/>
                <w:szCs w:val="22"/>
              </w:rPr>
              <w:t>юридические лица</w:t>
            </w:r>
          </w:p>
        </w:tc>
        <w:tc>
          <w:tcPr>
            <w:tcW w:w="1015" w:type="dxa"/>
          </w:tcPr>
          <w:p w:rsidR="00DA5365" w:rsidRPr="00DA5365" w:rsidRDefault="00DA5365" w:rsidP="00DA5365">
            <w:pPr>
              <w:jc w:val="center"/>
              <w:rPr>
                <w:sz w:val="22"/>
                <w:szCs w:val="22"/>
              </w:rPr>
            </w:pPr>
            <w:r w:rsidRPr="00DA5365">
              <w:rPr>
                <w:kern w:val="2"/>
                <w:sz w:val="22"/>
                <w:szCs w:val="22"/>
              </w:rPr>
              <w:t>0</w:t>
            </w:r>
          </w:p>
        </w:tc>
        <w:tc>
          <w:tcPr>
            <w:tcW w:w="1134" w:type="dxa"/>
          </w:tcPr>
          <w:p w:rsidR="00DA5365" w:rsidRPr="00DA5365" w:rsidRDefault="00DA5365" w:rsidP="00DA5365">
            <w:pPr>
              <w:jc w:val="center"/>
              <w:rPr>
                <w:sz w:val="22"/>
                <w:szCs w:val="22"/>
              </w:rPr>
            </w:pPr>
            <w:r w:rsidRPr="00DA5365">
              <w:rPr>
                <w:kern w:val="2"/>
                <w:sz w:val="22"/>
                <w:szCs w:val="22"/>
              </w:rPr>
              <w:t>0</w:t>
            </w:r>
          </w:p>
        </w:tc>
        <w:tc>
          <w:tcPr>
            <w:tcW w:w="1079" w:type="dxa"/>
          </w:tcPr>
          <w:p w:rsidR="00DA5365" w:rsidRPr="00DA5365" w:rsidRDefault="00DA5365" w:rsidP="00DA5365">
            <w:pPr>
              <w:jc w:val="center"/>
              <w:rPr>
                <w:sz w:val="22"/>
                <w:szCs w:val="22"/>
              </w:rPr>
            </w:pPr>
            <w:r w:rsidRPr="00DA5365">
              <w:rPr>
                <w:kern w:val="2"/>
                <w:sz w:val="22"/>
                <w:szCs w:val="22"/>
              </w:rPr>
              <w:t>0</w:t>
            </w:r>
          </w:p>
        </w:tc>
        <w:tc>
          <w:tcPr>
            <w:tcW w:w="1134" w:type="dxa"/>
          </w:tcPr>
          <w:p w:rsidR="00DA5365" w:rsidRPr="00DA5365" w:rsidRDefault="00DA5365" w:rsidP="00DA5365">
            <w:pPr>
              <w:jc w:val="center"/>
              <w:rPr>
                <w:sz w:val="22"/>
                <w:szCs w:val="22"/>
              </w:rPr>
            </w:pPr>
            <w:r w:rsidRPr="00DA5365">
              <w:rPr>
                <w:kern w:val="2"/>
                <w:sz w:val="22"/>
                <w:szCs w:val="22"/>
              </w:rPr>
              <w:t>0</w:t>
            </w:r>
          </w:p>
        </w:tc>
        <w:tc>
          <w:tcPr>
            <w:tcW w:w="1134" w:type="dxa"/>
          </w:tcPr>
          <w:p w:rsidR="00DA5365" w:rsidRPr="00DA5365" w:rsidRDefault="00DA5365" w:rsidP="00DA5365">
            <w:pPr>
              <w:jc w:val="center"/>
              <w:rPr>
                <w:sz w:val="22"/>
                <w:szCs w:val="22"/>
              </w:rPr>
            </w:pPr>
            <w:r w:rsidRPr="00DA5365">
              <w:rPr>
                <w:kern w:val="2"/>
                <w:sz w:val="22"/>
                <w:szCs w:val="22"/>
              </w:rPr>
              <w:t>0</w:t>
            </w:r>
          </w:p>
        </w:tc>
        <w:tc>
          <w:tcPr>
            <w:tcW w:w="1134" w:type="dxa"/>
          </w:tcPr>
          <w:p w:rsidR="00DA5365" w:rsidRPr="00DA5365" w:rsidRDefault="00DA5365" w:rsidP="00DA5365">
            <w:pPr>
              <w:jc w:val="center"/>
              <w:rPr>
                <w:sz w:val="22"/>
                <w:szCs w:val="22"/>
              </w:rPr>
            </w:pPr>
            <w:r w:rsidRPr="00DA5365">
              <w:rPr>
                <w:kern w:val="2"/>
                <w:sz w:val="22"/>
                <w:szCs w:val="22"/>
              </w:rPr>
              <w:t>0</w:t>
            </w:r>
          </w:p>
        </w:tc>
        <w:tc>
          <w:tcPr>
            <w:tcW w:w="1024" w:type="dxa"/>
          </w:tcPr>
          <w:p w:rsidR="00DA5365" w:rsidRPr="00DA5365" w:rsidRDefault="00DA5365" w:rsidP="00DA5365">
            <w:pPr>
              <w:jc w:val="center"/>
              <w:rPr>
                <w:sz w:val="22"/>
                <w:szCs w:val="22"/>
              </w:rPr>
            </w:pPr>
            <w:r w:rsidRPr="00DA5365">
              <w:rPr>
                <w:kern w:val="2"/>
                <w:sz w:val="22"/>
                <w:szCs w:val="22"/>
              </w:rPr>
              <w:t>0</w:t>
            </w:r>
          </w:p>
        </w:tc>
      </w:tr>
      <w:tr w:rsidR="00DA5365" w:rsidRPr="00797213" w:rsidTr="00075037">
        <w:trPr>
          <w:tblCellSpacing w:w="5" w:type="nil"/>
          <w:jc w:val="center"/>
        </w:trPr>
        <w:tc>
          <w:tcPr>
            <w:tcW w:w="1422" w:type="dxa"/>
            <w:vMerge/>
          </w:tcPr>
          <w:p w:rsidR="00DA5365" w:rsidRPr="00797213" w:rsidRDefault="00DA5365" w:rsidP="00DA5365">
            <w:pPr>
              <w:pStyle w:val="ConsPlusCell"/>
              <w:spacing w:line="228" w:lineRule="auto"/>
              <w:rPr>
                <w:kern w:val="2"/>
                <w:sz w:val="22"/>
                <w:szCs w:val="22"/>
              </w:rPr>
            </w:pPr>
          </w:p>
        </w:tc>
        <w:tc>
          <w:tcPr>
            <w:tcW w:w="3492" w:type="dxa"/>
            <w:vMerge/>
          </w:tcPr>
          <w:p w:rsidR="00DA5365" w:rsidRPr="00797213" w:rsidRDefault="00DA5365" w:rsidP="00DA5365">
            <w:pPr>
              <w:pStyle w:val="ConsPlusCell"/>
              <w:spacing w:line="228" w:lineRule="auto"/>
              <w:jc w:val="both"/>
              <w:rPr>
                <w:kern w:val="2"/>
                <w:sz w:val="22"/>
                <w:szCs w:val="22"/>
              </w:rPr>
            </w:pPr>
          </w:p>
        </w:tc>
        <w:tc>
          <w:tcPr>
            <w:tcW w:w="2268" w:type="dxa"/>
          </w:tcPr>
          <w:p w:rsidR="00DA5365" w:rsidRPr="00797213" w:rsidRDefault="00DA5365" w:rsidP="00DA5365">
            <w:pPr>
              <w:pStyle w:val="ConsPlusCell"/>
              <w:spacing w:line="228" w:lineRule="auto"/>
              <w:rPr>
                <w:kern w:val="2"/>
                <w:sz w:val="22"/>
                <w:szCs w:val="22"/>
              </w:rPr>
            </w:pPr>
            <w:r w:rsidRPr="00797213">
              <w:rPr>
                <w:kern w:val="2"/>
                <w:sz w:val="22"/>
                <w:szCs w:val="22"/>
              </w:rPr>
              <w:t>физические лица</w:t>
            </w:r>
          </w:p>
        </w:tc>
        <w:tc>
          <w:tcPr>
            <w:tcW w:w="1015" w:type="dxa"/>
          </w:tcPr>
          <w:p w:rsidR="00DA5365" w:rsidRPr="00DA5365" w:rsidRDefault="00DA5365" w:rsidP="00DA5365">
            <w:pPr>
              <w:jc w:val="center"/>
              <w:rPr>
                <w:sz w:val="22"/>
                <w:szCs w:val="22"/>
              </w:rPr>
            </w:pPr>
            <w:r w:rsidRPr="00DA5365">
              <w:rPr>
                <w:kern w:val="2"/>
                <w:sz w:val="22"/>
                <w:szCs w:val="22"/>
              </w:rPr>
              <w:t>0</w:t>
            </w:r>
          </w:p>
        </w:tc>
        <w:tc>
          <w:tcPr>
            <w:tcW w:w="1134" w:type="dxa"/>
          </w:tcPr>
          <w:p w:rsidR="00DA5365" w:rsidRPr="00DA5365" w:rsidRDefault="00DA5365" w:rsidP="00DA5365">
            <w:pPr>
              <w:jc w:val="center"/>
              <w:rPr>
                <w:sz w:val="22"/>
                <w:szCs w:val="22"/>
              </w:rPr>
            </w:pPr>
            <w:r w:rsidRPr="00DA5365">
              <w:rPr>
                <w:kern w:val="2"/>
                <w:sz w:val="22"/>
                <w:szCs w:val="22"/>
              </w:rPr>
              <w:t>0</w:t>
            </w:r>
          </w:p>
        </w:tc>
        <w:tc>
          <w:tcPr>
            <w:tcW w:w="1079" w:type="dxa"/>
          </w:tcPr>
          <w:p w:rsidR="00DA5365" w:rsidRPr="00DA5365" w:rsidRDefault="00DA5365" w:rsidP="00DA5365">
            <w:pPr>
              <w:jc w:val="center"/>
              <w:rPr>
                <w:sz w:val="22"/>
                <w:szCs w:val="22"/>
              </w:rPr>
            </w:pPr>
            <w:r w:rsidRPr="00DA5365">
              <w:rPr>
                <w:kern w:val="2"/>
                <w:sz w:val="22"/>
                <w:szCs w:val="22"/>
              </w:rPr>
              <w:t>0</w:t>
            </w:r>
          </w:p>
        </w:tc>
        <w:tc>
          <w:tcPr>
            <w:tcW w:w="1134" w:type="dxa"/>
          </w:tcPr>
          <w:p w:rsidR="00DA5365" w:rsidRPr="00DA5365" w:rsidRDefault="00DA5365" w:rsidP="00DA5365">
            <w:pPr>
              <w:jc w:val="center"/>
              <w:rPr>
                <w:sz w:val="22"/>
                <w:szCs w:val="22"/>
              </w:rPr>
            </w:pPr>
            <w:r w:rsidRPr="00DA5365">
              <w:rPr>
                <w:kern w:val="2"/>
                <w:sz w:val="22"/>
                <w:szCs w:val="22"/>
              </w:rPr>
              <w:t>0</w:t>
            </w:r>
          </w:p>
        </w:tc>
        <w:tc>
          <w:tcPr>
            <w:tcW w:w="1134" w:type="dxa"/>
          </w:tcPr>
          <w:p w:rsidR="00DA5365" w:rsidRPr="00DA5365" w:rsidRDefault="00DA5365" w:rsidP="00DA5365">
            <w:pPr>
              <w:jc w:val="center"/>
              <w:rPr>
                <w:sz w:val="22"/>
                <w:szCs w:val="22"/>
              </w:rPr>
            </w:pPr>
            <w:r w:rsidRPr="00DA5365">
              <w:rPr>
                <w:kern w:val="2"/>
                <w:sz w:val="22"/>
                <w:szCs w:val="22"/>
              </w:rPr>
              <w:t>0</w:t>
            </w:r>
          </w:p>
        </w:tc>
        <w:tc>
          <w:tcPr>
            <w:tcW w:w="1134" w:type="dxa"/>
          </w:tcPr>
          <w:p w:rsidR="00DA5365" w:rsidRPr="00DA5365" w:rsidRDefault="00DA5365" w:rsidP="00DA5365">
            <w:pPr>
              <w:jc w:val="center"/>
              <w:rPr>
                <w:sz w:val="22"/>
                <w:szCs w:val="22"/>
              </w:rPr>
            </w:pPr>
            <w:r w:rsidRPr="00DA5365">
              <w:rPr>
                <w:kern w:val="2"/>
                <w:sz w:val="22"/>
                <w:szCs w:val="22"/>
              </w:rPr>
              <w:t>0</w:t>
            </w:r>
          </w:p>
        </w:tc>
        <w:tc>
          <w:tcPr>
            <w:tcW w:w="1024" w:type="dxa"/>
          </w:tcPr>
          <w:p w:rsidR="00DA5365" w:rsidRPr="00DA5365" w:rsidRDefault="00DA5365" w:rsidP="00DA5365">
            <w:pPr>
              <w:jc w:val="center"/>
              <w:rPr>
                <w:sz w:val="22"/>
                <w:szCs w:val="22"/>
              </w:rPr>
            </w:pPr>
            <w:r w:rsidRPr="00DA5365">
              <w:rPr>
                <w:kern w:val="2"/>
                <w:sz w:val="22"/>
                <w:szCs w:val="22"/>
              </w:rPr>
              <w:t>0</w:t>
            </w:r>
          </w:p>
        </w:tc>
      </w:tr>
      <w:tr w:rsidR="00DA5365" w:rsidRPr="00797213" w:rsidTr="00075037">
        <w:trPr>
          <w:tblCellSpacing w:w="5" w:type="nil"/>
          <w:jc w:val="center"/>
        </w:trPr>
        <w:tc>
          <w:tcPr>
            <w:tcW w:w="1422" w:type="dxa"/>
            <w:vMerge w:val="restart"/>
          </w:tcPr>
          <w:p w:rsidR="00DA5365" w:rsidRPr="00797213" w:rsidRDefault="00DA5365" w:rsidP="00DA5365">
            <w:pPr>
              <w:pStyle w:val="ConsPlusCell"/>
              <w:spacing w:line="228" w:lineRule="auto"/>
              <w:rPr>
                <w:kern w:val="2"/>
                <w:sz w:val="22"/>
                <w:szCs w:val="22"/>
              </w:rPr>
            </w:pPr>
            <w:r>
              <w:rPr>
                <w:kern w:val="2"/>
                <w:sz w:val="22"/>
                <w:szCs w:val="22"/>
              </w:rPr>
              <w:t>Подпрограмма 2</w:t>
            </w:r>
            <w:r w:rsidRPr="00797213">
              <w:rPr>
                <w:kern w:val="2"/>
                <w:sz w:val="22"/>
                <w:szCs w:val="22"/>
              </w:rPr>
              <w:t xml:space="preserve"> </w:t>
            </w:r>
          </w:p>
        </w:tc>
        <w:tc>
          <w:tcPr>
            <w:tcW w:w="3492" w:type="dxa"/>
            <w:vMerge w:val="restart"/>
          </w:tcPr>
          <w:p w:rsidR="00DA5365" w:rsidRPr="00797213" w:rsidRDefault="00DA5365" w:rsidP="00DA5365">
            <w:pPr>
              <w:pStyle w:val="ConsPlusCell"/>
              <w:spacing w:line="228" w:lineRule="auto"/>
              <w:rPr>
                <w:kern w:val="2"/>
                <w:sz w:val="22"/>
                <w:szCs w:val="22"/>
              </w:rPr>
            </w:pPr>
            <w:r w:rsidRPr="00910663">
              <w:rPr>
                <w:kern w:val="2"/>
                <w:sz w:val="22"/>
                <w:szCs w:val="22"/>
              </w:rPr>
              <w:t xml:space="preserve">Содействие энергосбережению и повышению </w:t>
            </w:r>
            <w:proofErr w:type="spellStart"/>
            <w:r w:rsidRPr="00910663">
              <w:rPr>
                <w:kern w:val="2"/>
                <w:sz w:val="22"/>
                <w:szCs w:val="22"/>
              </w:rPr>
              <w:t>энергоэффективности</w:t>
            </w:r>
            <w:proofErr w:type="spellEnd"/>
            <w:r w:rsidRPr="00910663">
              <w:rPr>
                <w:kern w:val="2"/>
                <w:sz w:val="22"/>
                <w:szCs w:val="22"/>
              </w:rPr>
              <w:t xml:space="preserve"> на территории П</w:t>
            </w:r>
            <w:r>
              <w:rPr>
                <w:kern w:val="2"/>
                <w:sz w:val="22"/>
                <w:szCs w:val="22"/>
              </w:rPr>
              <w:t>ригородного сельского поселения</w:t>
            </w:r>
          </w:p>
        </w:tc>
        <w:tc>
          <w:tcPr>
            <w:tcW w:w="2268" w:type="dxa"/>
          </w:tcPr>
          <w:p w:rsidR="00DA5365" w:rsidRPr="00FE2F9D" w:rsidRDefault="00DA5365" w:rsidP="00DA5365">
            <w:pPr>
              <w:pStyle w:val="ConsPlusCell"/>
              <w:spacing w:line="228" w:lineRule="auto"/>
              <w:rPr>
                <w:kern w:val="2"/>
                <w:sz w:val="22"/>
                <w:szCs w:val="22"/>
              </w:rPr>
            </w:pPr>
            <w:r w:rsidRPr="00FE2F9D">
              <w:rPr>
                <w:kern w:val="2"/>
                <w:sz w:val="22"/>
                <w:szCs w:val="22"/>
              </w:rPr>
              <w:t>всего, в том числе:</w:t>
            </w:r>
          </w:p>
        </w:tc>
        <w:tc>
          <w:tcPr>
            <w:tcW w:w="1015" w:type="dxa"/>
          </w:tcPr>
          <w:p w:rsidR="00DA5365" w:rsidRPr="00DA5365" w:rsidRDefault="00DA5365" w:rsidP="00DA5365">
            <w:pPr>
              <w:pStyle w:val="ConsPlusCell"/>
              <w:jc w:val="center"/>
              <w:rPr>
                <w:kern w:val="2"/>
                <w:sz w:val="22"/>
                <w:szCs w:val="22"/>
              </w:rPr>
            </w:pPr>
            <w:r w:rsidRPr="00DA5365">
              <w:rPr>
                <w:kern w:val="2"/>
                <w:sz w:val="22"/>
                <w:szCs w:val="22"/>
              </w:rPr>
              <w:t>134,8</w:t>
            </w:r>
          </w:p>
        </w:tc>
        <w:tc>
          <w:tcPr>
            <w:tcW w:w="1134" w:type="dxa"/>
          </w:tcPr>
          <w:p w:rsidR="00DA5365" w:rsidRPr="00DA5365" w:rsidRDefault="00DA5365" w:rsidP="00DA5365">
            <w:pPr>
              <w:pStyle w:val="ConsPlusCell"/>
              <w:jc w:val="center"/>
              <w:rPr>
                <w:kern w:val="2"/>
                <w:sz w:val="22"/>
                <w:szCs w:val="22"/>
              </w:rPr>
            </w:pPr>
            <w:r w:rsidRPr="00DA5365">
              <w:rPr>
                <w:kern w:val="2"/>
                <w:sz w:val="22"/>
                <w:szCs w:val="22"/>
              </w:rPr>
              <w:t>50,0</w:t>
            </w:r>
          </w:p>
        </w:tc>
        <w:tc>
          <w:tcPr>
            <w:tcW w:w="1079" w:type="dxa"/>
          </w:tcPr>
          <w:p w:rsidR="00DA5365" w:rsidRPr="00DA5365" w:rsidRDefault="00DA5365" w:rsidP="00DA5365">
            <w:pPr>
              <w:pStyle w:val="ConsPlusCell"/>
              <w:ind w:left="-57" w:right="-57"/>
              <w:jc w:val="center"/>
              <w:rPr>
                <w:kern w:val="2"/>
                <w:sz w:val="22"/>
                <w:szCs w:val="22"/>
              </w:rPr>
            </w:pPr>
            <w:r w:rsidRPr="00DA5365">
              <w:rPr>
                <w:kern w:val="2"/>
                <w:sz w:val="22"/>
                <w:szCs w:val="22"/>
              </w:rPr>
              <w:t>80,0</w:t>
            </w:r>
          </w:p>
        </w:tc>
        <w:tc>
          <w:tcPr>
            <w:tcW w:w="1134" w:type="dxa"/>
          </w:tcPr>
          <w:p w:rsidR="00DA5365" w:rsidRPr="00DA5365" w:rsidRDefault="00DA5365" w:rsidP="00DA5365">
            <w:pPr>
              <w:ind w:left="-57" w:right="-57"/>
              <w:jc w:val="center"/>
              <w:rPr>
                <w:kern w:val="2"/>
                <w:sz w:val="22"/>
                <w:szCs w:val="22"/>
              </w:rPr>
            </w:pPr>
            <w:r w:rsidRPr="00DA5365">
              <w:rPr>
                <w:kern w:val="2"/>
                <w:sz w:val="22"/>
                <w:szCs w:val="22"/>
              </w:rPr>
              <w:t>1796,2</w:t>
            </w:r>
          </w:p>
        </w:tc>
        <w:tc>
          <w:tcPr>
            <w:tcW w:w="1134" w:type="dxa"/>
          </w:tcPr>
          <w:p w:rsidR="00DA5365" w:rsidRPr="00DA5365" w:rsidRDefault="00DA5365" w:rsidP="00DA5365">
            <w:pPr>
              <w:ind w:left="-57" w:right="-57"/>
              <w:jc w:val="center"/>
              <w:rPr>
                <w:kern w:val="2"/>
                <w:sz w:val="22"/>
                <w:szCs w:val="22"/>
              </w:rPr>
            </w:pPr>
            <w:r w:rsidRPr="00DA5365">
              <w:rPr>
                <w:kern w:val="2"/>
                <w:sz w:val="22"/>
                <w:szCs w:val="22"/>
              </w:rPr>
              <w:t>1350,3</w:t>
            </w:r>
          </w:p>
        </w:tc>
        <w:tc>
          <w:tcPr>
            <w:tcW w:w="1134" w:type="dxa"/>
          </w:tcPr>
          <w:p w:rsidR="00DA5365" w:rsidRPr="00DA5365" w:rsidRDefault="00DA5365" w:rsidP="00DA5365">
            <w:pPr>
              <w:ind w:left="-57" w:right="-57"/>
              <w:jc w:val="center"/>
              <w:rPr>
                <w:kern w:val="2"/>
                <w:sz w:val="22"/>
                <w:szCs w:val="22"/>
              </w:rPr>
            </w:pPr>
            <w:r w:rsidRPr="00DA5365">
              <w:rPr>
                <w:kern w:val="2"/>
                <w:sz w:val="22"/>
                <w:szCs w:val="22"/>
              </w:rPr>
              <w:t>52060,0</w:t>
            </w:r>
          </w:p>
        </w:tc>
        <w:tc>
          <w:tcPr>
            <w:tcW w:w="1024" w:type="dxa"/>
          </w:tcPr>
          <w:p w:rsidR="00DA5365" w:rsidRPr="00DA5365" w:rsidRDefault="00DA5365" w:rsidP="00DA5365">
            <w:pPr>
              <w:ind w:left="-57" w:right="-57"/>
              <w:jc w:val="center"/>
              <w:rPr>
                <w:kern w:val="2"/>
                <w:sz w:val="22"/>
                <w:szCs w:val="22"/>
              </w:rPr>
            </w:pPr>
            <w:r w:rsidRPr="00DA5365">
              <w:rPr>
                <w:kern w:val="2"/>
                <w:sz w:val="22"/>
                <w:szCs w:val="22"/>
              </w:rPr>
              <w:t>120,0</w:t>
            </w:r>
          </w:p>
        </w:tc>
      </w:tr>
      <w:tr w:rsidR="00DA5365" w:rsidRPr="00797213" w:rsidTr="00075037">
        <w:trPr>
          <w:tblCellSpacing w:w="5" w:type="nil"/>
          <w:jc w:val="center"/>
        </w:trPr>
        <w:tc>
          <w:tcPr>
            <w:tcW w:w="1422" w:type="dxa"/>
            <w:vMerge/>
          </w:tcPr>
          <w:p w:rsidR="00DA5365" w:rsidRPr="00797213" w:rsidRDefault="00DA5365" w:rsidP="00DA5365">
            <w:pPr>
              <w:pStyle w:val="ConsPlusCell"/>
              <w:spacing w:line="228" w:lineRule="auto"/>
              <w:rPr>
                <w:kern w:val="2"/>
                <w:sz w:val="22"/>
                <w:szCs w:val="22"/>
              </w:rPr>
            </w:pPr>
          </w:p>
        </w:tc>
        <w:tc>
          <w:tcPr>
            <w:tcW w:w="3492" w:type="dxa"/>
            <w:vMerge/>
          </w:tcPr>
          <w:p w:rsidR="00DA5365" w:rsidRPr="00797213" w:rsidRDefault="00DA5365" w:rsidP="00DA5365">
            <w:pPr>
              <w:pStyle w:val="ConsPlusCell"/>
              <w:spacing w:line="228" w:lineRule="auto"/>
              <w:jc w:val="both"/>
              <w:rPr>
                <w:kern w:val="2"/>
                <w:sz w:val="22"/>
                <w:szCs w:val="22"/>
              </w:rPr>
            </w:pPr>
          </w:p>
        </w:tc>
        <w:tc>
          <w:tcPr>
            <w:tcW w:w="2268" w:type="dxa"/>
          </w:tcPr>
          <w:p w:rsidR="00DA5365" w:rsidRPr="00797213" w:rsidRDefault="00DA5365" w:rsidP="00DA5365">
            <w:pPr>
              <w:pStyle w:val="ConsPlusCell"/>
              <w:spacing w:line="228" w:lineRule="auto"/>
              <w:rPr>
                <w:kern w:val="2"/>
                <w:sz w:val="22"/>
                <w:szCs w:val="22"/>
              </w:rPr>
            </w:pPr>
            <w:r w:rsidRPr="00797213">
              <w:rPr>
                <w:kern w:val="2"/>
                <w:sz w:val="22"/>
                <w:szCs w:val="22"/>
              </w:rPr>
              <w:t>федеральный бюджет</w:t>
            </w:r>
          </w:p>
        </w:tc>
        <w:tc>
          <w:tcPr>
            <w:tcW w:w="1015" w:type="dxa"/>
          </w:tcPr>
          <w:p w:rsidR="00DA5365" w:rsidRPr="00DA5365" w:rsidRDefault="00DA5365" w:rsidP="00DA5365">
            <w:pPr>
              <w:jc w:val="center"/>
              <w:rPr>
                <w:sz w:val="22"/>
                <w:szCs w:val="22"/>
              </w:rPr>
            </w:pPr>
            <w:r w:rsidRPr="00DA5365">
              <w:rPr>
                <w:kern w:val="2"/>
                <w:sz w:val="22"/>
                <w:szCs w:val="22"/>
              </w:rPr>
              <w:t>0</w:t>
            </w:r>
          </w:p>
        </w:tc>
        <w:tc>
          <w:tcPr>
            <w:tcW w:w="1134" w:type="dxa"/>
          </w:tcPr>
          <w:p w:rsidR="00DA5365" w:rsidRPr="00DA5365" w:rsidRDefault="00DA5365" w:rsidP="00DA5365">
            <w:pPr>
              <w:jc w:val="center"/>
              <w:rPr>
                <w:sz w:val="22"/>
                <w:szCs w:val="22"/>
              </w:rPr>
            </w:pPr>
            <w:r w:rsidRPr="00DA5365">
              <w:rPr>
                <w:kern w:val="2"/>
                <w:sz w:val="22"/>
                <w:szCs w:val="22"/>
              </w:rPr>
              <w:t>0</w:t>
            </w:r>
          </w:p>
        </w:tc>
        <w:tc>
          <w:tcPr>
            <w:tcW w:w="1079" w:type="dxa"/>
          </w:tcPr>
          <w:p w:rsidR="00DA5365" w:rsidRPr="00DA5365" w:rsidRDefault="00DA5365" w:rsidP="00DA5365">
            <w:pPr>
              <w:jc w:val="center"/>
              <w:rPr>
                <w:sz w:val="22"/>
                <w:szCs w:val="22"/>
              </w:rPr>
            </w:pPr>
            <w:r w:rsidRPr="00DA5365">
              <w:rPr>
                <w:kern w:val="2"/>
                <w:sz w:val="22"/>
                <w:szCs w:val="22"/>
              </w:rPr>
              <w:t>0</w:t>
            </w:r>
          </w:p>
        </w:tc>
        <w:tc>
          <w:tcPr>
            <w:tcW w:w="1134" w:type="dxa"/>
          </w:tcPr>
          <w:p w:rsidR="00DA5365" w:rsidRPr="00DA5365" w:rsidRDefault="00DA5365" w:rsidP="00DA5365">
            <w:pPr>
              <w:jc w:val="center"/>
              <w:rPr>
                <w:sz w:val="22"/>
                <w:szCs w:val="22"/>
              </w:rPr>
            </w:pPr>
            <w:r w:rsidRPr="00DA5365">
              <w:rPr>
                <w:kern w:val="2"/>
                <w:sz w:val="22"/>
                <w:szCs w:val="22"/>
              </w:rPr>
              <w:t>0</w:t>
            </w:r>
          </w:p>
        </w:tc>
        <w:tc>
          <w:tcPr>
            <w:tcW w:w="1134" w:type="dxa"/>
          </w:tcPr>
          <w:p w:rsidR="00DA5365" w:rsidRPr="00DA5365" w:rsidRDefault="00DA5365" w:rsidP="00DA5365">
            <w:pPr>
              <w:jc w:val="center"/>
              <w:rPr>
                <w:sz w:val="22"/>
                <w:szCs w:val="22"/>
              </w:rPr>
            </w:pPr>
            <w:r w:rsidRPr="00DA5365">
              <w:rPr>
                <w:kern w:val="2"/>
                <w:sz w:val="22"/>
                <w:szCs w:val="22"/>
              </w:rPr>
              <w:t>0</w:t>
            </w:r>
          </w:p>
        </w:tc>
        <w:tc>
          <w:tcPr>
            <w:tcW w:w="1134" w:type="dxa"/>
          </w:tcPr>
          <w:p w:rsidR="00DA5365" w:rsidRPr="00DA5365" w:rsidRDefault="00DA5365" w:rsidP="00DA5365">
            <w:pPr>
              <w:jc w:val="center"/>
              <w:rPr>
                <w:sz w:val="22"/>
                <w:szCs w:val="22"/>
              </w:rPr>
            </w:pPr>
            <w:r w:rsidRPr="00DA5365">
              <w:rPr>
                <w:kern w:val="2"/>
                <w:sz w:val="22"/>
                <w:szCs w:val="22"/>
              </w:rPr>
              <w:t>0</w:t>
            </w:r>
          </w:p>
        </w:tc>
        <w:tc>
          <w:tcPr>
            <w:tcW w:w="1024" w:type="dxa"/>
          </w:tcPr>
          <w:p w:rsidR="00DA5365" w:rsidRPr="00DA5365" w:rsidRDefault="00DA5365" w:rsidP="00DA5365">
            <w:pPr>
              <w:jc w:val="center"/>
              <w:rPr>
                <w:kern w:val="2"/>
                <w:sz w:val="22"/>
                <w:szCs w:val="22"/>
              </w:rPr>
            </w:pPr>
            <w:r w:rsidRPr="00DA5365">
              <w:rPr>
                <w:kern w:val="2"/>
                <w:sz w:val="22"/>
                <w:szCs w:val="22"/>
              </w:rPr>
              <w:t>0</w:t>
            </w:r>
          </w:p>
        </w:tc>
      </w:tr>
      <w:tr w:rsidR="00DA5365" w:rsidRPr="00797213" w:rsidTr="00075037">
        <w:trPr>
          <w:trHeight w:val="105"/>
          <w:tblCellSpacing w:w="5" w:type="nil"/>
          <w:jc w:val="center"/>
        </w:trPr>
        <w:tc>
          <w:tcPr>
            <w:tcW w:w="1422" w:type="dxa"/>
            <w:vMerge/>
          </w:tcPr>
          <w:p w:rsidR="00DA5365" w:rsidRPr="00797213" w:rsidRDefault="00DA5365" w:rsidP="00DA5365">
            <w:pPr>
              <w:pStyle w:val="ConsPlusCell"/>
              <w:spacing w:line="228" w:lineRule="auto"/>
              <w:rPr>
                <w:kern w:val="2"/>
                <w:sz w:val="22"/>
                <w:szCs w:val="22"/>
              </w:rPr>
            </w:pPr>
          </w:p>
        </w:tc>
        <w:tc>
          <w:tcPr>
            <w:tcW w:w="3492" w:type="dxa"/>
            <w:vMerge/>
          </w:tcPr>
          <w:p w:rsidR="00DA5365" w:rsidRPr="00797213" w:rsidRDefault="00DA5365" w:rsidP="00DA5365">
            <w:pPr>
              <w:pStyle w:val="ConsPlusCell"/>
              <w:spacing w:line="228" w:lineRule="auto"/>
              <w:jc w:val="both"/>
              <w:rPr>
                <w:kern w:val="2"/>
                <w:sz w:val="22"/>
                <w:szCs w:val="22"/>
              </w:rPr>
            </w:pPr>
          </w:p>
        </w:tc>
        <w:tc>
          <w:tcPr>
            <w:tcW w:w="2268" w:type="dxa"/>
          </w:tcPr>
          <w:p w:rsidR="00DA5365" w:rsidRPr="00797213" w:rsidRDefault="00DA5365" w:rsidP="00DA5365">
            <w:pPr>
              <w:pStyle w:val="ConsPlusCell"/>
              <w:spacing w:line="228" w:lineRule="auto"/>
              <w:rPr>
                <w:kern w:val="2"/>
                <w:sz w:val="22"/>
                <w:szCs w:val="22"/>
              </w:rPr>
            </w:pPr>
            <w:r w:rsidRPr="00797213">
              <w:rPr>
                <w:kern w:val="2"/>
                <w:sz w:val="22"/>
                <w:szCs w:val="22"/>
              </w:rPr>
              <w:t>областной бюджет</w:t>
            </w:r>
          </w:p>
        </w:tc>
        <w:tc>
          <w:tcPr>
            <w:tcW w:w="1015" w:type="dxa"/>
          </w:tcPr>
          <w:p w:rsidR="00DA5365" w:rsidRPr="00DA5365" w:rsidRDefault="00DA5365" w:rsidP="00DA5365">
            <w:pPr>
              <w:pStyle w:val="ConsPlusCell"/>
              <w:spacing w:line="228" w:lineRule="auto"/>
              <w:jc w:val="center"/>
              <w:rPr>
                <w:kern w:val="2"/>
                <w:sz w:val="22"/>
                <w:szCs w:val="22"/>
              </w:rPr>
            </w:pPr>
            <w:r w:rsidRPr="00DA5365">
              <w:rPr>
                <w:kern w:val="2"/>
                <w:sz w:val="22"/>
                <w:szCs w:val="22"/>
              </w:rPr>
              <w:t>0</w:t>
            </w:r>
          </w:p>
        </w:tc>
        <w:tc>
          <w:tcPr>
            <w:tcW w:w="1134" w:type="dxa"/>
          </w:tcPr>
          <w:p w:rsidR="00DA5365" w:rsidRPr="00DA5365" w:rsidRDefault="00DA5365" w:rsidP="00DA5365">
            <w:pPr>
              <w:pStyle w:val="ConsPlusCell"/>
              <w:spacing w:line="228" w:lineRule="auto"/>
              <w:jc w:val="center"/>
              <w:rPr>
                <w:kern w:val="2"/>
                <w:sz w:val="22"/>
                <w:szCs w:val="22"/>
              </w:rPr>
            </w:pPr>
            <w:r w:rsidRPr="00DA5365">
              <w:rPr>
                <w:kern w:val="2"/>
                <w:sz w:val="22"/>
                <w:szCs w:val="22"/>
              </w:rPr>
              <w:t>0</w:t>
            </w:r>
          </w:p>
        </w:tc>
        <w:tc>
          <w:tcPr>
            <w:tcW w:w="1079" w:type="dxa"/>
          </w:tcPr>
          <w:p w:rsidR="00DA5365" w:rsidRPr="00DA5365" w:rsidRDefault="00DA5365" w:rsidP="00DA5365">
            <w:pPr>
              <w:pStyle w:val="ConsPlusCell"/>
              <w:spacing w:line="228" w:lineRule="auto"/>
              <w:ind w:left="-57" w:right="-57"/>
              <w:jc w:val="center"/>
              <w:rPr>
                <w:kern w:val="2"/>
                <w:sz w:val="22"/>
                <w:szCs w:val="22"/>
              </w:rPr>
            </w:pPr>
            <w:r w:rsidRPr="00DA5365">
              <w:rPr>
                <w:kern w:val="2"/>
                <w:sz w:val="22"/>
                <w:szCs w:val="22"/>
              </w:rPr>
              <w:t>0</w:t>
            </w:r>
          </w:p>
        </w:tc>
        <w:tc>
          <w:tcPr>
            <w:tcW w:w="1134" w:type="dxa"/>
          </w:tcPr>
          <w:p w:rsidR="00DA5365" w:rsidRPr="00DA5365" w:rsidRDefault="00DA5365" w:rsidP="00DA5365">
            <w:pPr>
              <w:pStyle w:val="ConsPlusCell"/>
              <w:spacing w:line="228" w:lineRule="auto"/>
              <w:jc w:val="center"/>
              <w:rPr>
                <w:kern w:val="2"/>
                <w:sz w:val="22"/>
                <w:szCs w:val="22"/>
              </w:rPr>
            </w:pPr>
            <w:r w:rsidRPr="00DA5365">
              <w:rPr>
                <w:kern w:val="2"/>
                <w:sz w:val="22"/>
                <w:szCs w:val="22"/>
              </w:rPr>
              <w:t>1736,1</w:t>
            </w:r>
          </w:p>
        </w:tc>
        <w:tc>
          <w:tcPr>
            <w:tcW w:w="1134" w:type="dxa"/>
          </w:tcPr>
          <w:p w:rsidR="00DA5365" w:rsidRPr="00DA5365" w:rsidRDefault="00DA5365" w:rsidP="00DA5365">
            <w:pPr>
              <w:pStyle w:val="ConsPlusCell"/>
              <w:spacing w:line="228" w:lineRule="auto"/>
              <w:jc w:val="center"/>
              <w:rPr>
                <w:kern w:val="2"/>
                <w:sz w:val="22"/>
                <w:szCs w:val="22"/>
              </w:rPr>
            </w:pPr>
            <w:r w:rsidRPr="00DA5365">
              <w:rPr>
                <w:kern w:val="2"/>
                <w:sz w:val="22"/>
                <w:szCs w:val="22"/>
              </w:rPr>
              <w:t>1280,2</w:t>
            </w:r>
          </w:p>
        </w:tc>
        <w:tc>
          <w:tcPr>
            <w:tcW w:w="1134" w:type="dxa"/>
          </w:tcPr>
          <w:p w:rsidR="00DA5365" w:rsidRPr="00DA5365" w:rsidRDefault="00DA5365" w:rsidP="00DA5365">
            <w:pPr>
              <w:pStyle w:val="ConsPlusCell"/>
              <w:spacing w:line="228" w:lineRule="auto"/>
              <w:jc w:val="center"/>
              <w:rPr>
                <w:kern w:val="2"/>
                <w:sz w:val="22"/>
                <w:szCs w:val="22"/>
              </w:rPr>
            </w:pPr>
            <w:r w:rsidRPr="00DA5365">
              <w:rPr>
                <w:kern w:val="2"/>
                <w:sz w:val="22"/>
                <w:szCs w:val="22"/>
              </w:rPr>
              <w:t>50000,0</w:t>
            </w:r>
          </w:p>
        </w:tc>
        <w:tc>
          <w:tcPr>
            <w:tcW w:w="1024" w:type="dxa"/>
          </w:tcPr>
          <w:p w:rsidR="00DA5365" w:rsidRPr="00DA5365" w:rsidRDefault="00DA5365" w:rsidP="00DA5365">
            <w:pPr>
              <w:jc w:val="center"/>
              <w:rPr>
                <w:kern w:val="2"/>
                <w:sz w:val="22"/>
                <w:szCs w:val="22"/>
              </w:rPr>
            </w:pPr>
            <w:r w:rsidRPr="00DA5365">
              <w:rPr>
                <w:kern w:val="2"/>
                <w:sz w:val="22"/>
                <w:szCs w:val="22"/>
              </w:rPr>
              <w:t>0</w:t>
            </w:r>
          </w:p>
        </w:tc>
      </w:tr>
      <w:tr w:rsidR="00DA5365" w:rsidRPr="00797213" w:rsidTr="00075037">
        <w:trPr>
          <w:trHeight w:val="105"/>
          <w:tblCellSpacing w:w="5" w:type="nil"/>
          <w:jc w:val="center"/>
        </w:trPr>
        <w:tc>
          <w:tcPr>
            <w:tcW w:w="1422" w:type="dxa"/>
            <w:vMerge/>
          </w:tcPr>
          <w:p w:rsidR="00DA5365" w:rsidRPr="00797213" w:rsidRDefault="00DA5365" w:rsidP="00DA5365">
            <w:pPr>
              <w:pStyle w:val="ConsPlusCell"/>
              <w:spacing w:line="228" w:lineRule="auto"/>
              <w:rPr>
                <w:kern w:val="2"/>
                <w:sz w:val="22"/>
                <w:szCs w:val="22"/>
              </w:rPr>
            </w:pPr>
          </w:p>
        </w:tc>
        <w:tc>
          <w:tcPr>
            <w:tcW w:w="3492" w:type="dxa"/>
            <w:vMerge/>
          </w:tcPr>
          <w:p w:rsidR="00DA5365" w:rsidRPr="00797213" w:rsidRDefault="00DA5365" w:rsidP="00DA5365">
            <w:pPr>
              <w:pStyle w:val="ConsPlusCell"/>
              <w:spacing w:line="228" w:lineRule="auto"/>
              <w:jc w:val="both"/>
              <w:rPr>
                <w:kern w:val="2"/>
                <w:sz w:val="22"/>
                <w:szCs w:val="22"/>
              </w:rPr>
            </w:pPr>
          </w:p>
        </w:tc>
        <w:tc>
          <w:tcPr>
            <w:tcW w:w="2268" w:type="dxa"/>
          </w:tcPr>
          <w:p w:rsidR="00DA5365" w:rsidRPr="00797213" w:rsidRDefault="00DA5365" w:rsidP="00DA5365">
            <w:pPr>
              <w:pStyle w:val="ConsPlusCell"/>
              <w:spacing w:line="228" w:lineRule="auto"/>
              <w:rPr>
                <w:kern w:val="2"/>
                <w:sz w:val="22"/>
                <w:szCs w:val="22"/>
              </w:rPr>
            </w:pPr>
            <w:r w:rsidRPr="00797213">
              <w:rPr>
                <w:kern w:val="2"/>
                <w:sz w:val="22"/>
                <w:szCs w:val="22"/>
              </w:rPr>
              <w:t>местный бюджет</w:t>
            </w:r>
          </w:p>
        </w:tc>
        <w:tc>
          <w:tcPr>
            <w:tcW w:w="1015" w:type="dxa"/>
          </w:tcPr>
          <w:p w:rsidR="00DA5365" w:rsidRPr="00DA5365" w:rsidRDefault="00DA5365" w:rsidP="00DA5365">
            <w:pPr>
              <w:pStyle w:val="ConsPlusCell"/>
              <w:jc w:val="center"/>
              <w:rPr>
                <w:kern w:val="2"/>
                <w:sz w:val="22"/>
                <w:szCs w:val="22"/>
              </w:rPr>
            </w:pPr>
            <w:r w:rsidRPr="00DA5365">
              <w:rPr>
                <w:kern w:val="2"/>
                <w:sz w:val="22"/>
                <w:szCs w:val="22"/>
              </w:rPr>
              <w:t>134,8</w:t>
            </w:r>
          </w:p>
        </w:tc>
        <w:tc>
          <w:tcPr>
            <w:tcW w:w="1134" w:type="dxa"/>
          </w:tcPr>
          <w:p w:rsidR="00DA5365" w:rsidRPr="00DA5365" w:rsidRDefault="00DA5365" w:rsidP="00DA5365">
            <w:pPr>
              <w:pStyle w:val="ConsPlusCell"/>
              <w:jc w:val="center"/>
              <w:rPr>
                <w:kern w:val="2"/>
                <w:sz w:val="22"/>
                <w:szCs w:val="22"/>
              </w:rPr>
            </w:pPr>
            <w:r w:rsidRPr="00DA5365">
              <w:rPr>
                <w:kern w:val="2"/>
                <w:sz w:val="22"/>
                <w:szCs w:val="22"/>
              </w:rPr>
              <w:t>50,0</w:t>
            </w:r>
          </w:p>
        </w:tc>
        <w:tc>
          <w:tcPr>
            <w:tcW w:w="1079" w:type="dxa"/>
          </w:tcPr>
          <w:p w:rsidR="00DA5365" w:rsidRPr="00DA5365" w:rsidRDefault="00DA5365" w:rsidP="00DA5365">
            <w:pPr>
              <w:pStyle w:val="ConsPlusCell"/>
              <w:ind w:left="-57" w:right="-57"/>
              <w:jc w:val="center"/>
              <w:rPr>
                <w:kern w:val="2"/>
                <w:sz w:val="22"/>
                <w:szCs w:val="22"/>
              </w:rPr>
            </w:pPr>
            <w:r w:rsidRPr="00DA5365">
              <w:rPr>
                <w:kern w:val="2"/>
                <w:sz w:val="22"/>
                <w:szCs w:val="22"/>
              </w:rPr>
              <w:t>80,0</w:t>
            </w:r>
          </w:p>
        </w:tc>
        <w:tc>
          <w:tcPr>
            <w:tcW w:w="1134" w:type="dxa"/>
          </w:tcPr>
          <w:p w:rsidR="00DA5365" w:rsidRPr="00DA5365" w:rsidRDefault="00DA5365" w:rsidP="00DA5365">
            <w:pPr>
              <w:ind w:left="-57" w:right="-57"/>
              <w:jc w:val="center"/>
              <w:rPr>
                <w:kern w:val="2"/>
                <w:sz w:val="22"/>
                <w:szCs w:val="22"/>
              </w:rPr>
            </w:pPr>
            <w:r w:rsidRPr="00DA5365">
              <w:rPr>
                <w:kern w:val="2"/>
                <w:sz w:val="22"/>
                <w:szCs w:val="22"/>
              </w:rPr>
              <w:t>60,1</w:t>
            </w:r>
          </w:p>
        </w:tc>
        <w:tc>
          <w:tcPr>
            <w:tcW w:w="1134" w:type="dxa"/>
          </w:tcPr>
          <w:p w:rsidR="00DA5365" w:rsidRPr="00DA5365" w:rsidRDefault="00DA5365" w:rsidP="00DA5365">
            <w:pPr>
              <w:ind w:left="-57" w:right="-57"/>
              <w:jc w:val="center"/>
              <w:rPr>
                <w:kern w:val="2"/>
                <w:sz w:val="22"/>
                <w:szCs w:val="22"/>
              </w:rPr>
            </w:pPr>
            <w:r w:rsidRPr="00DA5365">
              <w:rPr>
                <w:kern w:val="2"/>
                <w:sz w:val="22"/>
                <w:szCs w:val="22"/>
              </w:rPr>
              <w:t>70,1</w:t>
            </w:r>
          </w:p>
        </w:tc>
        <w:tc>
          <w:tcPr>
            <w:tcW w:w="1134" w:type="dxa"/>
          </w:tcPr>
          <w:p w:rsidR="00DA5365" w:rsidRPr="00DA5365" w:rsidRDefault="00DA5365" w:rsidP="00DA5365">
            <w:pPr>
              <w:ind w:left="-57" w:right="-57"/>
              <w:jc w:val="center"/>
              <w:rPr>
                <w:kern w:val="2"/>
                <w:sz w:val="22"/>
                <w:szCs w:val="22"/>
              </w:rPr>
            </w:pPr>
            <w:r w:rsidRPr="00DA5365">
              <w:rPr>
                <w:kern w:val="2"/>
                <w:sz w:val="22"/>
                <w:szCs w:val="22"/>
              </w:rPr>
              <w:t>1060,0</w:t>
            </w:r>
          </w:p>
        </w:tc>
        <w:tc>
          <w:tcPr>
            <w:tcW w:w="1024" w:type="dxa"/>
          </w:tcPr>
          <w:p w:rsidR="00DA5365" w:rsidRPr="00DA5365" w:rsidRDefault="00DA5365" w:rsidP="00DA5365">
            <w:pPr>
              <w:ind w:left="-57" w:right="-57"/>
              <w:jc w:val="center"/>
              <w:rPr>
                <w:kern w:val="2"/>
                <w:sz w:val="22"/>
                <w:szCs w:val="22"/>
              </w:rPr>
            </w:pPr>
            <w:r w:rsidRPr="00DA5365">
              <w:rPr>
                <w:kern w:val="2"/>
                <w:sz w:val="22"/>
                <w:szCs w:val="22"/>
              </w:rPr>
              <w:t>120,0</w:t>
            </w:r>
          </w:p>
        </w:tc>
      </w:tr>
      <w:tr w:rsidR="00DA5365" w:rsidRPr="00797213" w:rsidTr="00075037">
        <w:trPr>
          <w:trHeight w:val="105"/>
          <w:tblCellSpacing w:w="5" w:type="nil"/>
          <w:jc w:val="center"/>
        </w:trPr>
        <w:tc>
          <w:tcPr>
            <w:tcW w:w="1422" w:type="dxa"/>
            <w:vMerge/>
          </w:tcPr>
          <w:p w:rsidR="00DA5365" w:rsidRPr="00797213" w:rsidRDefault="00DA5365" w:rsidP="00DA5365">
            <w:pPr>
              <w:pStyle w:val="ConsPlusCell"/>
              <w:spacing w:line="228" w:lineRule="auto"/>
              <w:rPr>
                <w:kern w:val="2"/>
                <w:sz w:val="22"/>
                <w:szCs w:val="22"/>
              </w:rPr>
            </w:pPr>
          </w:p>
        </w:tc>
        <w:tc>
          <w:tcPr>
            <w:tcW w:w="3492" w:type="dxa"/>
            <w:vMerge/>
          </w:tcPr>
          <w:p w:rsidR="00DA5365" w:rsidRPr="00797213" w:rsidRDefault="00DA5365" w:rsidP="00DA5365">
            <w:pPr>
              <w:pStyle w:val="ConsPlusCell"/>
              <w:spacing w:line="228" w:lineRule="auto"/>
              <w:jc w:val="both"/>
              <w:rPr>
                <w:kern w:val="2"/>
                <w:sz w:val="22"/>
                <w:szCs w:val="22"/>
              </w:rPr>
            </w:pPr>
          </w:p>
        </w:tc>
        <w:tc>
          <w:tcPr>
            <w:tcW w:w="2268" w:type="dxa"/>
          </w:tcPr>
          <w:p w:rsidR="00DA5365" w:rsidRPr="00797213" w:rsidRDefault="00DA5365" w:rsidP="00DA5365">
            <w:pPr>
              <w:pStyle w:val="ConsPlusCell"/>
              <w:spacing w:line="228" w:lineRule="auto"/>
              <w:rPr>
                <w:kern w:val="2"/>
                <w:sz w:val="22"/>
                <w:szCs w:val="22"/>
              </w:rPr>
            </w:pPr>
            <w:r w:rsidRPr="00797213">
              <w:rPr>
                <w:kern w:val="2"/>
                <w:sz w:val="22"/>
                <w:szCs w:val="22"/>
              </w:rPr>
              <w:t>внебюджетные фонды</w:t>
            </w:r>
          </w:p>
        </w:tc>
        <w:tc>
          <w:tcPr>
            <w:tcW w:w="1015" w:type="dxa"/>
          </w:tcPr>
          <w:p w:rsidR="00DA5365" w:rsidRPr="00DA5365" w:rsidRDefault="00DA5365" w:rsidP="00DA5365">
            <w:pPr>
              <w:jc w:val="center"/>
              <w:rPr>
                <w:sz w:val="22"/>
                <w:szCs w:val="22"/>
              </w:rPr>
            </w:pPr>
            <w:r w:rsidRPr="00DA5365">
              <w:rPr>
                <w:kern w:val="2"/>
                <w:sz w:val="22"/>
                <w:szCs w:val="22"/>
              </w:rPr>
              <w:t>0</w:t>
            </w:r>
          </w:p>
        </w:tc>
        <w:tc>
          <w:tcPr>
            <w:tcW w:w="1134" w:type="dxa"/>
          </w:tcPr>
          <w:p w:rsidR="00DA5365" w:rsidRPr="00DA5365" w:rsidRDefault="00DA5365" w:rsidP="00DA5365">
            <w:pPr>
              <w:jc w:val="center"/>
              <w:rPr>
                <w:sz w:val="22"/>
                <w:szCs w:val="22"/>
              </w:rPr>
            </w:pPr>
            <w:r w:rsidRPr="00DA5365">
              <w:rPr>
                <w:kern w:val="2"/>
                <w:sz w:val="22"/>
                <w:szCs w:val="22"/>
              </w:rPr>
              <w:t>0</w:t>
            </w:r>
          </w:p>
        </w:tc>
        <w:tc>
          <w:tcPr>
            <w:tcW w:w="1079" w:type="dxa"/>
          </w:tcPr>
          <w:p w:rsidR="00DA5365" w:rsidRPr="00DA5365" w:rsidRDefault="00DA5365" w:rsidP="00DA5365">
            <w:pPr>
              <w:jc w:val="center"/>
              <w:rPr>
                <w:sz w:val="22"/>
                <w:szCs w:val="22"/>
              </w:rPr>
            </w:pPr>
            <w:r w:rsidRPr="00DA5365">
              <w:rPr>
                <w:kern w:val="2"/>
                <w:sz w:val="22"/>
                <w:szCs w:val="22"/>
              </w:rPr>
              <w:t>0</w:t>
            </w:r>
          </w:p>
        </w:tc>
        <w:tc>
          <w:tcPr>
            <w:tcW w:w="1134" w:type="dxa"/>
          </w:tcPr>
          <w:p w:rsidR="00DA5365" w:rsidRPr="00DA5365" w:rsidRDefault="00DA5365" w:rsidP="00DA5365">
            <w:pPr>
              <w:jc w:val="center"/>
              <w:rPr>
                <w:sz w:val="22"/>
                <w:szCs w:val="22"/>
              </w:rPr>
            </w:pPr>
            <w:r w:rsidRPr="00DA5365">
              <w:rPr>
                <w:kern w:val="2"/>
                <w:sz w:val="22"/>
                <w:szCs w:val="22"/>
              </w:rPr>
              <w:t>0</w:t>
            </w:r>
          </w:p>
        </w:tc>
        <w:tc>
          <w:tcPr>
            <w:tcW w:w="1134" w:type="dxa"/>
          </w:tcPr>
          <w:p w:rsidR="00DA5365" w:rsidRPr="00DA5365" w:rsidRDefault="00DA5365" w:rsidP="00DA5365">
            <w:pPr>
              <w:jc w:val="center"/>
              <w:rPr>
                <w:sz w:val="22"/>
                <w:szCs w:val="22"/>
              </w:rPr>
            </w:pPr>
            <w:r w:rsidRPr="00DA5365">
              <w:rPr>
                <w:kern w:val="2"/>
                <w:sz w:val="22"/>
                <w:szCs w:val="22"/>
              </w:rPr>
              <w:t>0</w:t>
            </w:r>
          </w:p>
        </w:tc>
        <w:tc>
          <w:tcPr>
            <w:tcW w:w="1134" w:type="dxa"/>
          </w:tcPr>
          <w:p w:rsidR="00DA5365" w:rsidRPr="00DA5365" w:rsidRDefault="00DA5365" w:rsidP="00DA5365">
            <w:pPr>
              <w:jc w:val="center"/>
              <w:rPr>
                <w:kern w:val="2"/>
                <w:sz w:val="22"/>
                <w:szCs w:val="22"/>
              </w:rPr>
            </w:pPr>
            <w:r w:rsidRPr="00DA5365">
              <w:rPr>
                <w:kern w:val="2"/>
                <w:sz w:val="22"/>
                <w:szCs w:val="22"/>
              </w:rPr>
              <w:t>0</w:t>
            </w:r>
          </w:p>
        </w:tc>
        <w:tc>
          <w:tcPr>
            <w:tcW w:w="1024" w:type="dxa"/>
          </w:tcPr>
          <w:p w:rsidR="00DA5365" w:rsidRPr="00DA5365" w:rsidRDefault="00DA5365" w:rsidP="00DA5365">
            <w:pPr>
              <w:jc w:val="center"/>
              <w:rPr>
                <w:kern w:val="2"/>
                <w:sz w:val="22"/>
                <w:szCs w:val="22"/>
              </w:rPr>
            </w:pPr>
            <w:r w:rsidRPr="00DA5365">
              <w:rPr>
                <w:kern w:val="2"/>
                <w:sz w:val="22"/>
                <w:szCs w:val="22"/>
              </w:rPr>
              <w:t>0</w:t>
            </w:r>
          </w:p>
        </w:tc>
      </w:tr>
      <w:tr w:rsidR="00DA5365" w:rsidRPr="00797213" w:rsidTr="00075037">
        <w:trPr>
          <w:trHeight w:val="105"/>
          <w:tblCellSpacing w:w="5" w:type="nil"/>
          <w:jc w:val="center"/>
        </w:trPr>
        <w:tc>
          <w:tcPr>
            <w:tcW w:w="1422" w:type="dxa"/>
            <w:vMerge/>
          </w:tcPr>
          <w:p w:rsidR="00DA5365" w:rsidRPr="00797213" w:rsidRDefault="00DA5365" w:rsidP="00DA5365">
            <w:pPr>
              <w:pStyle w:val="ConsPlusCell"/>
              <w:spacing w:line="228" w:lineRule="auto"/>
              <w:rPr>
                <w:kern w:val="2"/>
                <w:sz w:val="22"/>
                <w:szCs w:val="22"/>
              </w:rPr>
            </w:pPr>
          </w:p>
        </w:tc>
        <w:tc>
          <w:tcPr>
            <w:tcW w:w="3492" w:type="dxa"/>
            <w:vMerge/>
          </w:tcPr>
          <w:p w:rsidR="00DA5365" w:rsidRPr="00797213" w:rsidRDefault="00DA5365" w:rsidP="00DA5365">
            <w:pPr>
              <w:pStyle w:val="ConsPlusCell"/>
              <w:spacing w:line="228" w:lineRule="auto"/>
              <w:jc w:val="both"/>
              <w:rPr>
                <w:kern w:val="2"/>
                <w:sz w:val="22"/>
                <w:szCs w:val="22"/>
              </w:rPr>
            </w:pPr>
          </w:p>
        </w:tc>
        <w:tc>
          <w:tcPr>
            <w:tcW w:w="2268" w:type="dxa"/>
          </w:tcPr>
          <w:p w:rsidR="00DA5365" w:rsidRPr="00797213" w:rsidRDefault="00DA5365" w:rsidP="00DA5365">
            <w:pPr>
              <w:pStyle w:val="ConsPlusCell"/>
              <w:spacing w:line="228" w:lineRule="auto"/>
              <w:rPr>
                <w:kern w:val="2"/>
                <w:sz w:val="22"/>
                <w:szCs w:val="22"/>
              </w:rPr>
            </w:pPr>
            <w:r w:rsidRPr="00797213">
              <w:rPr>
                <w:kern w:val="2"/>
                <w:sz w:val="22"/>
                <w:szCs w:val="22"/>
              </w:rPr>
              <w:t>юридические лица</w:t>
            </w:r>
          </w:p>
        </w:tc>
        <w:tc>
          <w:tcPr>
            <w:tcW w:w="1015" w:type="dxa"/>
          </w:tcPr>
          <w:p w:rsidR="00DA5365" w:rsidRPr="00DA5365" w:rsidRDefault="00DA5365" w:rsidP="00DA5365">
            <w:pPr>
              <w:jc w:val="center"/>
              <w:rPr>
                <w:sz w:val="22"/>
                <w:szCs w:val="22"/>
              </w:rPr>
            </w:pPr>
            <w:r w:rsidRPr="00DA5365">
              <w:rPr>
                <w:kern w:val="2"/>
                <w:sz w:val="22"/>
                <w:szCs w:val="22"/>
              </w:rPr>
              <w:t>0</w:t>
            </w:r>
          </w:p>
        </w:tc>
        <w:tc>
          <w:tcPr>
            <w:tcW w:w="1134" w:type="dxa"/>
          </w:tcPr>
          <w:p w:rsidR="00DA5365" w:rsidRPr="00DA5365" w:rsidRDefault="00DA5365" w:rsidP="00DA5365">
            <w:pPr>
              <w:jc w:val="center"/>
              <w:rPr>
                <w:sz w:val="22"/>
                <w:szCs w:val="22"/>
              </w:rPr>
            </w:pPr>
            <w:r w:rsidRPr="00DA5365">
              <w:rPr>
                <w:kern w:val="2"/>
                <w:sz w:val="22"/>
                <w:szCs w:val="22"/>
              </w:rPr>
              <w:t>0</w:t>
            </w:r>
          </w:p>
        </w:tc>
        <w:tc>
          <w:tcPr>
            <w:tcW w:w="1079" w:type="dxa"/>
          </w:tcPr>
          <w:p w:rsidR="00DA5365" w:rsidRPr="00DA5365" w:rsidRDefault="00DA5365" w:rsidP="00DA5365">
            <w:pPr>
              <w:jc w:val="center"/>
              <w:rPr>
                <w:sz w:val="22"/>
                <w:szCs w:val="22"/>
              </w:rPr>
            </w:pPr>
            <w:r w:rsidRPr="00DA5365">
              <w:rPr>
                <w:kern w:val="2"/>
                <w:sz w:val="22"/>
                <w:szCs w:val="22"/>
              </w:rPr>
              <w:t>0</w:t>
            </w:r>
          </w:p>
        </w:tc>
        <w:tc>
          <w:tcPr>
            <w:tcW w:w="1134" w:type="dxa"/>
          </w:tcPr>
          <w:p w:rsidR="00DA5365" w:rsidRPr="00DA5365" w:rsidRDefault="00DA5365" w:rsidP="00DA5365">
            <w:pPr>
              <w:jc w:val="center"/>
              <w:rPr>
                <w:sz w:val="22"/>
                <w:szCs w:val="22"/>
              </w:rPr>
            </w:pPr>
            <w:r w:rsidRPr="00DA5365">
              <w:rPr>
                <w:kern w:val="2"/>
                <w:sz w:val="22"/>
                <w:szCs w:val="22"/>
              </w:rPr>
              <w:t>0</w:t>
            </w:r>
          </w:p>
        </w:tc>
        <w:tc>
          <w:tcPr>
            <w:tcW w:w="1134" w:type="dxa"/>
          </w:tcPr>
          <w:p w:rsidR="00DA5365" w:rsidRPr="00DA5365" w:rsidRDefault="00DA5365" w:rsidP="00DA5365">
            <w:pPr>
              <w:jc w:val="center"/>
              <w:rPr>
                <w:sz w:val="22"/>
                <w:szCs w:val="22"/>
              </w:rPr>
            </w:pPr>
            <w:r w:rsidRPr="00DA5365">
              <w:rPr>
                <w:kern w:val="2"/>
                <w:sz w:val="22"/>
                <w:szCs w:val="22"/>
              </w:rPr>
              <w:t>0</w:t>
            </w:r>
          </w:p>
        </w:tc>
        <w:tc>
          <w:tcPr>
            <w:tcW w:w="1134" w:type="dxa"/>
          </w:tcPr>
          <w:p w:rsidR="00DA5365" w:rsidRPr="00DA5365" w:rsidRDefault="00DA5365" w:rsidP="00DA5365">
            <w:pPr>
              <w:jc w:val="center"/>
              <w:rPr>
                <w:kern w:val="2"/>
                <w:sz w:val="22"/>
                <w:szCs w:val="22"/>
              </w:rPr>
            </w:pPr>
            <w:r w:rsidRPr="00DA5365">
              <w:rPr>
                <w:kern w:val="2"/>
                <w:sz w:val="22"/>
                <w:szCs w:val="22"/>
              </w:rPr>
              <w:t>1000,0</w:t>
            </w:r>
          </w:p>
        </w:tc>
        <w:tc>
          <w:tcPr>
            <w:tcW w:w="1024" w:type="dxa"/>
          </w:tcPr>
          <w:p w:rsidR="00DA5365" w:rsidRPr="00DA5365" w:rsidRDefault="00DA5365" w:rsidP="00DA5365">
            <w:pPr>
              <w:jc w:val="center"/>
              <w:rPr>
                <w:kern w:val="2"/>
                <w:sz w:val="22"/>
                <w:szCs w:val="22"/>
              </w:rPr>
            </w:pPr>
            <w:r w:rsidRPr="00DA5365">
              <w:rPr>
                <w:kern w:val="2"/>
                <w:sz w:val="22"/>
                <w:szCs w:val="22"/>
              </w:rPr>
              <w:t>0</w:t>
            </w:r>
          </w:p>
        </w:tc>
      </w:tr>
      <w:tr w:rsidR="00DA5365" w:rsidRPr="00797213" w:rsidTr="00075037">
        <w:trPr>
          <w:trHeight w:val="105"/>
          <w:tblCellSpacing w:w="5" w:type="nil"/>
          <w:jc w:val="center"/>
        </w:trPr>
        <w:tc>
          <w:tcPr>
            <w:tcW w:w="1422" w:type="dxa"/>
            <w:vMerge/>
          </w:tcPr>
          <w:p w:rsidR="00DA5365" w:rsidRPr="00797213" w:rsidRDefault="00DA5365" w:rsidP="00DA5365">
            <w:pPr>
              <w:pStyle w:val="ConsPlusCell"/>
              <w:spacing w:line="228" w:lineRule="auto"/>
              <w:rPr>
                <w:kern w:val="2"/>
                <w:sz w:val="22"/>
                <w:szCs w:val="22"/>
              </w:rPr>
            </w:pPr>
          </w:p>
        </w:tc>
        <w:tc>
          <w:tcPr>
            <w:tcW w:w="3492" w:type="dxa"/>
            <w:vMerge/>
          </w:tcPr>
          <w:p w:rsidR="00DA5365" w:rsidRPr="00797213" w:rsidRDefault="00DA5365" w:rsidP="00DA5365">
            <w:pPr>
              <w:pStyle w:val="ConsPlusCell"/>
              <w:spacing w:line="228" w:lineRule="auto"/>
              <w:jc w:val="both"/>
              <w:rPr>
                <w:kern w:val="2"/>
                <w:sz w:val="22"/>
                <w:szCs w:val="22"/>
              </w:rPr>
            </w:pPr>
          </w:p>
        </w:tc>
        <w:tc>
          <w:tcPr>
            <w:tcW w:w="2268" w:type="dxa"/>
          </w:tcPr>
          <w:p w:rsidR="00DA5365" w:rsidRPr="00797213" w:rsidRDefault="00DA5365" w:rsidP="00DA5365">
            <w:pPr>
              <w:pStyle w:val="ConsPlusCell"/>
              <w:spacing w:line="228" w:lineRule="auto"/>
              <w:rPr>
                <w:kern w:val="2"/>
                <w:sz w:val="22"/>
                <w:szCs w:val="22"/>
              </w:rPr>
            </w:pPr>
            <w:r w:rsidRPr="00797213">
              <w:rPr>
                <w:kern w:val="2"/>
                <w:sz w:val="22"/>
                <w:szCs w:val="22"/>
              </w:rPr>
              <w:t>физические лица</w:t>
            </w:r>
          </w:p>
        </w:tc>
        <w:tc>
          <w:tcPr>
            <w:tcW w:w="1015" w:type="dxa"/>
          </w:tcPr>
          <w:p w:rsidR="00DA5365" w:rsidRPr="00DA5365" w:rsidRDefault="00DA5365" w:rsidP="00DA5365">
            <w:pPr>
              <w:jc w:val="center"/>
              <w:rPr>
                <w:sz w:val="22"/>
                <w:szCs w:val="22"/>
              </w:rPr>
            </w:pPr>
            <w:r w:rsidRPr="00DA5365">
              <w:rPr>
                <w:kern w:val="2"/>
                <w:sz w:val="22"/>
                <w:szCs w:val="22"/>
              </w:rPr>
              <w:t>0</w:t>
            </w:r>
          </w:p>
        </w:tc>
        <w:tc>
          <w:tcPr>
            <w:tcW w:w="1134" w:type="dxa"/>
          </w:tcPr>
          <w:p w:rsidR="00DA5365" w:rsidRPr="00DA5365" w:rsidRDefault="00DA5365" w:rsidP="00DA5365">
            <w:pPr>
              <w:jc w:val="center"/>
              <w:rPr>
                <w:sz w:val="22"/>
                <w:szCs w:val="22"/>
              </w:rPr>
            </w:pPr>
            <w:r w:rsidRPr="00DA5365">
              <w:rPr>
                <w:kern w:val="2"/>
                <w:sz w:val="22"/>
                <w:szCs w:val="22"/>
              </w:rPr>
              <w:t>0</w:t>
            </w:r>
          </w:p>
        </w:tc>
        <w:tc>
          <w:tcPr>
            <w:tcW w:w="1079" w:type="dxa"/>
          </w:tcPr>
          <w:p w:rsidR="00DA5365" w:rsidRPr="00DA5365" w:rsidRDefault="00DA5365" w:rsidP="00DA5365">
            <w:pPr>
              <w:jc w:val="center"/>
              <w:rPr>
                <w:sz w:val="22"/>
                <w:szCs w:val="22"/>
              </w:rPr>
            </w:pPr>
            <w:r w:rsidRPr="00DA5365">
              <w:rPr>
                <w:kern w:val="2"/>
                <w:sz w:val="22"/>
                <w:szCs w:val="22"/>
              </w:rPr>
              <w:t>0</w:t>
            </w:r>
          </w:p>
        </w:tc>
        <w:tc>
          <w:tcPr>
            <w:tcW w:w="1134" w:type="dxa"/>
          </w:tcPr>
          <w:p w:rsidR="00DA5365" w:rsidRPr="00DA5365" w:rsidRDefault="00DA5365" w:rsidP="00DA5365">
            <w:pPr>
              <w:jc w:val="center"/>
              <w:rPr>
                <w:sz w:val="22"/>
                <w:szCs w:val="22"/>
              </w:rPr>
            </w:pPr>
            <w:r w:rsidRPr="00DA5365">
              <w:rPr>
                <w:kern w:val="2"/>
                <w:sz w:val="22"/>
                <w:szCs w:val="22"/>
              </w:rPr>
              <w:t>0</w:t>
            </w:r>
          </w:p>
        </w:tc>
        <w:tc>
          <w:tcPr>
            <w:tcW w:w="1134" w:type="dxa"/>
          </w:tcPr>
          <w:p w:rsidR="00DA5365" w:rsidRPr="00DA5365" w:rsidRDefault="00DA5365" w:rsidP="00DA5365">
            <w:pPr>
              <w:jc w:val="center"/>
              <w:rPr>
                <w:sz w:val="22"/>
                <w:szCs w:val="22"/>
              </w:rPr>
            </w:pPr>
            <w:r w:rsidRPr="00DA5365">
              <w:rPr>
                <w:kern w:val="2"/>
                <w:sz w:val="22"/>
                <w:szCs w:val="22"/>
              </w:rPr>
              <w:t>0</w:t>
            </w:r>
          </w:p>
        </w:tc>
        <w:tc>
          <w:tcPr>
            <w:tcW w:w="1134" w:type="dxa"/>
          </w:tcPr>
          <w:p w:rsidR="00DA5365" w:rsidRPr="00DA5365" w:rsidRDefault="00DA5365" w:rsidP="00DA5365">
            <w:pPr>
              <w:jc w:val="center"/>
              <w:rPr>
                <w:kern w:val="2"/>
                <w:sz w:val="22"/>
                <w:szCs w:val="22"/>
              </w:rPr>
            </w:pPr>
            <w:r w:rsidRPr="00DA5365">
              <w:rPr>
                <w:kern w:val="2"/>
                <w:sz w:val="22"/>
                <w:szCs w:val="22"/>
              </w:rPr>
              <w:t>0</w:t>
            </w:r>
          </w:p>
        </w:tc>
        <w:tc>
          <w:tcPr>
            <w:tcW w:w="1024" w:type="dxa"/>
          </w:tcPr>
          <w:p w:rsidR="00DA5365" w:rsidRPr="00DA5365" w:rsidRDefault="00DA5365" w:rsidP="00DA5365">
            <w:pPr>
              <w:jc w:val="center"/>
              <w:rPr>
                <w:kern w:val="2"/>
                <w:sz w:val="22"/>
                <w:szCs w:val="22"/>
              </w:rPr>
            </w:pPr>
            <w:r w:rsidRPr="00DA5365">
              <w:rPr>
                <w:kern w:val="2"/>
                <w:sz w:val="22"/>
                <w:szCs w:val="22"/>
              </w:rPr>
              <w:t>0</w:t>
            </w:r>
          </w:p>
        </w:tc>
      </w:tr>
      <w:tr w:rsidR="00DA5365" w:rsidRPr="00797213" w:rsidTr="00075037">
        <w:trPr>
          <w:trHeight w:val="105"/>
          <w:tblCellSpacing w:w="5" w:type="nil"/>
          <w:jc w:val="center"/>
        </w:trPr>
        <w:tc>
          <w:tcPr>
            <w:tcW w:w="1422" w:type="dxa"/>
            <w:vMerge w:val="restart"/>
          </w:tcPr>
          <w:p w:rsidR="00DA5365" w:rsidRPr="00797213" w:rsidRDefault="00DA5365" w:rsidP="00DA5365">
            <w:pPr>
              <w:pStyle w:val="ConsPlusCell"/>
              <w:spacing w:line="228" w:lineRule="auto"/>
              <w:rPr>
                <w:kern w:val="2"/>
                <w:sz w:val="22"/>
                <w:szCs w:val="22"/>
              </w:rPr>
            </w:pPr>
            <w:r w:rsidRPr="00797213">
              <w:rPr>
                <w:kern w:val="2"/>
                <w:sz w:val="22"/>
                <w:szCs w:val="22"/>
              </w:rPr>
              <w:t xml:space="preserve">Основное </w:t>
            </w:r>
          </w:p>
          <w:p w:rsidR="00DA5365" w:rsidRPr="00797213" w:rsidRDefault="00DA5365" w:rsidP="00DA5365">
            <w:pPr>
              <w:pStyle w:val="ConsPlusCell"/>
              <w:spacing w:line="228" w:lineRule="auto"/>
              <w:rPr>
                <w:kern w:val="2"/>
                <w:sz w:val="22"/>
                <w:szCs w:val="22"/>
              </w:rPr>
            </w:pPr>
            <w:r w:rsidRPr="00797213">
              <w:rPr>
                <w:kern w:val="2"/>
                <w:sz w:val="22"/>
                <w:szCs w:val="22"/>
              </w:rPr>
              <w:t xml:space="preserve">мероприятие </w:t>
            </w:r>
            <w:r>
              <w:rPr>
                <w:kern w:val="2"/>
                <w:sz w:val="22"/>
                <w:szCs w:val="22"/>
              </w:rPr>
              <w:t>2</w:t>
            </w:r>
            <w:r w:rsidRPr="00797213">
              <w:rPr>
                <w:kern w:val="2"/>
                <w:sz w:val="22"/>
                <w:szCs w:val="22"/>
              </w:rPr>
              <w:t>.1</w:t>
            </w:r>
          </w:p>
        </w:tc>
        <w:tc>
          <w:tcPr>
            <w:tcW w:w="3492" w:type="dxa"/>
            <w:vMerge w:val="restart"/>
          </w:tcPr>
          <w:p w:rsidR="00DA5365" w:rsidRPr="00797213" w:rsidRDefault="00DA5365" w:rsidP="00DA5365">
            <w:pPr>
              <w:pStyle w:val="ConsPlusCell"/>
              <w:spacing w:line="228" w:lineRule="auto"/>
              <w:rPr>
                <w:kern w:val="2"/>
                <w:sz w:val="22"/>
                <w:szCs w:val="22"/>
              </w:rPr>
            </w:pPr>
            <w:r w:rsidRPr="00F33849">
              <w:rPr>
                <w:kern w:val="2"/>
                <w:sz w:val="22"/>
                <w:szCs w:val="22"/>
              </w:rPr>
              <w:t>Совершенствование систем водоснабжения и водоотведения в границах Пригородного сельского поселения</w:t>
            </w:r>
          </w:p>
        </w:tc>
        <w:tc>
          <w:tcPr>
            <w:tcW w:w="2268" w:type="dxa"/>
          </w:tcPr>
          <w:p w:rsidR="00DA5365" w:rsidRPr="00797213" w:rsidRDefault="00DA5365" w:rsidP="00DA5365">
            <w:pPr>
              <w:pStyle w:val="ConsPlusCell"/>
              <w:spacing w:line="228" w:lineRule="auto"/>
              <w:rPr>
                <w:kern w:val="2"/>
                <w:sz w:val="22"/>
                <w:szCs w:val="22"/>
              </w:rPr>
            </w:pPr>
            <w:r w:rsidRPr="00797213">
              <w:rPr>
                <w:kern w:val="2"/>
                <w:sz w:val="22"/>
                <w:szCs w:val="22"/>
              </w:rPr>
              <w:t>всего, в том числе:</w:t>
            </w:r>
          </w:p>
        </w:tc>
        <w:tc>
          <w:tcPr>
            <w:tcW w:w="1015" w:type="dxa"/>
          </w:tcPr>
          <w:p w:rsidR="00DA5365" w:rsidRPr="00DA5365" w:rsidRDefault="00DA5365" w:rsidP="00DA5365">
            <w:pPr>
              <w:pStyle w:val="ConsPlusCell"/>
              <w:jc w:val="center"/>
              <w:rPr>
                <w:kern w:val="2"/>
                <w:sz w:val="22"/>
                <w:szCs w:val="22"/>
              </w:rPr>
            </w:pPr>
            <w:r w:rsidRPr="00DA5365">
              <w:rPr>
                <w:kern w:val="2"/>
                <w:sz w:val="22"/>
                <w:szCs w:val="22"/>
              </w:rPr>
              <w:t>50,0</w:t>
            </w:r>
          </w:p>
        </w:tc>
        <w:tc>
          <w:tcPr>
            <w:tcW w:w="1134" w:type="dxa"/>
          </w:tcPr>
          <w:p w:rsidR="00DA5365" w:rsidRPr="00DA5365" w:rsidRDefault="00DA5365" w:rsidP="00DA5365">
            <w:pPr>
              <w:pStyle w:val="ConsPlusCell"/>
              <w:jc w:val="center"/>
              <w:rPr>
                <w:kern w:val="2"/>
                <w:sz w:val="22"/>
                <w:szCs w:val="22"/>
              </w:rPr>
            </w:pPr>
            <w:r w:rsidRPr="00DA5365">
              <w:rPr>
                <w:kern w:val="2"/>
                <w:sz w:val="22"/>
                <w:szCs w:val="22"/>
              </w:rPr>
              <w:t>20,0</w:t>
            </w:r>
          </w:p>
        </w:tc>
        <w:tc>
          <w:tcPr>
            <w:tcW w:w="1079" w:type="dxa"/>
          </w:tcPr>
          <w:p w:rsidR="00DA5365" w:rsidRPr="00DA5365" w:rsidRDefault="00DA5365" w:rsidP="00DA5365">
            <w:pPr>
              <w:pStyle w:val="ConsPlusCell"/>
              <w:ind w:left="-57" w:right="-57"/>
              <w:jc w:val="center"/>
              <w:rPr>
                <w:kern w:val="2"/>
                <w:sz w:val="22"/>
                <w:szCs w:val="22"/>
              </w:rPr>
            </w:pPr>
            <w:r w:rsidRPr="00DA5365">
              <w:rPr>
                <w:kern w:val="2"/>
                <w:sz w:val="22"/>
                <w:szCs w:val="22"/>
              </w:rPr>
              <w:t>30,0</w:t>
            </w:r>
          </w:p>
        </w:tc>
        <w:tc>
          <w:tcPr>
            <w:tcW w:w="1134" w:type="dxa"/>
          </w:tcPr>
          <w:p w:rsidR="00DA5365" w:rsidRPr="00DA5365" w:rsidRDefault="00DA5365" w:rsidP="00DA5365">
            <w:pPr>
              <w:ind w:left="-57" w:right="-57"/>
              <w:jc w:val="center"/>
              <w:rPr>
                <w:kern w:val="2"/>
                <w:sz w:val="22"/>
                <w:szCs w:val="22"/>
              </w:rPr>
            </w:pPr>
            <w:r w:rsidRPr="00DA5365">
              <w:rPr>
                <w:kern w:val="2"/>
                <w:sz w:val="22"/>
                <w:szCs w:val="22"/>
              </w:rPr>
              <w:t>1736,2</w:t>
            </w:r>
          </w:p>
        </w:tc>
        <w:tc>
          <w:tcPr>
            <w:tcW w:w="1134" w:type="dxa"/>
          </w:tcPr>
          <w:p w:rsidR="00DA5365" w:rsidRPr="00DA5365" w:rsidRDefault="00DA5365" w:rsidP="00DA5365">
            <w:pPr>
              <w:ind w:left="-57" w:right="-57"/>
              <w:jc w:val="center"/>
              <w:rPr>
                <w:kern w:val="2"/>
                <w:sz w:val="22"/>
                <w:szCs w:val="22"/>
              </w:rPr>
            </w:pPr>
            <w:r w:rsidRPr="00DA5365">
              <w:rPr>
                <w:kern w:val="2"/>
                <w:sz w:val="22"/>
                <w:szCs w:val="22"/>
              </w:rPr>
              <w:t>1280,3</w:t>
            </w:r>
          </w:p>
        </w:tc>
        <w:tc>
          <w:tcPr>
            <w:tcW w:w="1134" w:type="dxa"/>
          </w:tcPr>
          <w:p w:rsidR="00DA5365" w:rsidRPr="00DA5365" w:rsidRDefault="00DA5365" w:rsidP="00DA5365">
            <w:pPr>
              <w:ind w:left="-57" w:right="-57"/>
              <w:jc w:val="center"/>
              <w:rPr>
                <w:kern w:val="2"/>
                <w:sz w:val="22"/>
                <w:szCs w:val="22"/>
              </w:rPr>
            </w:pPr>
            <w:r w:rsidRPr="00DA5365">
              <w:rPr>
                <w:kern w:val="2"/>
                <w:sz w:val="22"/>
                <w:szCs w:val="22"/>
              </w:rPr>
              <w:t>30,0</w:t>
            </w:r>
          </w:p>
        </w:tc>
        <w:tc>
          <w:tcPr>
            <w:tcW w:w="1024" w:type="dxa"/>
          </w:tcPr>
          <w:p w:rsidR="00DA5365" w:rsidRPr="00DA5365" w:rsidRDefault="00DA5365" w:rsidP="00DA5365">
            <w:pPr>
              <w:ind w:left="-57" w:right="-57"/>
              <w:jc w:val="center"/>
              <w:rPr>
                <w:kern w:val="2"/>
                <w:sz w:val="22"/>
                <w:szCs w:val="22"/>
              </w:rPr>
            </w:pPr>
            <w:r w:rsidRPr="00DA5365">
              <w:rPr>
                <w:kern w:val="2"/>
                <w:sz w:val="22"/>
                <w:szCs w:val="22"/>
              </w:rPr>
              <w:t>30,0</w:t>
            </w:r>
          </w:p>
        </w:tc>
      </w:tr>
      <w:tr w:rsidR="00DA5365" w:rsidRPr="00797213" w:rsidTr="00075037">
        <w:trPr>
          <w:trHeight w:val="105"/>
          <w:tblCellSpacing w:w="5" w:type="nil"/>
          <w:jc w:val="center"/>
        </w:trPr>
        <w:tc>
          <w:tcPr>
            <w:tcW w:w="1422" w:type="dxa"/>
            <w:vMerge/>
          </w:tcPr>
          <w:p w:rsidR="00DA5365" w:rsidRPr="00797213" w:rsidRDefault="00DA5365" w:rsidP="00DA5365">
            <w:pPr>
              <w:pStyle w:val="ConsPlusCell"/>
              <w:spacing w:line="228" w:lineRule="auto"/>
              <w:rPr>
                <w:kern w:val="2"/>
                <w:sz w:val="22"/>
                <w:szCs w:val="22"/>
              </w:rPr>
            </w:pPr>
          </w:p>
        </w:tc>
        <w:tc>
          <w:tcPr>
            <w:tcW w:w="3492" w:type="dxa"/>
            <w:vMerge/>
          </w:tcPr>
          <w:p w:rsidR="00DA5365" w:rsidRPr="00797213" w:rsidRDefault="00DA5365" w:rsidP="00DA5365">
            <w:pPr>
              <w:pStyle w:val="ConsPlusCell"/>
              <w:spacing w:line="228" w:lineRule="auto"/>
              <w:jc w:val="both"/>
              <w:rPr>
                <w:kern w:val="2"/>
                <w:sz w:val="22"/>
                <w:szCs w:val="22"/>
              </w:rPr>
            </w:pPr>
          </w:p>
        </w:tc>
        <w:tc>
          <w:tcPr>
            <w:tcW w:w="2268" w:type="dxa"/>
          </w:tcPr>
          <w:p w:rsidR="00DA5365" w:rsidRPr="00797213" w:rsidRDefault="00DA5365" w:rsidP="00DA5365">
            <w:pPr>
              <w:pStyle w:val="ConsPlusCell"/>
              <w:spacing w:line="228" w:lineRule="auto"/>
              <w:rPr>
                <w:kern w:val="2"/>
                <w:sz w:val="22"/>
                <w:szCs w:val="22"/>
              </w:rPr>
            </w:pPr>
            <w:r w:rsidRPr="00797213">
              <w:rPr>
                <w:kern w:val="2"/>
                <w:sz w:val="22"/>
                <w:szCs w:val="22"/>
              </w:rPr>
              <w:t>федеральный бюджет</w:t>
            </w:r>
          </w:p>
        </w:tc>
        <w:tc>
          <w:tcPr>
            <w:tcW w:w="1015" w:type="dxa"/>
          </w:tcPr>
          <w:p w:rsidR="00DA5365" w:rsidRPr="00DA5365" w:rsidRDefault="00DA5365" w:rsidP="00DA5365">
            <w:pPr>
              <w:jc w:val="center"/>
              <w:rPr>
                <w:sz w:val="22"/>
                <w:szCs w:val="22"/>
              </w:rPr>
            </w:pPr>
            <w:r w:rsidRPr="00DA5365">
              <w:rPr>
                <w:kern w:val="2"/>
                <w:sz w:val="22"/>
                <w:szCs w:val="22"/>
              </w:rPr>
              <w:t>0</w:t>
            </w:r>
          </w:p>
        </w:tc>
        <w:tc>
          <w:tcPr>
            <w:tcW w:w="1134" w:type="dxa"/>
          </w:tcPr>
          <w:p w:rsidR="00DA5365" w:rsidRPr="00DA5365" w:rsidRDefault="00DA5365" w:rsidP="00DA5365">
            <w:pPr>
              <w:jc w:val="center"/>
              <w:rPr>
                <w:sz w:val="22"/>
                <w:szCs w:val="22"/>
              </w:rPr>
            </w:pPr>
            <w:r w:rsidRPr="00DA5365">
              <w:rPr>
                <w:kern w:val="2"/>
                <w:sz w:val="22"/>
                <w:szCs w:val="22"/>
              </w:rPr>
              <w:t>0</w:t>
            </w:r>
          </w:p>
        </w:tc>
        <w:tc>
          <w:tcPr>
            <w:tcW w:w="1079" w:type="dxa"/>
          </w:tcPr>
          <w:p w:rsidR="00DA5365" w:rsidRPr="00DA5365" w:rsidRDefault="00DA5365" w:rsidP="00DA5365">
            <w:pPr>
              <w:jc w:val="center"/>
              <w:rPr>
                <w:sz w:val="22"/>
                <w:szCs w:val="22"/>
              </w:rPr>
            </w:pPr>
            <w:r w:rsidRPr="00DA5365">
              <w:rPr>
                <w:kern w:val="2"/>
                <w:sz w:val="22"/>
                <w:szCs w:val="22"/>
              </w:rPr>
              <w:t>0</w:t>
            </w:r>
          </w:p>
        </w:tc>
        <w:tc>
          <w:tcPr>
            <w:tcW w:w="1134" w:type="dxa"/>
          </w:tcPr>
          <w:p w:rsidR="00DA5365" w:rsidRPr="00DA5365" w:rsidRDefault="00DA5365" w:rsidP="00DA5365">
            <w:pPr>
              <w:jc w:val="center"/>
              <w:rPr>
                <w:sz w:val="22"/>
                <w:szCs w:val="22"/>
              </w:rPr>
            </w:pPr>
            <w:r w:rsidRPr="00DA5365">
              <w:rPr>
                <w:kern w:val="2"/>
                <w:sz w:val="22"/>
                <w:szCs w:val="22"/>
              </w:rPr>
              <w:t>0</w:t>
            </w:r>
          </w:p>
        </w:tc>
        <w:tc>
          <w:tcPr>
            <w:tcW w:w="1134" w:type="dxa"/>
          </w:tcPr>
          <w:p w:rsidR="00DA5365" w:rsidRPr="00DA5365" w:rsidRDefault="00DA5365" w:rsidP="00DA5365">
            <w:pPr>
              <w:jc w:val="center"/>
              <w:rPr>
                <w:sz w:val="22"/>
                <w:szCs w:val="22"/>
              </w:rPr>
            </w:pPr>
            <w:r w:rsidRPr="00DA5365">
              <w:rPr>
                <w:kern w:val="2"/>
                <w:sz w:val="22"/>
                <w:szCs w:val="22"/>
              </w:rPr>
              <w:t>0</w:t>
            </w:r>
          </w:p>
        </w:tc>
        <w:tc>
          <w:tcPr>
            <w:tcW w:w="1134" w:type="dxa"/>
          </w:tcPr>
          <w:p w:rsidR="00DA5365" w:rsidRPr="00DA5365" w:rsidRDefault="00DA5365" w:rsidP="00DA5365">
            <w:pPr>
              <w:jc w:val="center"/>
              <w:rPr>
                <w:sz w:val="22"/>
                <w:szCs w:val="22"/>
              </w:rPr>
            </w:pPr>
            <w:r w:rsidRPr="00DA5365">
              <w:rPr>
                <w:kern w:val="2"/>
                <w:sz w:val="22"/>
                <w:szCs w:val="22"/>
              </w:rPr>
              <w:t>0</w:t>
            </w:r>
          </w:p>
        </w:tc>
        <w:tc>
          <w:tcPr>
            <w:tcW w:w="1024" w:type="dxa"/>
          </w:tcPr>
          <w:p w:rsidR="00DA5365" w:rsidRPr="00DA5365" w:rsidRDefault="00DA5365" w:rsidP="00DA5365">
            <w:pPr>
              <w:jc w:val="center"/>
              <w:rPr>
                <w:kern w:val="2"/>
                <w:sz w:val="22"/>
                <w:szCs w:val="22"/>
              </w:rPr>
            </w:pPr>
            <w:r w:rsidRPr="00DA5365">
              <w:rPr>
                <w:kern w:val="2"/>
                <w:sz w:val="22"/>
                <w:szCs w:val="22"/>
              </w:rPr>
              <w:t>0</w:t>
            </w:r>
          </w:p>
        </w:tc>
      </w:tr>
      <w:tr w:rsidR="00DA5365" w:rsidRPr="00797213" w:rsidTr="00075037">
        <w:trPr>
          <w:trHeight w:val="105"/>
          <w:tblCellSpacing w:w="5" w:type="nil"/>
          <w:jc w:val="center"/>
        </w:trPr>
        <w:tc>
          <w:tcPr>
            <w:tcW w:w="1422" w:type="dxa"/>
            <w:vMerge/>
          </w:tcPr>
          <w:p w:rsidR="00DA5365" w:rsidRPr="00797213" w:rsidRDefault="00DA5365" w:rsidP="00DA5365">
            <w:pPr>
              <w:pStyle w:val="ConsPlusCell"/>
              <w:spacing w:line="228" w:lineRule="auto"/>
              <w:rPr>
                <w:kern w:val="2"/>
                <w:sz w:val="22"/>
                <w:szCs w:val="22"/>
              </w:rPr>
            </w:pPr>
          </w:p>
        </w:tc>
        <w:tc>
          <w:tcPr>
            <w:tcW w:w="3492" w:type="dxa"/>
            <w:vMerge/>
          </w:tcPr>
          <w:p w:rsidR="00DA5365" w:rsidRPr="00797213" w:rsidRDefault="00DA5365" w:rsidP="00DA5365">
            <w:pPr>
              <w:pStyle w:val="ConsPlusCell"/>
              <w:spacing w:line="228" w:lineRule="auto"/>
              <w:jc w:val="both"/>
              <w:rPr>
                <w:kern w:val="2"/>
                <w:sz w:val="22"/>
                <w:szCs w:val="22"/>
              </w:rPr>
            </w:pPr>
          </w:p>
        </w:tc>
        <w:tc>
          <w:tcPr>
            <w:tcW w:w="2268" w:type="dxa"/>
          </w:tcPr>
          <w:p w:rsidR="00DA5365" w:rsidRPr="00797213" w:rsidRDefault="00DA5365" w:rsidP="00DA5365">
            <w:pPr>
              <w:pStyle w:val="ConsPlusCell"/>
              <w:spacing w:line="228" w:lineRule="auto"/>
              <w:rPr>
                <w:kern w:val="2"/>
                <w:sz w:val="22"/>
                <w:szCs w:val="22"/>
              </w:rPr>
            </w:pPr>
            <w:r w:rsidRPr="00797213">
              <w:rPr>
                <w:kern w:val="2"/>
                <w:sz w:val="22"/>
                <w:szCs w:val="22"/>
              </w:rPr>
              <w:t>областной бюджет</w:t>
            </w:r>
          </w:p>
        </w:tc>
        <w:tc>
          <w:tcPr>
            <w:tcW w:w="1015" w:type="dxa"/>
          </w:tcPr>
          <w:p w:rsidR="00DA5365" w:rsidRPr="00DA5365" w:rsidRDefault="00DA5365" w:rsidP="00DA5365">
            <w:pPr>
              <w:jc w:val="center"/>
              <w:rPr>
                <w:sz w:val="22"/>
                <w:szCs w:val="22"/>
              </w:rPr>
            </w:pPr>
            <w:r w:rsidRPr="00DA5365">
              <w:rPr>
                <w:kern w:val="2"/>
                <w:sz w:val="22"/>
                <w:szCs w:val="22"/>
              </w:rPr>
              <w:t>0</w:t>
            </w:r>
          </w:p>
        </w:tc>
        <w:tc>
          <w:tcPr>
            <w:tcW w:w="1134" w:type="dxa"/>
          </w:tcPr>
          <w:p w:rsidR="00DA5365" w:rsidRPr="00DA5365" w:rsidRDefault="00DA5365" w:rsidP="00DA5365">
            <w:pPr>
              <w:jc w:val="center"/>
              <w:rPr>
                <w:sz w:val="22"/>
                <w:szCs w:val="22"/>
              </w:rPr>
            </w:pPr>
            <w:r w:rsidRPr="00DA5365">
              <w:rPr>
                <w:kern w:val="2"/>
                <w:sz w:val="22"/>
                <w:szCs w:val="22"/>
              </w:rPr>
              <w:t>0</w:t>
            </w:r>
          </w:p>
        </w:tc>
        <w:tc>
          <w:tcPr>
            <w:tcW w:w="1079" w:type="dxa"/>
          </w:tcPr>
          <w:p w:rsidR="00DA5365" w:rsidRPr="00DA5365" w:rsidRDefault="00DA5365" w:rsidP="00DA5365">
            <w:pPr>
              <w:jc w:val="center"/>
              <w:rPr>
                <w:sz w:val="22"/>
                <w:szCs w:val="22"/>
              </w:rPr>
            </w:pPr>
            <w:r w:rsidRPr="00DA5365">
              <w:rPr>
                <w:kern w:val="2"/>
                <w:sz w:val="22"/>
                <w:szCs w:val="22"/>
              </w:rPr>
              <w:t>0</w:t>
            </w:r>
          </w:p>
        </w:tc>
        <w:tc>
          <w:tcPr>
            <w:tcW w:w="1134" w:type="dxa"/>
          </w:tcPr>
          <w:p w:rsidR="00DA5365" w:rsidRPr="00DA5365" w:rsidRDefault="00DA5365" w:rsidP="00DA5365">
            <w:pPr>
              <w:jc w:val="center"/>
              <w:rPr>
                <w:sz w:val="22"/>
                <w:szCs w:val="22"/>
              </w:rPr>
            </w:pPr>
            <w:r w:rsidRPr="00DA5365">
              <w:rPr>
                <w:kern w:val="2"/>
                <w:sz w:val="22"/>
                <w:szCs w:val="22"/>
              </w:rPr>
              <w:t>1736,1</w:t>
            </w:r>
          </w:p>
        </w:tc>
        <w:tc>
          <w:tcPr>
            <w:tcW w:w="1134" w:type="dxa"/>
          </w:tcPr>
          <w:p w:rsidR="00DA5365" w:rsidRPr="00DA5365" w:rsidRDefault="00DA5365" w:rsidP="00DA5365">
            <w:pPr>
              <w:jc w:val="center"/>
              <w:rPr>
                <w:sz w:val="22"/>
                <w:szCs w:val="22"/>
              </w:rPr>
            </w:pPr>
            <w:r w:rsidRPr="00DA5365">
              <w:rPr>
                <w:kern w:val="2"/>
                <w:sz w:val="22"/>
                <w:szCs w:val="22"/>
              </w:rPr>
              <w:t>1280,2</w:t>
            </w:r>
          </w:p>
        </w:tc>
        <w:tc>
          <w:tcPr>
            <w:tcW w:w="1134" w:type="dxa"/>
          </w:tcPr>
          <w:p w:rsidR="00DA5365" w:rsidRPr="00DA5365" w:rsidRDefault="00DA5365" w:rsidP="00DA5365">
            <w:pPr>
              <w:jc w:val="center"/>
              <w:rPr>
                <w:sz w:val="22"/>
                <w:szCs w:val="22"/>
              </w:rPr>
            </w:pPr>
            <w:r w:rsidRPr="00DA5365">
              <w:rPr>
                <w:kern w:val="2"/>
                <w:sz w:val="22"/>
                <w:szCs w:val="22"/>
              </w:rPr>
              <w:t>0</w:t>
            </w:r>
          </w:p>
        </w:tc>
        <w:tc>
          <w:tcPr>
            <w:tcW w:w="1024" w:type="dxa"/>
          </w:tcPr>
          <w:p w:rsidR="00DA5365" w:rsidRPr="00DA5365" w:rsidRDefault="00DA5365" w:rsidP="00DA5365">
            <w:pPr>
              <w:jc w:val="center"/>
              <w:rPr>
                <w:kern w:val="2"/>
                <w:sz w:val="22"/>
                <w:szCs w:val="22"/>
              </w:rPr>
            </w:pPr>
            <w:r w:rsidRPr="00DA5365">
              <w:rPr>
                <w:kern w:val="2"/>
                <w:sz w:val="22"/>
                <w:szCs w:val="22"/>
              </w:rPr>
              <w:t>0</w:t>
            </w:r>
          </w:p>
        </w:tc>
      </w:tr>
      <w:tr w:rsidR="00DA5365" w:rsidRPr="00797213" w:rsidTr="00075037">
        <w:trPr>
          <w:trHeight w:val="105"/>
          <w:tblCellSpacing w:w="5" w:type="nil"/>
          <w:jc w:val="center"/>
        </w:trPr>
        <w:tc>
          <w:tcPr>
            <w:tcW w:w="1422" w:type="dxa"/>
            <w:vMerge/>
          </w:tcPr>
          <w:p w:rsidR="00DA5365" w:rsidRPr="00797213" w:rsidRDefault="00DA5365" w:rsidP="00DA5365">
            <w:pPr>
              <w:pStyle w:val="ConsPlusCell"/>
              <w:spacing w:line="228" w:lineRule="auto"/>
              <w:rPr>
                <w:kern w:val="2"/>
                <w:sz w:val="22"/>
                <w:szCs w:val="22"/>
              </w:rPr>
            </w:pPr>
          </w:p>
        </w:tc>
        <w:tc>
          <w:tcPr>
            <w:tcW w:w="3492" w:type="dxa"/>
            <w:vMerge/>
          </w:tcPr>
          <w:p w:rsidR="00DA5365" w:rsidRPr="00797213" w:rsidRDefault="00DA5365" w:rsidP="00DA5365">
            <w:pPr>
              <w:pStyle w:val="ConsPlusCell"/>
              <w:spacing w:line="228" w:lineRule="auto"/>
              <w:jc w:val="both"/>
              <w:rPr>
                <w:kern w:val="2"/>
                <w:sz w:val="22"/>
                <w:szCs w:val="22"/>
              </w:rPr>
            </w:pPr>
          </w:p>
        </w:tc>
        <w:tc>
          <w:tcPr>
            <w:tcW w:w="2268" w:type="dxa"/>
          </w:tcPr>
          <w:p w:rsidR="00DA5365" w:rsidRPr="00797213" w:rsidRDefault="00DA5365" w:rsidP="00DA5365">
            <w:pPr>
              <w:pStyle w:val="ConsPlusCell"/>
              <w:spacing w:line="228" w:lineRule="auto"/>
              <w:rPr>
                <w:kern w:val="2"/>
                <w:sz w:val="22"/>
                <w:szCs w:val="22"/>
              </w:rPr>
            </w:pPr>
            <w:r w:rsidRPr="00797213">
              <w:rPr>
                <w:kern w:val="2"/>
                <w:sz w:val="22"/>
                <w:szCs w:val="22"/>
              </w:rPr>
              <w:t>местный бюджет</w:t>
            </w:r>
          </w:p>
        </w:tc>
        <w:tc>
          <w:tcPr>
            <w:tcW w:w="1015" w:type="dxa"/>
          </w:tcPr>
          <w:p w:rsidR="00DA5365" w:rsidRPr="00DA5365" w:rsidRDefault="00DA5365" w:rsidP="00DA5365">
            <w:pPr>
              <w:pStyle w:val="ConsPlusCell"/>
              <w:jc w:val="center"/>
              <w:rPr>
                <w:kern w:val="2"/>
                <w:sz w:val="22"/>
                <w:szCs w:val="22"/>
              </w:rPr>
            </w:pPr>
            <w:r w:rsidRPr="00DA5365">
              <w:rPr>
                <w:kern w:val="2"/>
                <w:sz w:val="22"/>
                <w:szCs w:val="22"/>
              </w:rPr>
              <w:t>50,0</w:t>
            </w:r>
          </w:p>
        </w:tc>
        <w:tc>
          <w:tcPr>
            <w:tcW w:w="1134" w:type="dxa"/>
          </w:tcPr>
          <w:p w:rsidR="00DA5365" w:rsidRPr="00DA5365" w:rsidRDefault="00DA5365" w:rsidP="00DA5365">
            <w:pPr>
              <w:pStyle w:val="ConsPlusCell"/>
              <w:jc w:val="center"/>
              <w:rPr>
                <w:kern w:val="2"/>
                <w:sz w:val="22"/>
                <w:szCs w:val="22"/>
              </w:rPr>
            </w:pPr>
            <w:r w:rsidRPr="00DA5365">
              <w:rPr>
                <w:kern w:val="2"/>
                <w:sz w:val="22"/>
                <w:szCs w:val="22"/>
              </w:rPr>
              <w:t>20,0</w:t>
            </w:r>
          </w:p>
        </w:tc>
        <w:tc>
          <w:tcPr>
            <w:tcW w:w="1079" w:type="dxa"/>
          </w:tcPr>
          <w:p w:rsidR="00DA5365" w:rsidRPr="00DA5365" w:rsidRDefault="00DA5365" w:rsidP="00DA5365">
            <w:pPr>
              <w:pStyle w:val="ConsPlusCell"/>
              <w:ind w:left="-57" w:right="-57"/>
              <w:jc w:val="center"/>
              <w:rPr>
                <w:kern w:val="2"/>
                <w:sz w:val="22"/>
                <w:szCs w:val="22"/>
              </w:rPr>
            </w:pPr>
            <w:r w:rsidRPr="00DA5365">
              <w:rPr>
                <w:kern w:val="2"/>
                <w:sz w:val="22"/>
                <w:szCs w:val="22"/>
              </w:rPr>
              <w:t>30,0</w:t>
            </w:r>
          </w:p>
        </w:tc>
        <w:tc>
          <w:tcPr>
            <w:tcW w:w="1134" w:type="dxa"/>
          </w:tcPr>
          <w:p w:rsidR="00DA5365" w:rsidRPr="00DA5365" w:rsidRDefault="00DA5365" w:rsidP="00DA5365">
            <w:pPr>
              <w:ind w:left="-57" w:right="-57"/>
              <w:jc w:val="center"/>
              <w:rPr>
                <w:kern w:val="2"/>
                <w:sz w:val="22"/>
                <w:szCs w:val="22"/>
              </w:rPr>
            </w:pPr>
            <w:r w:rsidRPr="00DA5365">
              <w:rPr>
                <w:kern w:val="2"/>
                <w:sz w:val="22"/>
                <w:szCs w:val="22"/>
              </w:rPr>
              <w:t>0,1</w:t>
            </w:r>
          </w:p>
        </w:tc>
        <w:tc>
          <w:tcPr>
            <w:tcW w:w="1134" w:type="dxa"/>
          </w:tcPr>
          <w:p w:rsidR="00DA5365" w:rsidRPr="00DA5365" w:rsidRDefault="00DA5365" w:rsidP="00DA5365">
            <w:pPr>
              <w:ind w:left="-57" w:right="-57"/>
              <w:jc w:val="center"/>
              <w:rPr>
                <w:kern w:val="2"/>
                <w:sz w:val="22"/>
                <w:szCs w:val="22"/>
              </w:rPr>
            </w:pPr>
            <w:r w:rsidRPr="00DA5365">
              <w:rPr>
                <w:kern w:val="2"/>
                <w:sz w:val="22"/>
                <w:szCs w:val="22"/>
              </w:rPr>
              <w:t>0,1</w:t>
            </w:r>
          </w:p>
        </w:tc>
        <w:tc>
          <w:tcPr>
            <w:tcW w:w="1134" w:type="dxa"/>
          </w:tcPr>
          <w:p w:rsidR="00DA5365" w:rsidRPr="00DA5365" w:rsidRDefault="00DA5365" w:rsidP="00DA5365">
            <w:pPr>
              <w:ind w:left="-57" w:right="-57"/>
              <w:jc w:val="center"/>
              <w:rPr>
                <w:kern w:val="2"/>
                <w:sz w:val="22"/>
                <w:szCs w:val="22"/>
              </w:rPr>
            </w:pPr>
            <w:r w:rsidRPr="00DA5365">
              <w:rPr>
                <w:kern w:val="2"/>
                <w:sz w:val="22"/>
                <w:szCs w:val="22"/>
              </w:rPr>
              <w:t>30,0</w:t>
            </w:r>
          </w:p>
        </w:tc>
        <w:tc>
          <w:tcPr>
            <w:tcW w:w="1024" w:type="dxa"/>
          </w:tcPr>
          <w:p w:rsidR="00DA5365" w:rsidRPr="00DA5365" w:rsidRDefault="00DA5365" w:rsidP="00DA5365">
            <w:pPr>
              <w:ind w:left="-57" w:right="-57"/>
              <w:jc w:val="center"/>
              <w:rPr>
                <w:kern w:val="2"/>
                <w:sz w:val="22"/>
                <w:szCs w:val="22"/>
              </w:rPr>
            </w:pPr>
            <w:r w:rsidRPr="00DA5365">
              <w:rPr>
                <w:kern w:val="2"/>
                <w:sz w:val="22"/>
                <w:szCs w:val="22"/>
              </w:rPr>
              <w:t>30,0</w:t>
            </w:r>
          </w:p>
        </w:tc>
      </w:tr>
      <w:tr w:rsidR="00DA5365" w:rsidRPr="00797213" w:rsidTr="00075037">
        <w:trPr>
          <w:trHeight w:val="105"/>
          <w:tblCellSpacing w:w="5" w:type="nil"/>
          <w:jc w:val="center"/>
        </w:trPr>
        <w:tc>
          <w:tcPr>
            <w:tcW w:w="1422" w:type="dxa"/>
            <w:vMerge/>
          </w:tcPr>
          <w:p w:rsidR="00DA5365" w:rsidRPr="00797213" w:rsidRDefault="00DA5365" w:rsidP="00DA5365">
            <w:pPr>
              <w:pStyle w:val="ConsPlusCell"/>
              <w:spacing w:line="228" w:lineRule="auto"/>
              <w:rPr>
                <w:kern w:val="2"/>
                <w:sz w:val="22"/>
                <w:szCs w:val="22"/>
              </w:rPr>
            </w:pPr>
          </w:p>
        </w:tc>
        <w:tc>
          <w:tcPr>
            <w:tcW w:w="3492" w:type="dxa"/>
            <w:vMerge/>
          </w:tcPr>
          <w:p w:rsidR="00DA5365" w:rsidRPr="00797213" w:rsidRDefault="00DA5365" w:rsidP="00DA5365">
            <w:pPr>
              <w:pStyle w:val="ConsPlusCell"/>
              <w:spacing w:line="228" w:lineRule="auto"/>
              <w:jc w:val="both"/>
              <w:rPr>
                <w:kern w:val="2"/>
                <w:sz w:val="22"/>
                <w:szCs w:val="22"/>
              </w:rPr>
            </w:pPr>
          </w:p>
        </w:tc>
        <w:tc>
          <w:tcPr>
            <w:tcW w:w="2268" w:type="dxa"/>
          </w:tcPr>
          <w:p w:rsidR="00DA5365" w:rsidRPr="00797213" w:rsidRDefault="00DA5365" w:rsidP="00DA5365">
            <w:pPr>
              <w:pStyle w:val="ConsPlusCell"/>
              <w:spacing w:line="228" w:lineRule="auto"/>
              <w:rPr>
                <w:kern w:val="2"/>
                <w:sz w:val="22"/>
                <w:szCs w:val="22"/>
              </w:rPr>
            </w:pPr>
            <w:r w:rsidRPr="00797213">
              <w:rPr>
                <w:kern w:val="2"/>
                <w:sz w:val="22"/>
                <w:szCs w:val="22"/>
              </w:rPr>
              <w:t>внебюджетные фонды</w:t>
            </w:r>
          </w:p>
        </w:tc>
        <w:tc>
          <w:tcPr>
            <w:tcW w:w="1015" w:type="dxa"/>
          </w:tcPr>
          <w:p w:rsidR="00DA5365" w:rsidRPr="00DA5365" w:rsidRDefault="00DA5365" w:rsidP="00DA5365">
            <w:pPr>
              <w:jc w:val="center"/>
              <w:rPr>
                <w:sz w:val="22"/>
                <w:szCs w:val="22"/>
              </w:rPr>
            </w:pPr>
            <w:r w:rsidRPr="00DA5365">
              <w:rPr>
                <w:kern w:val="2"/>
                <w:sz w:val="22"/>
                <w:szCs w:val="22"/>
              </w:rPr>
              <w:t>0</w:t>
            </w:r>
          </w:p>
        </w:tc>
        <w:tc>
          <w:tcPr>
            <w:tcW w:w="1134" w:type="dxa"/>
          </w:tcPr>
          <w:p w:rsidR="00DA5365" w:rsidRPr="00DA5365" w:rsidRDefault="00DA5365" w:rsidP="00DA5365">
            <w:pPr>
              <w:jc w:val="center"/>
              <w:rPr>
                <w:sz w:val="22"/>
                <w:szCs w:val="22"/>
              </w:rPr>
            </w:pPr>
            <w:r w:rsidRPr="00DA5365">
              <w:rPr>
                <w:kern w:val="2"/>
                <w:sz w:val="22"/>
                <w:szCs w:val="22"/>
              </w:rPr>
              <w:t>0</w:t>
            </w:r>
          </w:p>
        </w:tc>
        <w:tc>
          <w:tcPr>
            <w:tcW w:w="1079" w:type="dxa"/>
          </w:tcPr>
          <w:p w:rsidR="00DA5365" w:rsidRPr="00DA5365" w:rsidRDefault="00DA5365" w:rsidP="00DA5365">
            <w:pPr>
              <w:jc w:val="center"/>
              <w:rPr>
                <w:sz w:val="22"/>
                <w:szCs w:val="22"/>
              </w:rPr>
            </w:pPr>
            <w:r w:rsidRPr="00DA5365">
              <w:rPr>
                <w:kern w:val="2"/>
                <w:sz w:val="22"/>
                <w:szCs w:val="22"/>
              </w:rPr>
              <w:t>0</w:t>
            </w:r>
          </w:p>
        </w:tc>
        <w:tc>
          <w:tcPr>
            <w:tcW w:w="1134" w:type="dxa"/>
          </w:tcPr>
          <w:p w:rsidR="00DA5365" w:rsidRPr="00DA5365" w:rsidRDefault="00DA5365" w:rsidP="00DA5365">
            <w:pPr>
              <w:jc w:val="center"/>
              <w:rPr>
                <w:sz w:val="22"/>
                <w:szCs w:val="22"/>
              </w:rPr>
            </w:pPr>
            <w:r w:rsidRPr="00DA5365">
              <w:rPr>
                <w:kern w:val="2"/>
                <w:sz w:val="22"/>
                <w:szCs w:val="22"/>
              </w:rPr>
              <w:t>0</w:t>
            </w:r>
          </w:p>
        </w:tc>
        <w:tc>
          <w:tcPr>
            <w:tcW w:w="1134" w:type="dxa"/>
          </w:tcPr>
          <w:p w:rsidR="00DA5365" w:rsidRPr="00DA5365" w:rsidRDefault="00DA5365" w:rsidP="00DA5365">
            <w:pPr>
              <w:jc w:val="center"/>
              <w:rPr>
                <w:sz w:val="22"/>
                <w:szCs w:val="22"/>
              </w:rPr>
            </w:pPr>
            <w:r w:rsidRPr="00DA5365">
              <w:rPr>
                <w:kern w:val="2"/>
                <w:sz w:val="22"/>
                <w:szCs w:val="22"/>
              </w:rPr>
              <w:t>0</w:t>
            </w:r>
          </w:p>
        </w:tc>
        <w:tc>
          <w:tcPr>
            <w:tcW w:w="1134" w:type="dxa"/>
          </w:tcPr>
          <w:p w:rsidR="00DA5365" w:rsidRPr="00DA5365" w:rsidRDefault="00DA5365" w:rsidP="00DA5365">
            <w:pPr>
              <w:jc w:val="center"/>
              <w:rPr>
                <w:kern w:val="2"/>
                <w:sz w:val="22"/>
                <w:szCs w:val="22"/>
              </w:rPr>
            </w:pPr>
            <w:r w:rsidRPr="00DA5365">
              <w:rPr>
                <w:kern w:val="2"/>
                <w:sz w:val="22"/>
                <w:szCs w:val="22"/>
              </w:rPr>
              <w:t>0</w:t>
            </w:r>
          </w:p>
        </w:tc>
        <w:tc>
          <w:tcPr>
            <w:tcW w:w="1024" w:type="dxa"/>
          </w:tcPr>
          <w:p w:rsidR="00DA5365" w:rsidRPr="00DA5365" w:rsidRDefault="00DA5365" w:rsidP="00DA5365">
            <w:pPr>
              <w:jc w:val="center"/>
              <w:rPr>
                <w:kern w:val="2"/>
                <w:sz w:val="22"/>
                <w:szCs w:val="22"/>
              </w:rPr>
            </w:pPr>
            <w:r w:rsidRPr="00DA5365">
              <w:rPr>
                <w:kern w:val="2"/>
                <w:sz w:val="22"/>
                <w:szCs w:val="22"/>
              </w:rPr>
              <w:t>0</w:t>
            </w:r>
          </w:p>
        </w:tc>
      </w:tr>
      <w:tr w:rsidR="00DA5365" w:rsidRPr="00797213" w:rsidTr="00075037">
        <w:trPr>
          <w:trHeight w:val="105"/>
          <w:tblCellSpacing w:w="5" w:type="nil"/>
          <w:jc w:val="center"/>
        </w:trPr>
        <w:tc>
          <w:tcPr>
            <w:tcW w:w="1422" w:type="dxa"/>
            <w:vMerge/>
          </w:tcPr>
          <w:p w:rsidR="00DA5365" w:rsidRPr="00797213" w:rsidRDefault="00DA5365" w:rsidP="00DA5365">
            <w:pPr>
              <w:pStyle w:val="ConsPlusCell"/>
              <w:spacing w:line="228" w:lineRule="auto"/>
              <w:rPr>
                <w:kern w:val="2"/>
                <w:sz w:val="22"/>
                <w:szCs w:val="22"/>
              </w:rPr>
            </w:pPr>
          </w:p>
        </w:tc>
        <w:tc>
          <w:tcPr>
            <w:tcW w:w="3492" w:type="dxa"/>
            <w:vMerge/>
          </w:tcPr>
          <w:p w:rsidR="00DA5365" w:rsidRPr="00797213" w:rsidRDefault="00DA5365" w:rsidP="00DA5365">
            <w:pPr>
              <w:pStyle w:val="ConsPlusCell"/>
              <w:spacing w:line="228" w:lineRule="auto"/>
              <w:jc w:val="both"/>
              <w:rPr>
                <w:kern w:val="2"/>
                <w:sz w:val="22"/>
                <w:szCs w:val="22"/>
              </w:rPr>
            </w:pPr>
          </w:p>
        </w:tc>
        <w:tc>
          <w:tcPr>
            <w:tcW w:w="2268" w:type="dxa"/>
          </w:tcPr>
          <w:p w:rsidR="00DA5365" w:rsidRPr="00797213" w:rsidRDefault="00DA5365" w:rsidP="00DA5365">
            <w:pPr>
              <w:pStyle w:val="ConsPlusCell"/>
              <w:spacing w:line="228" w:lineRule="auto"/>
              <w:rPr>
                <w:kern w:val="2"/>
                <w:sz w:val="22"/>
                <w:szCs w:val="22"/>
              </w:rPr>
            </w:pPr>
            <w:r w:rsidRPr="00797213">
              <w:rPr>
                <w:kern w:val="2"/>
                <w:sz w:val="22"/>
                <w:szCs w:val="22"/>
              </w:rPr>
              <w:t>юридические лица</w:t>
            </w:r>
          </w:p>
        </w:tc>
        <w:tc>
          <w:tcPr>
            <w:tcW w:w="1015" w:type="dxa"/>
          </w:tcPr>
          <w:p w:rsidR="00DA5365" w:rsidRPr="00DA5365" w:rsidRDefault="00DA5365" w:rsidP="00DA5365">
            <w:pPr>
              <w:jc w:val="center"/>
              <w:rPr>
                <w:sz w:val="22"/>
                <w:szCs w:val="22"/>
              </w:rPr>
            </w:pPr>
            <w:r w:rsidRPr="00DA5365">
              <w:rPr>
                <w:kern w:val="2"/>
                <w:sz w:val="22"/>
                <w:szCs w:val="22"/>
              </w:rPr>
              <w:t>0</w:t>
            </w:r>
          </w:p>
        </w:tc>
        <w:tc>
          <w:tcPr>
            <w:tcW w:w="1134" w:type="dxa"/>
          </w:tcPr>
          <w:p w:rsidR="00DA5365" w:rsidRPr="00DA5365" w:rsidRDefault="00DA5365" w:rsidP="00DA5365">
            <w:pPr>
              <w:jc w:val="center"/>
              <w:rPr>
                <w:sz w:val="22"/>
                <w:szCs w:val="22"/>
              </w:rPr>
            </w:pPr>
            <w:r w:rsidRPr="00DA5365">
              <w:rPr>
                <w:kern w:val="2"/>
                <w:sz w:val="22"/>
                <w:szCs w:val="22"/>
              </w:rPr>
              <w:t>0</w:t>
            </w:r>
          </w:p>
        </w:tc>
        <w:tc>
          <w:tcPr>
            <w:tcW w:w="1079" w:type="dxa"/>
          </w:tcPr>
          <w:p w:rsidR="00DA5365" w:rsidRPr="00DA5365" w:rsidRDefault="00DA5365" w:rsidP="00DA5365">
            <w:pPr>
              <w:jc w:val="center"/>
              <w:rPr>
                <w:sz w:val="22"/>
                <w:szCs w:val="22"/>
              </w:rPr>
            </w:pPr>
            <w:r w:rsidRPr="00DA5365">
              <w:rPr>
                <w:kern w:val="2"/>
                <w:sz w:val="22"/>
                <w:szCs w:val="22"/>
              </w:rPr>
              <w:t>0</w:t>
            </w:r>
          </w:p>
        </w:tc>
        <w:tc>
          <w:tcPr>
            <w:tcW w:w="1134" w:type="dxa"/>
          </w:tcPr>
          <w:p w:rsidR="00DA5365" w:rsidRPr="00DA5365" w:rsidRDefault="00DA5365" w:rsidP="00DA5365">
            <w:pPr>
              <w:jc w:val="center"/>
              <w:rPr>
                <w:sz w:val="22"/>
                <w:szCs w:val="22"/>
              </w:rPr>
            </w:pPr>
            <w:r w:rsidRPr="00DA5365">
              <w:rPr>
                <w:kern w:val="2"/>
                <w:sz w:val="22"/>
                <w:szCs w:val="22"/>
              </w:rPr>
              <w:t>0</w:t>
            </w:r>
          </w:p>
        </w:tc>
        <w:tc>
          <w:tcPr>
            <w:tcW w:w="1134" w:type="dxa"/>
          </w:tcPr>
          <w:p w:rsidR="00DA5365" w:rsidRPr="00DA5365" w:rsidRDefault="00DA5365" w:rsidP="00DA5365">
            <w:pPr>
              <w:jc w:val="center"/>
              <w:rPr>
                <w:sz w:val="22"/>
                <w:szCs w:val="22"/>
              </w:rPr>
            </w:pPr>
            <w:r w:rsidRPr="00DA5365">
              <w:rPr>
                <w:kern w:val="2"/>
                <w:sz w:val="22"/>
                <w:szCs w:val="22"/>
              </w:rPr>
              <w:t>0</w:t>
            </w:r>
          </w:p>
        </w:tc>
        <w:tc>
          <w:tcPr>
            <w:tcW w:w="1134" w:type="dxa"/>
          </w:tcPr>
          <w:p w:rsidR="00DA5365" w:rsidRPr="00DA5365" w:rsidRDefault="00DA5365" w:rsidP="00DA5365">
            <w:pPr>
              <w:jc w:val="center"/>
              <w:rPr>
                <w:kern w:val="2"/>
                <w:sz w:val="22"/>
                <w:szCs w:val="22"/>
              </w:rPr>
            </w:pPr>
            <w:r w:rsidRPr="00DA5365">
              <w:rPr>
                <w:kern w:val="2"/>
                <w:sz w:val="22"/>
                <w:szCs w:val="22"/>
              </w:rPr>
              <w:t>0</w:t>
            </w:r>
          </w:p>
        </w:tc>
        <w:tc>
          <w:tcPr>
            <w:tcW w:w="1024" w:type="dxa"/>
          </w:tcPr>
          <w:p w:rsidR="00DA5365" w:rsidRPr="00DA5365" w:rsidRDefault="00DA5365" w:rsidP="00DA5365">
            <w:pPr>
              <w:jc w:val="center"/>
              <w:rPr>
                <w:kern w:val="2"/>
                <w:sz w:val="22"/>
                <w:szCs w:val="22"/>
              </w:rPr>
            </w:pPr>
            <w:r w:rsidRPr="00DA5365">
              <w:rPr>
                <w:kern w:val="2"/>
                <w:sz w:val="22"/>
                <w:szCs w:val="22"/>
              </w:rPr>
              <w:t>0</w:t>
            </w:r>
          </w:p>
        </w:tc>
      </w:tr>
      <w:tr w:rsidR="00DA5365" w:rsidRPr="00797213" w:rsidTr="00075037">
        <w:trPr>
          <w:trHeight w:val="105"/>
          <w:tblCellSpacing w:w="5" w:type="nil"/>
          <w:jc w:val="center"/>
        </w:trPr>
        <w:tc>
          <w:tcPr>
            <w:tcW w:w="1422" w:type="dxa"/>
            <w:vMerge/>
          </w:tcPr>
          <w:p w:rsidR="00DA5365" w:rsidRPr="00797213" w:rsidRDefault="00DA5365" w:rsidP="00DA5365">
            <w:pPr>
              <w:pStyle w:val="ConsPlusCell"/>
              <w:spacing w:line="228" w:lineRule="auto"/>
              <w:rPr>
                <w:kern w:val="2"/>
                <w:sz w:val="22"/>
                <w:szCs w:val="22"/>
              </w:rPr>
            </w:pPr>
          </w:p>
        </w:tc>
        <w:tc>
          <w:tcPr>
            <w:tcW w:w="3492" w:type="dxa"/>
            <w:vMerge/>
          </w:tcPr>
          <w:p w:rsidR="00DA5365" w:rsidRPr="00797213" w:rsidRDefault="00DA5365" w:rsidP="00DA5365">
            <w:pPr>
              <w:pStyle w:val="ConsPlusCell"/>
              <w:spacing w:line="228" w:lineRule="auto"/>
              <w:jc w:val="both"/>
              <w:rPr>
                <w:kern w:val="2"/>
                <w:sz w:val="22"/>
                <w:szCs w:val="22"/>
              </w:rPr>
            </w:pPr>
          </w:p>
        </w:tc>
        <w:tc>
          <w:tcPr>
            <w:tcW w:w="2268" w:type="dxa"/>
          </w:tcPr>
          <w:p w:rsidR="00DA5365" w:rsidRPr="00797213" w:rsidRDefault="00DA5365" w:rsidP="00DA5365">
            <w:pPr>
              <w:pStyle w:val="ConsPlusCell"/>
              <w:spacing w:line="228" w:lineRule="auto"/>
              <w:rPr>
                <w:kern w:val="2"/>
                <w:sz w:val="22"/>
                <w:szCs w:val="22"/>
              </w:rPr>
            </w:pPr>
            <w:r w:rsidRPr="00797213">
              <w:rPr>
                <w:kern w:val="2"/>
                <w:sz w:val="22"/>
                <w:szCs w:val="22"/>
              </w:rPr>
              <w:t>физические лица</w:t>
            </w:r>
          </w:p>
        </w:tc>
        <w:tc>
          <w:tcPr>
            <w:tcW w:w="1015" w:type="dxa"/>
          </w:tcPr>
          <w:p w:rsidR="00DA5365" w:rsidRPr="00DA5365" w:rsidRDefault="00DA5365" w:rsidP="00DA5365">
            <w:pPr>
              <w:jc w:val="center"/>
              <w:rPr>
                <w:sz w:val="22"/>
                <w:szCs w:val="22"/>
              </w:rPr>
            </w:pPr>
            <w:r w:rsidRPr="00DA5365">
              <w:rPr>
                <w:kern w:val="2"/>
                <w:sz w:val="22"/>
                <w:szCs w:val="22"/>
              </w:rPr>
              <w:t>0</w:t>
            </w:r>
          </w:p>
        </w:tc>
        <w:tc>
          <w:tcPr>
            <w:tcW w:w="1134" w:type="dxa"/>
          </w:tcPr>
          <w:p w:rsidR="00DA5365" w:rsidRPr="00DA5365" w:rsidRDefault="00DA5365" w:rsidP="00DA5365">
            <w:pPr>
              <w:jc w:val="center"/>
              <w:rPr>
                <w:sz w:val="22"/>
                <w:szCs w:val="22"/>
              </w:rPr>
            </w:pPr>
            <w:r w:rsidRPr="00DA5365">
              <w:rPr>
                <w:kern w:val="2"/>
                <w:sz w:val="22"/>
                <w:szCs w:val="22"/>
              </w:rPr>
              <w:t>0</w:t>
            </w:r>
          </w:p>
        </w:tc>
        <w:tc>
          <w:tcPr>
            <w:tcW w:w="1079" w:type="dxa"/>
          </w:tcPr>
          <w:p w:rsidR="00DA5365" w:rsidRPr="00DA5365" w:rsidRDefault="00DA5365" w:rsidP="00DA5365">
            <w:pPr>
              <w:jc w:val="center"/>
              <w:rPr>
                <w:sz w:val="22"/>
                <w:szCs w:val="22"/>
              </w:rPr>
            </w:pPr>
            <w:r w:rsidRPr="00DA5365">
              <w:rPr>
                <w:kern w:val="2"/>
                <w:sz w:val="22"/>
                <w:szCs w:val="22"/>
              </w:rPr>
              <w:t>0</w:t>
            </w:r>
          </w:p>
        </w:tc>
        <w:tc>
          <w:tcPr>
            <w:tcW w:w="1134" w:type="dxa"/>
          </w:tcPr>
          <w:p w:rsidR="00DA5365" w:rsidRPr="00DA5365" w:rsidRDefault="00DA5365" w:rsidP="00DA5365">
            <w:pPr>
              <w:jc w:val="center"/>
              <w:rPr>
                <w:sz w:val="22"/>
                <w:szCs w:val="22"/>
              </w:rPr>
            </w:pPr>
            <w:r w:rsidRPr="00DA5365">
              <w:rPr>
                <w:kern w:val="2"/>
                <w:sz w:val="22"/>
                <w:szCs w:val="22"/>
              </w:rPr>
              <w:t>0</w:t>
            </w:r>
          </w:p>
        </w:tc>
        <w:tc>
          <w:tcPr>
            <w:tcW w:w="1134" w:type="dxa"/>
          </w:tcPr>
          <w:p w:rsidR="00DA5365" w:rsidRPr="00DA5365" w:rsidRDefault="00DA5365" w:rsidP="00DA5365">
            <w:pPr>
              <w:jc w:val="center"/>
              <w:rPr>
                <w:sz w:val="22"/>
                <w:szCs w:val="22"/>
              </w:rPr>
            </w:pPr>
            <w:r w:rsidRPr="00DA5365">
              <w:rPr>
                <w:kern w:val="2"/>
                <w:sz w:val="22"/>
                <w:szCs w:val="22"/>
              </w:rPr>
              <w:t>0</w:t>
            </w:r>
          </w:p>
        </w:tc>
        <w:tc>
          <w:tcPr>
            <w:tcW w:w="1134" w:type="dxa"/>
          </w:tcPr>
          <w:p w:rsidR="00DA5365" w:rsidRPr="00DA5365" w:rsidRDefault="00DA5365" w:rsidP="00DA5365">
            <w:pPr>
              <w:jc w:val="center"/>
              <w:rPr>
                <w:kern w:val="2"/>
                <w:sz w:val="22"/>
                <w:szCs w:val="22"/>
              </w:rPr>
            </w:pPr>
            <w:r w:rsidRPr="00DA5365">
              <w:rPr>
                <w:kern w:val="2"/>
                <w:sz w:val="22"/>
                <w:szCs w:val="22"/>
              </w:rPr>
              <w:t>0</w:t>
            </w:r>
          </w:p>
        </w:tc>
        <w:tc>
          <w:tcPr>
            <w:tcW w:w="1024" w:type="dxa"/>
          </w:tcPr>
          <w:p w:rsidR="00DA5365" w:rsidRPr="00DA5365" w:rsidRDefault="00DA5365" w:rsidP="00DA5365">
            <w:pPr>
              <w:jc w:val="center"/>
              <w:rPr>
                <w:kern w:val="2"/>
                <w:sz w:val="22"/>
                <w:szCs w:val="22"/>
              </w:rPr>
            </w:pPr>
            <w:r w:rsidRPr="00DA5365">
              <w:rPr>
                <w:kern w:val="2"/>
                <w:sz w:val="22"/>
                <w:szCs w:val="22"/>
              </w:rPr>
              <w:t>0</w:t>
            </w:r>
          </w:p>
        </w:tc>
      </w:tr>
      <w:tr w:rsidR="00DA5365" w:rsidRPr="00797213" w:rsidTr="00075037">
        <w:trPr>
          <w:trHeight w:val="105"/>
          <w:tblCellSpacing w:w="5" w:type="nil"/>
          <w:jc w:val="center"/>
        </w:trPr>
        <w:tc>
          <w:tcPr>
            <w:tcW w:w="1422" w:type="dxa"/>
            <w:vMerge w:val="restart"/>
          </w:tcPr>
          <w:p w:rsidR="00DA5365" w:rsidRPr="00797213" w:rsidRDefault="00DA5365" w:rsidP="00DA5365">
            <w:pPr>
              <w:pStyle w:val="ConsPlusCell"/>
              <w:jc w:val="both"/>
              <w:rPr>
                <w:kern w:val="2"/>
                <w:sz w:val="22"/>
                <w:szCs w:val="22"/>
              </w:rPr>
            </w:pPr>
            <w:r w:rsidRPr="00797213">
              <w:rPr>
                <w:kern w:val="2"/>
                <w:sz w:val="22"/>
                <w:szCs w:val="22"/>
              </w:rPr>
              <w:t xml:space="preserve">Основное </w:t>
            </w:r>
            <w:r w:rsidRPr="00797213">
              <w:rPr>
                <w:kern w:val="2"/>
                <w:sz w:val="22"/>
                <w:szCs w:val="22"/>
              </w:rPr>
              <w:br/>
            </w:r>
            <w:r w:rsidRPr="00797213">
              <w:rPr>
                <w:kern w:val="2"/>
                <w:sz w:val="22"/>
                <w:szCs w:val="22"/>
              </w:rPr>
              <w:lastRenderedPageBreak/>
              <w:t>мероприя</w:t>
            </w:r>
            <w:r w:rsidRPr="00797213">
              <w:rPr>
                <w:kern w:val="2"/>
                <w:sz w:val="22"/>
                <w:szCs w:val="22"/>
              </w:rPr>
              <w:softHyphen/>
              <w:t xml:space="preserve">тие </w:t>
            </w:r>
            <w:r>
              <w:rPr>
                <w:kern w:val="2"/>
                <w:sz w:val="22"/>
                <w:szCs w:val="22"/>
              </w:rPr>
              <w:t>2</w:t>
            </w:r>
            <w:r w:rsidRPr="00797213">
              <w:rPr>
                <w:kern w:val="2"/>
                <w:sz w:val="22"/>
                <w:szCs w:val="22"/>
              </w:rPr>
              <w:t xml:space="preserve">.2 </w:t>
            </w:r>
          </w:p>
          <w:p w:rsidR="00DA5365" w:rsidRPr="00797213" w:rsidRDefault="00DA5365" w:rsidP="00DA5365">
            <w:pPr>
              <w:pStyle w:val="ConsPlusCell"/>
              <w:spacing w:line="228" w:lineRule="auto"/>
              <w:rPr>
                <w:kern w:val="2"/>
                <w:sz w:val="22"/>
                <w:szCs w:val="22"/>
              </w:rPr>
            </w:pPr>
          </w:p>
        </w:tc>
        <w:tc>
          <w:tcPr>
            <w:tcW w:w="3492" w:type="dxa"/>
            <w:vMerge w:val="restart"/>
          </w:tcPr>
          <w:p w:rsidR="00DA5365" w:rsidRPr="00797213" w:rsidRDefault="00DA5365" w:rsidP="00DA5365">
            <w:pPr>
              <w:pStyle w:val="ConsPlusCell"/>
              <w:spacing w:line="228" w:lineRule="auto"/>
              <w:rPr>
                <w:kern w:val="2"/>
                <w:sz w:val="22"/>
                <w:szCs w:val="22"/>
              </w:rPr>
            </w:pPr>
            <w:r w:rsidRPr="00F33849">
              <w:rPr>
                <w:kern w:val="2"/>
                <w:sz w:val="22"/>
                <w:szCs w:val="22"/>
              </w:rPr>
              <w:lastRenderedPageBreak/>
              <w:t xml:space="preserve">Совершенствование систем тепло- </w:t>
            </w:r>
            <w:r w:rsidRPr="00F33849">
              <w:rPr>
                <w:kern w:val="2"/>
                <w:sz w:val="22"/>
                <w:szCs w:val="22"/>
              </w:rPr>
              <w:lastRenderedPageBreak/>
              <w:t>и газоснабжения на территории Пригородного сельского поселения</w:t>
            </w:r>
          </w:p>
        </w:tc>
        <w:tc>
          <w:tcPr>
            <w:tcW w:w="2268" w:type="dxa"/>
          </w:tcPr>
          <w:p w:rsidR="00DA5365" w:rsidRPr="00797213" w:rsidRDefault="00DA5365" w:rsidP="00DA5365">
            <w:pPr>
              <w:pStyle w:val="ConsPlusCell"/>
              <w:spacing w:line="228" w:lineRule="auto"/>
              <w:rPr>
                <w:kern w:val="2"/>
                <w:sz w:val="22"/>
                <w:szCs w:val="22"/>
              </w:rPr>
            </w:pPr>
            <w:r w:rsidRPr="00797213">
              <w:rPr>
                <w:kern w:val="2"/>
                <w:sz w:val="22"/>
                <w:szCs w:val="22"/>
              </w:rPr>
              <w:lastRenderedPageBreak/>
              <w:t>всего, в том числе:</w:t>
            </w:r>
          </w:p>
        </w:tc>
        <w:tc>
          <w:tcPr>
            <w:tcW w:w="1015" w:type="dxa"/>
          </w:tcPr>
          <w:p w:rsidR="00DA5365" w:rsidRPr="00DA5365" w:rsidRDefault="00DA5365" w:rsidP="00DA5365">
            <w:pPr>
              <w:jc w:val="center"/>
              <w:rPr>
                <w:sz w:val="22"/>
                <w:szCs w:val="22"/>
              </w:rPr>
            </w:pPr>
            <w:r w:rsidRPr="00DA5365">
              <w:rPr>
                <w:kern w:val="2"/>
                <w:sz w:val="22"/>
                <w:szCs w:val="22"/>
              </w:rPr>
              <w:t>0</w:t>
            </w:r>
          </w:p>
        </w:tc>
        <w:tc>
          <w:tcPr>
            <w:tcW w:w="1134" w:type="dxa"/>
          </w:tcPr>
          <w:p w:rsidR="00DA5365" w:rsidRPr="00DA5365" w:rsidRDefault="00DA5365" w:rsidP="00DA5365">
            <w:pPr>
              <w:jc w:val="center"/>
              <w:rPr>
                <w:sz w:val="22"/>
                <w:szCs w:val="22"/>
              </w:rPr>
            </w:pPr>
            <w:r w:rsidRPr="00DA5365">
              <w:rPr>
                <w:kern w:val="2"/>
                <w:sz w:val="22"/>
                <w:szCs w:val="22"/>
              </w:rPr>
              <w:t>0</w:t>
            </w:r>
          </w:p>
        </w:tc>
        <w:tc>
          <w:tcPr>
            <w:tcW w:w="1079" w:type="dxa"/>
          </w:tcPr>
          <w:p w:rsidR="00DA5365" w:rsidRPr="00DA5365" w:rsidRDefault="00DA5365" w:rsidP="00DA5365">
            <w:pPr>
              <w:jc w:val="center"/>
              <w:rPr>
                <w:sz w:val="22"/>
                <w:szCs w:val="22"/>
              </w:rPr>
            </w:pPr>
            <w:r w:rsidRPr="00DA5365">
              <w:rPr>
                <w:kern w:val="2"/>
                <w:sz w:val="22"/>
                <w:szCs w:val="22"/>
              </w:rPr>
              <w:t>0</w:t>
            </w:r>
          </w:p>
        </w:tc>
        <w:tc>
          <w:tcPr>
            <w:tcW w:w="1134" w:type="dxa"/>
          </w:tcPr>
          <w:p w:rsidR="00DA5365" w:rsidRPr="00DA5365" w:rsidRDefault="00DA5365" w:rsidP="00DA5365">
            <w:pPr>
              <w:jc w:val="center"/>
              <w:rPr>
                <w:sz w:val="22"/>
                <w:szCs w:val="22"/>
              </w:rPr>
            </w:pPr>
            <w:r w:rsidRPr="00DA5365">
              <w:rPr>
                <w:sz w:val="22"/>
                <w:szCs w:val="22"/>
              </w:rPr>
              <w:t>0</w:t>
            </w:r>
          </w:p>
        </w:tc>
        <w:tc>
          <w:tcPr>
            <w:tcW w:w="1134" w:type="dxa"/>
          </w:tcPr>
          <w:p w:rsidR="00DA5365" w:rsidRPr="00DA5365" w:rsidRDefault="00DA5365" w:rsidP="00DA5365">
            <w:pPr>
              <w:jc w:val="center"/>
              <w:rPr>
                <w:sz w:val="22"/>
                <w:szCs w:val="22"/>
              </w:rPr>
            </w:pPr>
            <w:r w:rsidRPr="00DA5365">
              <w:rPr>
                <w:kern w:val="2"/>
                <w:sz w:val="22"/>
                <w:szCs w:val="22"/>
              </w:rPr>
              <w:t>0</w:t>
            </w:r>
          </w:p>
        </w:tc>
        <w:tc>
          <w:tcPr>
            <w:tcW w:w="1134" w:type="dxa"/>
          </w:tcPr>
          <w:p w:rsidR="00DA5365" w:rsidRPr="00DA5365" w:rsidRDefault="00DA5365" w:rsidP="00DA5365">
            <w:pPr>
              <w:jc w:val="center"/>
              <w:rPr>
                <w:sz w:val="22"/>
                <w:szCs w:val="22"/>
              </w:rPr>
            </w:pPr>
            <w:r w:rsidRPr="00DA5365">
              <w:rPr>
                <w:kern w:val="2"/>
                <w:sz w:val="22"/>
                <w:szCs w:val="22"/>
              </w:rPr>
              <w:t>52000,0</w:t>
            </w:r>
          </w:p>
        </w:tc>
        <w:tc>
          <w:tcPr>
            <w:tcW w:w="1024" w:type="dxa"/>
          </w:tcPr>
          <w:p w:rsidR="00DA5365" w:rsidRPr="00DA5365" w:rsidRDefault="00DA5365" w:rsidP="00DA5365">
            <w:pPr>
              <w:ind w:left="-57" w:right="-57"/>
              <w:jc w:val="center"/>
              <w:rPr>
                <w:kern w:val="2"/>
                <w:sz w:val="22"/>
                <w:szCs w:val="22"/>
              </w:rPr>
            </w:pPr>
            <w:r w:rsidRPr="00DA5365">
              <w:rPr>
                <w:kern w:val="2"/>
                <w:sz w:val="22"/>
                <w:szCs w:val="22"/>
              </w:rPr>
              <w:t>30,0</w:t>
            </w:r>
          </w:p>
        </w:tc>
      </w:tr>
      <w:tr w:rsidR="00DA5365" w:rsidRPr="00797213" w:rsidTr="00075037">
        <w:trPr>
          <w:trHeight w:val="105"/>
          <w:tblCellSpacing w:w="5" w:type="nil"/>
          <w:jc w:val="center"/>
        </w:trPr>
        <w:tc>
          <w:tcPr>
            <w:tcW w:w="1422" w:type="dxa"/>
            <w:vMerge/>
          </w:tcPr>
          <w:p w:rsidR="00DA5365" w:rsidRPr="00797213" w:rsidRDefault="00DA5365" w:rsidP="00DA5365">
            <w:pPr>
              <w:pStyle w:val="ConsPlusCell"/>
              <w:spacing w:line="228" w:lineRule="auto"/>
              <w:rPr>
                <w:kern w:val="2"/>
                <w:sz w:val="22"/>
                <w:szCs w:val="22"/>
              </w:rPr>
            </w:pPr>
          </w:p>
        </w:tc>
        <w:tc>
          <w:tcPr>
            <w:tcW w:w="3492" w:type="dxa"/>
            <w:vMerge/>
          </w:tcPr>
          <w:p w:rsidR="00DA5365" w:rsidRPr="00797213" w:rsidRDefault="00DA5365" w:rsidP="00DA5365">
            <w:pPr>
              <w:pStyle w:val="ConsPlusCell"/>
              <w:spacing w:line="228" w:lineRule="auto"/>
              <w:jc w:val="both"/>
              <w:rPr>
                <w:kern w:val="2"/>
                <w:sz w:val="22"/>
                <w:szCs w:val="22"/>
              </w:rPr>
            </w:pPr>
          </w:p>
        </w:tc>
        <w:tc>
          <w:tcPr>
            <w:tcW w:w="2268" w:type="dxa"/>
          </w:tcPr>
          <w:p w:rsidR="00DA5365" w:rsidRPr="00797213" w:rsidRDefault="00DA5365" w:rsidP="00DA5365">
            <w:pPr>
              <w:pStyle w:val="ConsPlusCell"/>
              <w:spacing w:line="228" w:lineRule="auto"/>
              <w:rPr>
                <w:kern w:val="2"/>
                <w:sz w:val="22"/>
                <w:szCs w:val="22"/>
              </w:rPr>
            </w:pPr>
            <w:r w:rsidRPr="00797213">
              <w:rPr>
                <w:kern w:val="2"/>
                <w:sz w:val="22"/>
                <w:szCs w:val="22"/>
              </w:rPr>
              <w:t>федеральный бюджет</w:t>
            </w:r>
          </w:p>
        </w:tc>
        <w:tc>
          <w:tcPr>
            <w:tcW w:w="1015" w:type="dxa"/>
          </w:tcPr>
          <w:p w:rsidR="00DA5365" w:rsidRPr="00DA5365" w:rsidRDefault="00DA5365" w:rsidP="00DA5365">
            <w:pPr>
              <w:jc w:val="center"/>
              <w:rPr>
                <w:sz w:val="22"/>
                <w:szCs w:val="22"/>
              </w:rPr>
            </w:pPr>
            <w:r w:rsidRPr="00DA5365">
              <w:rPr>
                <w:kern w:val="2"/>
                <w:sz w:val="22"/>
                <w:szCs w:val="22"/>
              </w:rPr>
              <w:t>0</w:t>
            </w:r>
          </w:p>
        </w:tc>
        <w:tc>
          <w:tcPr>
            <w:tcW w:w="1134" w:type="dxa"/>
          </w:tcPr>
          <w:p w:rsidR="00DA5365" w:rsidRPr="00DA5365" w:rsidRDefault="00DA5365" w:rsidP="00DA5365">
            <w:pPr>
              <w:jc w:val="center"/>
              <w:rPr>
                <w:sz w:val="22"/>
                <w:szCs w:val="22"/>
              </w:rPr>
            </w:pPr>
            <w:r w:rsidRPr="00DA5365">
              <w:rPr>
                <w:kern w:val="2"/>
                <w:sz w:val="22"/>
                <w:szCs w:val="22"/>
              </w:rPr>
              <w:t>0</w:t>
            </w:r>
          </w:p>
        </w:tc>
        <w:tc>
          <w:tcPr>
            <w:tcW w:w="1079" w:type="dxa"/>
          </w:tcPr>
          <w:p w:rsidR="00DA5365" w:rsidRPr="00DA5365" w:rsidRDefault="00DA5365" w:rsidP="00DA5365">
            <w:pPr>
              <w:jc w:val="center"/>
              <w:rPr>
                <w:sz w:val="22"/>
                <w:szCs w:val="22"/>
              </w:rPr>
            </w:pPr>
            <w:r w:rsidRPr="00DA5365">
              <w:rPr>
                <w:kern w:val="2"/>
                <w:sz w:val="22"/>
                <w:szCs w:val="22"/>
              </w:rPr>
              <w:t>0</w:t>
            </w:r>
          </w:p>
        </w:tc>
        <w:tc>
          <w:tcPr>
            <w:tcW w:w="1134" w:type="dxa"/>
          </w:tcPr>
          <w:p w:rsidR="00DA5365" w:rsidRPr="00DA5365" w:rsidRDefault="00DA5365" w:rsidP="00DA5365">
            <w:pPr>
              <w:jc w:val="center"/>
              <w:rPr>
                <w:sz w:val="22"/>
                <w:szCs w:val="22"/>
              </w:rPr>
            </w:pPr>
            <w:r w:rsidRPr="00DA5365">
              <w:rPr>
                <w:sz w:val="22"/>
                <w:szCs w:val="22"/>
              </w:rPr>
              <w:t>0</w:t>
            </w:r>
          </w:p>
        </w:tc>
        <w:tc>
          <w:tcPr>
            <w:tcW w:w="1134" w:type="dxa"/>
          </w:tcPr>
          <w:p w:rsidR="00DA5365" w:rsidRPr="00DA5365" w:rsidRDefault="00DA5365" w:rsidP="00DA5365">
            <w:pPr>
              <w:jc w:val="center"/>
              <w:rPr>
                <w:sz w:val="22"/>
                <w:szCs w:val="22"/>
              </w:rPr>
            </w:pPr>
            <w:r w:rsidRPr="00DA5365">
              <w:rPr>
                <w:kern w:val="2"/>
                <w:sz w:val="22"/>
                <w:szCs w:val="22"/>
              </w:rPr>
              <w:t>0</w:t>
            </w:r>
          </w:p>
        </w:tc>
        <w:tc>
          <w:tcPr>
            <w:tcW w:w="1134" w:type="dxa"/>
          </w:tcPr>
          <w:p w:rsidR="00DA5365" w:rsidRPr="00DA5365" w:rsidRDefault="00DA5365" w:rsidP="00DA5365">
            <w:pPr>
              <w:jc w:val="center"/>
              <w:rPr>
                <w:sz w:val="22"/>
                <w:szCs w:val="22"/>
              </w:rPr>
            </w:pPr>
            <w:r w:rsidRPr="00DA5365">
              <w:rPr>
                <w:kern w:val="2"/>
                <w:sz w:val="22"/>
                <w:szCs w:val="22"/>
              </w:rPr>
              <w:t>0</w:t>
            </w:r>
          </w:p>
        </w:tc>
        <w:tc>
          <w:tcPr>
            <w:tcW w:w="1024" w:type="dxa"/>
          </w:tcPr>
          <w:p w:rsidR="00DA5365" w:rsidRPr="00DA5365" w:rsidRDefault="00DA5365" w:rsidP="00DA5365">
            <w:pPr>
              <w:jc w:val="center"/>
              <w:rPr>
                <w:kern w:val="2"/>
                <w:sz w:val="22"/>
                <w:szCs w:val="22"/>
              </w:rPr>
            </w:pPr>
            <w:r w:rsidRPr="00DA5365">
              <w:rPr>
                <w:kern w:val="2"/>
                <w:sz w:val="22"/>
                <w:szCs w:val="22"/>
              </w:rPr>
              <w:t>0</w:t>
            </w:r>
          </w:p>
        </w:tc>
      </w:tr>
      <w:tr w:rsidR="00DA5365" w:rsidRPr="00797213" w:rsidTr="00075037">
        <w:trPr>
          <w:trHeight w:val="105"/>
          <w:tblCellSpacing w:w="5" w:type="nil"/>
          <w:jc w:val="center"/>
        </w:trPr>
        <w:tc>
          <w:tcPr>
            <w:tcW w:w="1422" w:type="dxa"/>
            <w:vMerge/>
          </w:tcPr>
          <w:p w:rsidR="00DA5365" w:rsidRPr="00797213" w:rsidRDefault="00DA5365" w:rsidP="00DA5365">
            <w:pPr>
              <w:pStyle w:val="ConsPlusCell"/>
              <w:spacing w:line="228" w:lineRule="auto"/>
              <w:rPr>
                <w:kern w:val="2"/>
                <w:sz w:val="22"/>
                <w:szCs w:val="22"/>
              </w:rPr>
            </w:pPr>
          </w:p>
        </w:tc>
        <w:tc>
          <w:tcPr>
            <w:tcW w:w="3492" w:type="dxa"/>
            <w:vMerge/>
          </w:tcPr>
          <w:p w:rsidR="00DA5365" w:rsidRPr="00797213" w:rsidRDefault="00DA5365" w:rsidP="00DA5365">
            <w:pPr>
              <w:pStyle w:val="ConsPlusCell"/>
              <w:spacing w:line="228" w:lineRule="auto"/>
              <w:jc w:val="both"/>
              <w:rPr>
                <w:kern w:val="2"/>
                <w:sz w:val="22"/>
                <w:szCs w:val="22"/>
              </w:rPr>
            </w:pPr>
          </w:p>
        </w:tc>
        <w:tc>
          <w:tcPr>
            <w:tcW w:w="2268" w:type="dxa"/>
          </w:tcPr>
          <w:p w:rsidR="00DA5365" w:rsidRPr="00797213" w:rsidRDefault="00DA5365" w:rsidP="00DA5365">
            <w:pPr>
              <w:pStyle w:val="ConsPlusCell"/>
              <w:spacing w:line="228" w:lineRule="auto"/>
              <w:rPr>
                <w:kern w:val="2"/>
                <w:sz w:val="22"/>
                <w:szCs w:val="22"/>
              </w:rPr>
            </w:pPr>
            <w:r w:rsidRPr="00797213">
              <w:rPr>
                <w:kern w:val="2"/>
                <w:sz w:val="22"/>
                <w:szCs w:val="22"/>
              </w:rPr>
              <w:t>областной бюджет</w:t>
            </w:r>
          </w:p>
        </w:tc>
        <w:tc>
          <w:tcPr>
            <w:tcW w:w="1015" w:type="dxa"/>
          </w:tcPr>
          <w:p w:rsidR="00DA5365" w:rsidRPr="00DA5365" w:rsidRDefault="00DA5365" w:rsidP="00DA5365">
            <w:pPr>
              <w:jc w:val="center"/>
              <w:rPr>
                <w:sz w:val="22"/>
                <w:szCs w:val="22"/>
              </w:rPr>
            </w:pPr>
            <w:r w:rsidRPr="00DA5365">
              <w:rPr>
                <w:kern w:val="2"/>
                <w:sz w:val="22"/>
                <w:szCs w:val="22"/>
              </w:rPr>
              <w:t>0</w:t>
            </w:r>
          </w:p>
        </w:tc>
        <w:tc>
          <w:tcPr>
            <w:tcW w:w="1134" w:type="dxa"/>
          </w:tcPr>
          <w:p w:rsidR="00DA5365" w:rsidRPr="00DA5365" w:rsidRDefault="00DA5365" w:rsidP="00DA5365">
            <w:pPr>
              <w:jc w:val="center"/>
              <w:rPr>
                <w:sz w:val="22"/>
                <w:szCs w:val="22"/>
              </w:rPr>
            </w:pPr>
            <w:r w:rsidRPr="00DA5365">
              <w:rPr>
                <w:kern w:val="2"/>
                <w:sz w:val="22"/>
                <w:szCs w:val="22"/>
              </w:rPr>
              <w:t>0</w:t>
            </w:r>
          </w:p>
        </w:tc>
        <w:tc>
          <w:tcPr>
            <w:tcW w:w="1079" w:type="dxa"/>
          </w:tcPr>
          <w:p w:rsidR="00DA5365" w:rsidRPr="00DA5365" w:rsidRDefault="00DA5365" w:rsidP="00DA5365">
            <w:pPr>
              <w:jc w:val="center"/>
              <w:rPr>
                <w:sz w:val="22"/>
                <w:szCs w:val="22"/>
              </w:rPr>
            </w:pPr>
            <w:r w:rsidRPr="00DA5365">
              <w:rPr>
                <w:kern w:val="2"/>
                <w:sz w:val="22"/>
                <w:szCs w:val="22"/>
              </w:rPr>
              <w:t>0</w:t>
            </w:r>
          </w:p>
        </w:tc>
        <w:tc>
          <w:tcPr>
            <w:tcW w:w="1134" w:type="dxa"/>
          </w:tcPr>
          <w:p w:rsidR="00DA5365" w:rsidRPr="00DA5365" w:rsidRDefault="00DA5365" w:rsidP="00DA5365">
            <w:pPr>
              <w:jc w:val="center"/>
              <w:rPr>
                <w:sz w:val="22"/>
                <w:szCs w:val="22"/>
              </w:rPr>
            </w:pPr>
            <w:r w:rsidRPr="00DA5365">
              <w:rPr>
                <w:sz w:val="22"/>
                <w:szCs w:val="22"/>
              </w:rPr>
              <w:t>0</w:t>
            </w:r>
          </w:p>
        </w:tc>
        <w:tc>
          <w:tcPr>
            <w:tcW w:w="1134" w:type="dxa"/>
          </w:tcPr>
          <w:p w:rsidR="00DA5365" w:rsidRPr="00DA5365" w:rsidRDefault="00DA5365" w:rsidP="00DA5365">
            <w:pPr>
              <w:jc w:val="center"/>
              <w:rPr>
                <w:sz w:val="22"/>
                <w:szCs w:val="22"/>
              </w:rPr>
            </w:pPr>
            <w:r w:rsidRPr="00DA5365">
              <w:rPr>
                <w:kern w:val="2"/>
                <w:sz w:val="22"/>
                <w:szCs w:val="22"/>
              </w:rPr>
              <w:t>0</w:t>
            </w:r>
          </w:p>
        </w:tc>
        <w:tc>
          <w:tcPr>
            <w:tcW w:w="1134" w:type="dxa"/>
          </w:tcPr>
          <w:p w:rsidR="00DA5365" w:rsidRPr="00DA5365" w:rsidRDefault="00DA5365" w:rsidP="00DA5365">
            <w:pPr>
              <w:jc w:val="center"/>
              <w:rPr>
                <w:sz w:val="22"/>
                <w:szCs w:val="22"/>
              </w:rPr>
            </w:pPr>
            <w:r w:rsidRPr="00DA5365">
              <w:rPr>
                <w:kern w:val="2"/>
                <w:sz w:val="22"/>
                <w:szCs w:val="22"/>
              </w:rPr>
              <w:t>50000,0</w:t>
            </w:r>
          </w:p>
        </w:tc>
        <w:tc>
          <w:tcPr>
            <w:tcW w:w="1024" w:type="dxa"/>
          </w:tcPr>
          <w:p w:rsidR="00DA5365" w:rsidRPr="00DA5365" w:rsidRDefault="00DA5365" w:rsidP="00DA5365">
            <w:pPr>
              <w:jc w:val="center"/>
              <w:rPr>
                <w:kern w:val="2"/>
                <w:sz w:val="22"/>
                <w:szCs w:val="22"/>
              </w:rPr>
            </w:pPr>
            <w:r w:rsidRPr="00DA5365">
              <w:rPr>
                <w:kern w:val="2"/>
                <w:sz w:val="22"/>
                <w:szCs w:val="22"/>
              </w:rPr>
              <w:t>0</w:t>
            </w:r>
          </w:p>
        </w:tc>
      </w:tr>
      <w:tr w:rsidR="00DA5365" w:rsidRPr="00797213" w:rsidTr="00075037">
        <w:trPr>
          <w:trHeight w:val="105"/>
          <w:tblCellSpacing w:w="5" w:type="nil"/>
          <w:jc w:val="center"/>
        </w:trPr>
        <w:tc>
          <w:tcPr>
            <w:tcW w:w="1422" w:type="dxa"/>
            <w:vMerge/>
          </w:tcPr>
          <w:p w:rsidR="00DA5365" w:rsidRPr="00797213" w:rsidRDefault="00DA5365" w:rsidP="00DA5365">
            <w:pPr>
              <w:pStyle w:val="ConsPlusCell"/>
              <w:spacing w:line="228" w:lineRule="auto"/>
              <w:rPr>
                <w:kern w:val="2"/>
                <w:sz w:val="22"/>
                <w:szCs w:val="22"/>
              </w:rPr>
            </w:pPr>
          </w:p>
        </w:tc>
        <w:tc>
          <w:tcPr>
            <w:tcW w:w="3492" w:type="dxa"/>
            <w:vMerge/>
          </w:tcPr>
          <w:p w:rsidR="00DA5365" w:rsidRPr="00797213" w:rsidRDefault="00DA5365" w:rsidP="00DA5365">
            <w:pPr>
              <w:pStyle w:val="ConsPlusCell"/>
              <w:spacing w:line="228" w:lineRule="auto"/>
              <w:jc w:val="both"/>
              <w:rPr>
                <w:kern w:val="2"/>
                <w:sz w:val="22"/>
                <w:szCs w:val="22"/>
              </w:rPr>
            </w:pPr>
          </w:p>
        </w:tc>
        <w:tc>
          <w:tcPr>
            <w:tcW w:w="2268" w:type="dxa"/>
          </w:tcPr>
          <w:p w:rsidR="00DA5365" w:rsidRPr="00797213" w:rsidRDefault="00DA5365" w:rsidP="00DA5365">
            <w:pPr>
              <w:pStyle w:val="ConsPlusCell"/>
              <w:spacing w:line="228" w:lineRule="auto"/>
              <w:rPr>
                <w:kern w:val="2"/>
                <w:sz w:val="22"/>
                <w:szCs w:val="22"/>
              </w:rPr>
            </w:pPr>
            <w:r w:rsidRPr="00797213">
              <w:rPr>
                <w:kern w:val="2"/>
                <w:sz w:val="22"/>
                <w:szCs w:val="22"/>
              </w:rPr>
              <w:t>местный бюджет</w:t>
            </w:r>
          </w:p>
        </w:tc>
        <w:tc>
          <w:tcPr>
            <w:tcW w:w="1015" w:type="dxa"/>
          </w:tcPr>
          <w:p w:rsidR="00DA5365" w:rsidRPr="00DA5365" w:rsidRDefault="00DA5365" w:rsidP="00DA5365">
            <w:pPr>
              <w:jc w:val="center"/>
              <w:rPr>
                <w:sz w:val="22"/>
                <w:szCs w:val="22"/>
              </w:rPr>
            </w:pPr>
            <w:r w:rsidRPr="00DA5365">
              <w:rPr>
                <w:kern w:val="2"/>
                <w:sz w:val="22"/>
                <w:szCs w:val="22"/>
              </w:rPr>
              <w:t>0</w:t>
            </w:r>
          </w:p>
        </w:tc>
        <w:tc>
          <w:tcPr>
            <w:tcW w:w="1134" w:type="dxa"/>
          </w:tcPr>
          <w:p w:rsidR="00DA5365" w:rsidRPr="00DA5365" w:rsidRDefault="00DA5365" w:rsidP="00DA5365">
            <w:pPr>
              <w:jc w:val="center"/>
              <w:rPr>
                <w:sz w:val="22"/>
                <w:szCs w:val="22"/>
              </w:rPr>
            </w:pPr>
            <w:r w:rsidRPr="00DA5365">
              <w:rPr>
                <w:kern w:val="2"/>
                <w:sz w:val="22"/>
                <w:szCs w:val="22"/>
              </w:rPr>
              <w:t>0</w:t>
            </w:r>
          </w:p>
        </w:tc>
        <w:tc>
          <w:tcPr>
            <w:tcW w:w="1079" w:type="dxa"/>
          </w:tcPr>
          <w:p w:rsidR="00DA5365" w:rsidRPr="00DA5365" w:rsidRDefault="00DA5365" w:rsidP="00DA5365">
            <w:pPr>
              <w:jc w:val="center"/>
              <w:rPr>
                <w:sz w:val="22"/>
                <w:szCs w:val="22"/>
              </w:rPr>
            </w:pPr>
            <w:r w:rsidRPr="00DA5365">
              <w:rPr>
                <w:kern w:val="2"/>
                <w:sz w:val="22"/>
                <w:szCs w:val="22"/>
              </w:rPr>
              <w:t>0</w:t>
            </w:r>
          </w:p>
        </w:tc>
        <w:tc>
          <w:tcPr>
            <w:tcW w:w="1134" w:type="dxa"/>
          </w:tcPr>
          <w:p w:rsidR="00DA5365" w:rsidRPr="00DA5365" w:rsidRDefault="00DA5365" w:rsidP="00DA5365">
            <w:pPr>
              <w:jc w:val="center"/>
              <w:rPr>
                <w:sz w:val="22"/>
                <w:szCs w:val="22"/>
              </w:rPr>
            </w:pPr>
            <w:r w:rsidRPr="00DA5365">
              <w:rPr>
                <w:sz w:val="22"/>
                <w:szCs w:val="22"/>
              </w:rPr>
              <w:t>0</w:t>
            </w:r>
          </w:p>
        </w:tc>
        <w:tc>
          <w:tcPr>
            <w:tcW w:w="1134" w:type="dxa"/>
          </w:tcPr>
          <w:p w:rsidR="00DA5365" w:rsidRPr="00DA5365" w:rsidRDefault="00DA5365" w:rsidP="00DA5365">
            <w:pPr>
              <w:jc w:val="center"/>
              <w:rPr>
                <w:sz w:val="22"/>
                <w:szCs w:val="22"/>
              </w:rPr>
            </w:pPr>
            <w:r w:rsidRPr="00DA5365">
              <w:rPr>
                <w:kern w:val="2"/>
                <w:sz w:val="22"/>
                <w:szCs w:val="22"/>
              </w:rPr>
              <w:t>0</w:t>
            </w:r>
          </w:p>
        </w:tc>
        <w:tc>
          <w:tcPr>
            <w:tcW w:w="1134" w:type="dxa"/>
          </w:tcPr>
          <w:p w:rsidR="00DA5365" w:rsidRPr="00DA5365" w:rsidRDefault="00DA5365" w:rsidP="00DA5365">
            <w:pPr>
              <w:jc w:val="center"/>
              <w:rPr>
                <w:sz w:val="22"/>
                <w:szCs w:val="22"/>
              </w:rPr>
            </w:pPr>
            <w:r w:rsidRPr="00DA5365">
              <w:rPr>
                <w:kern w:val="2"/>
                <w:sz w:val="22"/>
                <w:szCs w:val="22"/>
              </w:rPr>
              <w:t>1000,0</w:t>
            </w:r>
          </w:p>
        </w:tc>
        <w:tc>
          <w:tcPr>
            <w:tcW w:w="1024" w:type="dxa"/>
          </w:tcPr>
          <w:p w:rsidR="00DA5365" w:rsidRPr="00DA5365" w:rsidRDefault="00DA5365" w:rsidP="00DA5365">
            <w:pPr>
              <w:ind w:left="-57" w:right="-57"/>
              <w:jc w:val="center"/>
              <w:rPr>
                <w:kern w:val="2"/>
                <w:sz w:val="22"/>
                <w:szCs w:val="22"/>
              </w:rPr>
            </w:pPr>
            <w:r w:rsidRPr="00DA5365">
              <w:rPr>
                <w:kern w:val="2"/>
                <w:sz w:val="22"/>
                <w:szCs w:val="22"/>
              </w:rPr>
              <w:t>30,0</w:t>
            </w:r>
          </w:p>
        </w:tc>
      </w:tr>
      <w:tr w:rsidR="00DA5365" w:rsidRPr="00797213" w:rsidTr="00075037">
        <w:trPr>
          <w:trHeight w:val="105"/>
          <w:tblCellSpacing w:w="5" w:type="nil"/>
          <w:jc w:val="center"/>
        </w:trPr>
        <w:tc>
          <w:tcPr>
            <w:tcW w:w="1422" w:type="dxa"/>
            <w:vMerge/>
          </w:tcPr>
          <w:p w:rsidR="00DA5365" w:rsidRPr="00797213" w:rsidRDefault="00DA5365" w:rsidP="00DA5365">
            <w:pPr>
              <w:pStyle w:val="ConsPlusCell"/>
              <w:spacing w:line="228" w:lineRule="auto"/>
              <w:rPr>
                <w:kern w:val="2"/>
                <w:sz w:val="22"/>
                <w:szCs w:val="22"/>
              </w:rPr>
            </w:pPr>
          </w:p>
        </w:tc>
        <w:tc>
          <w:tcPr>
            <w:tcW w:w="3492" w:type="dxa"/>
            <w:vMerge/>
          </w:tcPr>
          <w:p w:rsidR="00DA5365" w:rsidRPr="00797213" w:rsidRDefault="00DA5365" w:rsidP="00DA5365">
            <w:pPr>
              <w:pStyle w:val="ConsPlusCell"/>
              <w:spacing w:line="228" w:lineRule="auto"/>
              <w:jc w:val="both"/>
              <w:rPr>
                <w:kern w:val="2"/>
                <w:sz w:val="22"/>
                <w:szCs w:val="22"/>
              </w:rPr>
            </w:pPr>
          </w:p>
        </w:tc>
        <w:tc>
          <w:tcPr>
            <w:tcW w:w="2268" w:type="dxa"/>
          </w:tcPr>
          <w:p w:rsidR="00DA5365" w:rsidRPr="00797213" w:rsidRDefault="00DA5365" w:rsidP="00DA5365">
            <w:pPr>
              <w:pStyle w:val="ConsPlusCell"/>
              <w:spacing w:line="228" w:lineRule="auto"/>
              <w:rPr>
                <w:kern w:val="2"/>
                <w:sz w:val="22"/>
                <w:szCs w:val="22"/>
              </w:rPr>
            </w:pPr>
            <w:r w:rsidRPr="00797213">
              <w:rPr>
                <w:kern w:val="2"/>
                <w:sz w:val="22"/>
                <w:szCs w:val="22"/>
              </w:rPr>
              <w:t>внебюджетные фонды</w:t>
            </w:r>
          </w:p>
        </w:tc>
        <w:tc>
          <w:tcPr>
            <w:tcW w:w="1015" w:type="dxa"/>
          </w:tcPr>
          <w:p w:rsidR="00DA5365" w:rsidRPr="00DA5365" w:rsidRDefault="00DA5365" w:rsidP="00DA5365">
            <w:pPr>
              <w:jc w:val="center"/>
              <w:rPr>
                <w:sz w:val="22"/>
                <w:szCs w:val="22"/>
              </w:rPr>
            </w:pPr>
            <w:r w:rsidRPr="00DA5365">
              <w:rPr>
                <w:kern w:val="2"/>
                <w:sz w:val="22"/>
                <w:szCs w:val="22"/>
              </w:rPr>
              <w:t>0</w:t>
            </w:r>
          </w:p>
        </w:tc>
        <w:tc>
          <w:tcPr>
            <w:tcW w:w="1134" w:type="dxa"/>
          </w:tcPr>
          <w:p w:rsidR="00DA5365" w:rsidRPr="00DA5365" w:rsidRDefault="00DA5365" w:rsidP="00DA5365">
            <w:pPr>
              <w:jc w:val="center"/>
              <w:rPr>
                <w:sz w:val="22"/>
                <w:szCs w:val="22"/>
              </w:rPr>
            </w:pPr>
            <w:r w:rsidRPr="00DA5365">
              <w:rPr>
                <w:kern w:val="2"/>
                <w:sz w:val="22"/>
                <w:szCs w:val="22"/>
              </w:rPr>
              <w:t>0</w:t>
            </w:r>
          </w:p>
        </w:tc>
        <w:tc>
          <w:tcPr>
            <w:tcW w:w="1079" w:type="dxa"/>
          </w:tcPr>
          <w:p w:rsidR="00DA5365" w:rsidRPr="00DA5365" w:rsidRDefault="00DA5365" w:rsidP="00DA5365">
            <w:pPr>
              <w:jc w:val="center"/>
              <w:rPr>
                <w:sz w:val="22"/>
                <w:szCs w:val="22"/>
              </w:rPr>
            </w:pPr>
            <w:r w:rsidRPr="00DA5365">
              <w:rPr>
                <w:kern w:val="2"/>
                <w:sz w:val="22"/>
                <w:szCs w:val="22"/>
              </w:rPr>
              <w:t>0</w:t>
            </w:r>
          </w:p>
        </w:tc>
        <w:tc>
          <w:tcPr>
            <w:tcW w:w="1134" w:type="dxa"/>
          </w:tcPr>
          <w:p w:rsidR="00DA5365" w:rsidRPr="00DA5365" w:rsidRDefault="00DA5365" w:rsidP="00DA5365">
            <w:pPr>
              <w:jc w:val="center"/>
              <w:rPr>
                <w:sz w:val="22"/>
                <w:szCs w:val="22"/>
              </w:rPr>
            </w:pPr>
            <w:r w:rsidRPr="00DA5365">
              <w:rPr>
                <w:sz w:val="22"/>
                <w:szCs w:val="22"/>
              </w:rPr>
              <w:t>0</w:t>
            </w:r>
          </w:p>
        </w:tc>
        <w:tc>
          <w:tcPr>
            <w:tcW w:w="1134" w:type="dxa"/>
          </w:tcPr>
          <w:p w:rsidR="00DA5365" w:rsidRPr="00DA5365" w:rsidRDefault="00DA5365" w:rsidP="00DA5365">
            <w:pPr>
              <w:jc w:val="center"/>
              <w:rPr>
                <w:sz w:val="22"/>
                <w:szCs w:val="22"/>
              </w:rPr>
            </w:pPr>
            <w:r w:rsidRPr="00DA5365">
              <w:rPr>
                <w:kern w:val="2"/>
                <w:sz w:val="22"/>
                <w:szCs w:val="22"/>
              </w:rPr>
              <w:t>0</w:t>
            </w:r>
          </w:p>
        </w:tc>
        <w:tc>
          <w:tcPr>
            <w:tcW w:w="1134" w:type="dxa"/>
          </w:tcPr>
          <w:p w:rsidR="00DA5365" w:rsidRPr="00DA5365" w:rsidRDefault="00DA5365" w:rsidP="00DA5365">
            <w:pPr>
              <w:jc w:val="center"/>
              <w:rPr>
                <w:sz w:val="22"/>
                <w:szCs w:val="22"/>
              </w:rPr>
            </w:pPr>
            <w:r w:rsidRPr="00DA5365">
              <w:rPr>
                <w:kern w:val="2"/>
                <w:sz w:val="22"/>
                <w:szCs w:val="22"/>
              </w:rPr>
              <w:t>0</w:t>
            </w:r>
          </w:p>
        </w:tc>
        <w:tc>
          <w:tcPr>
            <w:tcW w:w="1024" w:type="dxa"/>
          </w:tcPr>
          <w:p w:rsidR="00DA5365" w:rsidRPr="00DA5365" w:rsidRDefault="00DA5365" w:rsidP="00DA5365">
            <w:pPr>
              <w:jc w:val="center"/>
              <w:rPr>
                <w:kern w:val="2"/>
                <w:sz w:val="22"/>
                <w:szCs w:val="22"/>
              </w:rPr>
            </w:pPr>
            <w:r w:rsidRPr="00DA5365">
              <w:rPr>
                <w:kern w:val="2"/>
                <w:sz w:val="22"/>
                <w:szCs w:val="22"/>
              </w:rPr>
              <w:t>0</w:t>
            </w:r>
          </w:p>
        </w:tc>
      </w:tr>
      <w:tr w:rsidR="00DA5365" w:rsidRPr="00797213" w:rsidTr="00075037">
        <w:trPr>
          <w:trHeight w:val="105"/>
          <w:tblCellSpacing w:w="5" w:type="nil"/>
          <w:jc w:val="center"/>
        </w:trPr>
        <w:tc>
          <w:tcPr>
            <w:tcW w:w="1422" w:type="dxa"/>
            <w:vMerge/>
          </w:tcPr>
          <w:p w:rsidR="00DA5365" w:rsidRPr="00797213" w:rsidRDefault="00DA5365" w:rsidP="00DA5365">
            <w:pPr>
              <w:pStyle w:val="ConsPlusCell"/>
              <w:spacing w:line="228" w:lineRule="auto"/>
              <w:rPr>
                <w:kern w:val="2"/>
                <w:sz w:val="22"/>
                <w:szCs w:val="22"/>
              </w:rPr>
            </w:pPr>
          </w:p>
        </w:tc>
        <w:tc>
          <w:tcPr>
            <w:tcW w:w="3492" w:type="dxa"/>
            <w:vMerge/>
          </w:tcPr>
          <w:p w:rsidR="00DA5365" w:rsidRPr="00797213" w:rsidRDefault="00DA5365" w:rsidP="00DA5365">
            <w:pPr>
              <w:pStyle w:val="ConsPlusCell"/>
              <w:spacing w:line="228" w:lineRule="auto"/>
              <w:jc w:val="both"/>
              <w:rPr>
                <w:kern w:val="2"/>
                <w:sz w:val="22"/>
                <w:szCs w:val="22"/>
              </w:rPr>
            </w:pPr>
          </w:p>
        </w:tc>
        <w:tc>
          <w:tcPr>
            <w:tcW w:w="2268" w:type="dxa"/>
          </w:tcPr>
          <w:p w:rsidR="00DA5365" w:rsidRPr="00797213" w:rsidRDefault="00DA5365" w:rsidP="00DA5365">
            <w:pPr>
              <w:pStyle w:val="ConsPlusCell"/>
              <w:spacing w:line="228" w:lineRule="auto"/>
              <w:rPr>
                <w:kern w:val="2"/>
                <w:sz w:val="22"/>
                <w:szCs w:val="22"/>
              </w:rPr>
            </w:pPr>
            <w:r w:rsidRPr="00797213">
              <w:rPr>
                <w:kern w:val="2"/>
                <w:sz w:val="22"/>
                <w:szCs w:val="22"/>
              </w:rPr>
              <w:t>юридические лица</w:t>
            </w:r>
          </w:p>
        </w:tc>
        <w:tc>
          <w:tcPr>
            <w:tcW w:w="1015" w:type="dxa"/>
          </w:tcPr>
          <w:p w:rsidR="00DA5365" w:rsidRPr="00DA5365" w:rsidRDefault="00DA5365" w:rsidP="00DA5365">
            <w:pPr>
              <w:jc w:val="center"/>
              <w:rPr>
                <w:sz w:val="22"/>
                <w:szCs w:val="22"/>
              </w:rPr>
            </w:pPr>
            <w:r w:rsidRPr="00DA5365">
              <w:rPr>
                <w:kern w:val="2"/>
                <w:sz w:val="22"/>
                <w:szCs w:val="22"/>
              </w:rPr>
              <w:t>0</w:t>
            </w:r>
          </w:p>
        </w:tc>
        <w:tc>
          <w:tcPr>
            <w:tcW w:w="1134" w:type="dxa"/>
          </w:tcPr>
          <w:p w:rsidR="00DA5365" w:rsidRPr="00DA5365" w:rsidRDefault="00DA5365" w:rsidP="00DA5365">
            <w:pPr>
              <w:jc w:val="center"/>
              <w:rPr>
                <w:sz w:val="22"/>
                <w:szCs w:val="22"/>
              </w:rPr>
            </w:pPr>
            <w:r w:rsidRPr="00DA5365">
              <w:rPr>
                <w:kern w:val="2"/>
                <w:sz w:val="22"/>
                <w:szCs w:val="22"/>
              </w:rPr>
              <w:t>0</w:t>
            </w:r>
          </w:p>
        </w:tc>
        <w:tc>
          <w:tcPr>
            <w:tcW w:w="1079" w:type="dxa"/>
          </w:tcPr>
          <w:p w:rsidR="00DA5365" w:rsidRPr="00DA5365" w:rsidRDefault="00DA5365" w:rsidP="00DA5365">
            <w:pPr>
              <w:jc w:val="center"/>
              <w:rPr>
                <w:sz w:val="22"/>
                <w:szCs w:val="22"/>
              </w:rPr>
            </w:pPr>
            <w:r w:rsidRPr="00DA5365">
              <w:rPr>
                <w:kern w:val="2"/>
                <w:sz w:val="22"/>
                <w:szCs w:val="22"/>
              </w:rPr>
              <w:t>0</w:t>
            </w:r>
          </w:p>
        </w:tc>
        <w:tc>
          <w:tcPr>
            <w:tcW w:w="1134" w:type="dxa"/>
          </w:tcPr>
          <w:p w:rsidR="00DA5365" w:rsidRPr="00DA5365" w:rsidRDefault="00DA5365" w:rsidP="00DA5365">
            <w:pPr>
              <w:jc w:val="center"/>
              <w:rPr>
                <w:sz w:val="22"/>
                <w:szCs w:val="22"/>
              </w:rPr>
            </w:pPr>
            <w:r w:rsidRPr="00DA5365">
              <w:rPr>
                <w:sz w:val="22"/>
                <w:szCs w:val="22"/>
              </w:rPr>
              <w:t>0</w:t>
            </w:r>
          </w:p>
        </w:tc>
        <w:tc>
          <w:tcPr>
            <w:tcW w:w="1134" w:type="dxa"/>
          </w:tcPr>
          <w:p w:rsidR="00DA5365" w:rsidRPr="00DA5365" w:rsidRDefault="00DA5365" w:rsidP="00DA5365">
            <w:pPr>
              <w:jc w:val="center"/>
              <w:rPr>
                <w:sz w:val="22"/>
                <w:szCs w:val="22"/>
              </w:rPr>
            </w:pPr>
            <w:r w:rsidRPr="00DA5365">
              <w:rPr>
                <w:kern w:val="2"/>
                <w:sz w:val="22"/>
                <w:szCs w:val="22"/>
              </w:rPr>
              <w:t>0</w:t>
            </w:r>
          </w:p>
        </w:tc>
        <w:tc>
          <w:tcPr>
            <w:tcW w:w="1134" w:type="dxa"/>
          </w:tcPr>
          <w:p w:rsidR="00DA5365" w:rsidRPr="00DA5365" w:rsidRDefault="00DA5365" w:rsidP="00DA5365">
            <w:pPr>
              <w:jc w:val="center"/>
              <w:rPr>
                <w:sz w:val="22"/>
                <w:szCs w:val="22"/>
              </w:rPr>
            </w:pPr>
            <w:r w:rsidRPr="00DA5365">
              <w:rPr>
                <w:kern w:val="2"/>
                <w:sz w:val="22"/>
                <w:szCs w:val="22"/>
              </w:rPr>
              <w:t>1000,0</w:t>
            </w:r>
          </w:p>
        </w:tc>
        <w:tc>
          <w:tcPr>
            <w:tcW w:w="1024" w:type="dxa"/>
          </w:tcPr>
          <w:p w:rsidR="00DA5365" w:rsidRPr="00DA5365" w:rsidRDefault="00DA5365" w:rsidP="00DA5365">
            <w:pPr>
              <w:jc w:val="center"/>
              <w:rPr>
                <w:kern w:val="2"/>
                <w:sz w:val="22"/>
                <w:szCs w:val="22"/>
              </w:rPr>
            </w:pPr>
            <w:r w:rsidRPr="00DA5365">
              <w:rPr>
                <w:kern w:val="2"/>
                <w:sz w:val="22"/>
                <w:szCs w:val="22"/>
              </w:rPr>
              <w:t>0</w:t>
            </w:r>
          </w:p>
        </w:tc>
      </w:tr>
      <w:tr w:rsidR="00DA5365" w:rsidRPr="00797213" w:rsidTr="00075037">
        <w:trPr>
          <w:trHeight w:val="105"/>
          <w:tblCellSpacing w:w="5" w:type="nil"/>
          <w:jc w:val="center"/>
        </w:trPr>
        <w:tc>
          <w:tcPr>
            <w:tcW w:w="1422" w:type="dxa"/>
            <w:vMerge/>
          </w:tcPr>
          <w:p w:rsidR="00DA5365" w:rsidRPr="00797213" w:rsidRDefault="00DA5365" w:rsidP="00DA5365">
            <w:pPr>
              <w:pStyle w:val="ConsPlusCell"/>
              <w:spacing w:line="228" w:lineRule="auto"/>
              <w:rPr>
                <w:kern w:val="2"/>
                <w:sz w:val="22"/>
                <w:szCs w:val="22"/>
              </w:rPr>
            </w:pPr>
          </w:p>
        </w:tc>
        <w:tc>
          <w:tcPr>
            <w:tcW w:w="3492" w:type="dxa"/>
            <w:vMerge/>
          </w:tcPr>
          <w:p w:rsidR="00DA5365" w:rsidRPr="00797213" w:rsidRDefault="00DA5365" w:rsidP="00DA5365">
            <w:pPr>
              <w:pStyle w:val="ConsPlusCell"/>
              <w:spacing w:line="228" w:lineRule="auto"/>
              <w:jc w:val="both"/>
              <w:rPr>
                <w:kern w:val="2"/>
                <w:sz w:val="22"/>
                <w:szCs w:val="22"/>
              </w:rPr>
            </w:pPr>
          </w:p>
        </w:tc>
        <w:tc>
          <w:tcPr>
            <w:tcW w:w="2268" w:type="dxa"/>
          </w:tcPr>
          <w:p w:rsidR="00DA5365" w:rsidRPr="00797213" w:rsidRDefault="00DA5365" w:rsidP="00DA5365">
            <w:pPr>
              <w:pStyle w:val="ConsPlusCell"/>
              <w:spacing w:line="228" w:lineRule="auto"/>
              <w:rPr>
                <w:kern w:val="2"/>
                <w:sz w:val="22"/>
                <w:szCs w:val="22"/>
              </w:rPr>
            </w:pPr>
            <w:r w:rsidRPr="00797213">
              <w:rPr>
                <w:kern w:val="2"/>
                <w:sz w:val="22"/>
                <w:szCs w:val="22"/>
              </w:rPr>
              <w:t>физические лица</w:t>
            </w:r>
          </w:p>
        </w:tc>
        <w:tc>
          <w:tcPr>
            <w:tcW w:w="1015" w:type="dxa"/>
          </w:tcPr>
          <w:p w:rsidR="00DA5365" w:rsidRPr="00DA5365" w:rsidRDefault="00DA5365" w:rsidP="00DA5365">
            <w:pPr>
              <w:jc w:val="center"/>
              <w:rPr>
                <w:sz w:val="22"/>
                <w:szCs w:val="22"/>
              </w:rPr>
            </w:pPr>
            <w:r w:rsidRPr="00DA5365">
              <w:rPr>
                <w:kern w:val="2"/>
                <w:sz w:val="22"/>
                <w:szCs w:val="22"/>
              </w:rPr>
              <w:t>0</w:t>
            </w:r>
          </w:p>
        </w:tc>
        <w:tc>
          <w:tcPr>
            <w:tcW w:w="1134" w:type="dxa"/>
          </w:tcPr>
          <w:p w:rsidR="00DA5365" w:rsidRPr="00DA5365" w:rsidRDefault="00DA5365" w:rsidP="00DA5365">
            <w:pPr>
              <w:jc w:val="center"/>
              <w:rPr>
                <w:sz w:val="22"/>
                <w:szCs w:val="22"/>
              </w:rPr>
            </w:pPr>
            <w:r w:rsidRPr="00DA5365">
              <w:rPr>
                <w:kern w:val="2"/>
                <w:sz w:val="22"/>
                <w:szCs w:val="22"/>
              </w:rPr>
              <w:t>0</w:t>
            </w:r>
          </w:p>
        </w:tc>
        <w:tc>
          <w:tcPr>
            <w:tcW w:w="1079" w:type="dxa"/>
          </w:tcPr>
          <w:p w:rsidR="00DA5365" w:rsidRPr="00DA5365" w:rsidRDefault="00DA5365" w:rsidP="00DA5365">
            <w:pPr>
              <w:jc w:val="center"/>
              <w:rPr>
                <w:sz w:val="22"/>
                <w:szCs w:val="22"/>
              </w:rPr>
            </w:pPr>
            <w:r w:rsidRPr="00DA5365">
              <w:rPr>
                <w:kern w:val="2"/>
                <w:sz w:val="22"/>
                <w:szCs w:val="22"/>
              </w:rPr>
              <w:t>0</w:t>
            </w:r>
          </w:p>
        </w:tc>
        <w:tc>
          <w:tcPr>
            <w:tcW w:w="1134" w:type="dxa"/>
          </w:tcPr>
          <w:p w:rsidR="00DA5365" w:rsidRPr="00DA5365" w:rsidRDefault="00DA5365" w:rsidP="00DA5365">
            <w:pPr>
              <w:jc w:val="center"/>
              <w:rPr>
                <w:sz w:val="22"/>
                <w:szCs w:val="22"/>
              </w:rPr>
            </w:pPr>
            <w:r w:rsidRPr="00DA5365">
              <w:rPr>
                <w:kern w:val="2"/>
                <w:sz w:val="22"/>
                <w:szCs w:val="22"/>
              </w:rPr>
              <w:t>0</w:t>
            </w:r>
          </w:p>
        </w:tc>
        <w:tc>
          <w:tcPr>
            <w:tcW w:w="1134" w:type="dxa"/>
          </w:tcPr>
          <w:p w:rsidR="00DA5365" w:rsidRPr="00DA5365" w:rsidRDefault="00DA5365" w:rsidP="00DA5365">
            <w:pPr>
              <w:jc w:val="center"/>
              <w:rPr>
                <w:sz w:val="22"/>
                <w:szCs w:val="22"/>
              </w:rPr>
            </w:pPr>
            <w:r w:rsidRPr="00DA5365">
              <w:rPr>
                <w:kern w:val="2"/>
                <w:sz w:val="22"/>
                <w:szCs w:val="22"/>
              </w:rPr>
              <w:t>0</w:t>
            </w:r>
          </w:p>
        </w:tc>
        <w:tc>
          <w:tcPr>
            <w:tcW w:w="1134" w:type="dxa"/>
          </w:tcPr>
          <w:p w:rsidR="00DA5365" w:rsidRPr="00DA5365" w:rsidRDefault="00DA5365" w:rsidP="00DA5365">
            <w:pPr>
              <w:jc w:val="center"/>
              <w:rPr>
                <w:sz w:val="22"/>
                <w:szCs w:val="22"/>
              </w:rPr>
            </w:pPr>
            <w:r w:rsidRPr="00DA5365">
              <w:rPr>
                <w:kern w:val="2"/>
                <w:sz w:val="22"/>
                <w:szCs w:val="22"/>
              </w:rPr>
              <w:t>0</w:t>
            </w:r>
          </w:p>
        </w:tc>
        <w:tc>
          <w:tcPr>
            <w:tcW w:w="1024" w:type="dxa"/>
          </w:tcPr>
          <w:p w:rsidR="00DA5365" w:rsidRPr="00DA5365" w:rsidRDefault="00DA5365" w:rsidP="00DA5365">
            <w:pPr>
              <w:jc w:val="center"/>
              <w:rPr>
                <w:kern w:val="2"/>
                <w:sz w:val="22"/>
                <w:szCs w:val="22"/>
              </w:rPr>
            </w:pPr>
            <w:r w:rsidRPr="00DA5365">
              <w:rPr>
                <w:kern w:val="2"/>
                <w:sz w:val="22"/>
                <w:szCs w:val="22"/>
              </w:rPr>
              <w:t>0</w:t>
            </w:r>
          </w:p>
        </w:tc>
      </w:tr>
      <w:tr w:rsidR="00DA5365" w:rsidRPr="00797213" w:rsidTr="00075037">
        <w:trPr>
          <w:trHeight w:val="105"/>
          <w:tblCellSpacing w:w="5" w:type="nil"/>
          <w:jc w:val="center"/>
        </w:trPr>
        <w:tc>
          <w:tcPr>
            <w:tcW w:w="1422" w:type="dxa"/>
            <w:vMerge w:val="restart"/>
          </w:tcPr>
          <w:p w:rsidR="00DA5365" w:rsidRPr="00797213" w:rsidRDefault="00DA5365" w:rsidP="00DA5365">
            <w:pPr>
              <w:pStyle w:val="ConsPlusCell"/>
              <w:jc w:val="both"/>
              <w:rPr>
                <w:kern w:val="2"/>
                <w:sz w:val="22"/>
                <w:szCs w:val="22"/>
              </w:rPr>
            </w:pPr>
            <w:r w:rsidRPr="00797213">
              <w:rPr>
                <w:kern w:val="2"/>
                <w:sz w:val="22"/>
                <w:szCs w:val="22"/>
              </w:rPr>
              <w:t xml:space="preserve">Основное </w:t>
            </w:r>
            <w:r w:rsidRPr="00797213">
              <w:rPr>
                <w:kern w:val="2"/>
                <w:sz w:val="22"/>
                <w:szCs w:val="22"/>
              </w:rPr>
              <w:br/>
              <w:t>мероприя</w:t>
            </w:r>
            <w:r w:rsidRPr="00797213">
              <w:rPr>
                <w:kern w:val="2"/>
                <w:sz w:val="22"/>
                <w:szCs w:val="22"/>
              </w:rPr>
              <w:softHyphen/>
              <w:t xml:space="preserve">тие </w:t>
            </w:r>
            <w:r>
              <w:rPr>
                <w:kern w:val="2"/>
                <w:sz w:val="22"/>
                <w:szCs w:val="22"/>
              </w:rPr>
              <w:t>2.3</w:t>
            </w:r>
          </w:p>
          <w:p w:rsidR="00DA5365" w:rsidRPr="00797213" w:rsidRDefault="00DA5365" w:rsidP="00DA5365">
            <w:pPr>
              <w:pStyle w:val="ConsPlusCell"/>
              <w:spacing w:line="228" w:lineRule="auto"/>
              <w:rPr>
                <w:kern w:val="2"/>
                <w:sz w:val="22"/>
                <w:szCs w:val="22"/>
              </w:rPr>
            </w:pPr>
          </w:p>
        </w:tc>
        <w:tc>
          <w:tcPr>
            <w:tcW w:w="3492" w:type="dxa"/>
            <w:vMerge w:val="restart"/>
          </w:tcPr>
          <w:p w:rsidR="00DA5365" w:rsidRPr="00797213" w:rsidRDefault="00DA5365" w:rsidP="00DA5365">
            <w:pPr>
              <w:pStyle w:val="ConsPlusCell"/>
              <w:spacing w:line="228" w:lineRule="auto"/>
              <w:rPr>
                <w:kern w:val="2"/>
                <w:sz w:val="22"/>
                <w:szCs w:val="22"/>
              </w:rPr>
            </w:pPr>
            <w:r w:rsidRPr="00F33849">
              <w:rPr>
                <w:kern w:val="2"/>
                <w:sz w:val="22"/>
                <w:szCs w:val="22"/>
              </w:rPr>
              <w:t>Совершенствование электроснабжения в границах Пригородного сельского поселения</w:t>
            </w:r>
          </w:p>
        </w:tc>
        <w:tc>
          <w:tcPr>
            <w:tcW w:w="2268" w:type="dxa"/>
          </w:tcPr>
          <w:p w:rsidR="00DA5365" w:rsidRPr="00797213" w:rsidRDefault="00DA5365" w:rsidP="00DA5365">
            <w:pPr>
              <w:pStyle w:val="ConsPlusCell"/>
              <w:spacing w:line="228" w:lineRule="auto"/>
              <w:rPr>
                <w:kern w:val="2"/>
                <w:sz w:val="22"/>
                <w:szCs w:val="22"/>
              </w:rPr>
            </w:pPr>
            <w:r w:rsidRPr="00797213">
              <w:rPr>
                <w:kern w:val="2"/>
                <w:sz w:val="22"/>
                <w:szCs w:val="22"/>
              </w:rPr>
              <w:t>всего, в том числе:</w:t>
            </w:r>
          </w:p>
        </w:tc>
        <w:tc>
          <w:tcPr>
            <w:tcW w:w="1015" w:type="dxa"/>
          </w:tcPr>
          <w:p w:rsidR="00DA5365" w:rsidRPr="00DA5365" w:rsidRDefault="00DA5365" w:rsidP="00DA5365">
            <w:pPr>
              <w:pStyle w:val="ConsPlusCell"/>
              <w:jc w:val="center"/>
              <w:rPr>
                <w:kern w:val="2"/>
                <w:sz w:val="22"/>
                <w:szCs w:val="22"/>
              </w:rPr>
            </w:pPr>
            <w:r w:rsidRPr="00DA5365">
              <w:rPr>
                <w:kern w:val="2"/>
                <w:sz w:val="22"/>
                <w:szCs w:val="22"/>
              </w:rPr>
              <w:t>84,8</w:t>
            </w:r>
          </w:p>
        </w:tc>
        <w:tc>
          <w:tcPr>
            <w:tcW w:w="1134" w:type="dxa"/>
          </w:tcPr>
          <w:p w:rsidR="00DA5365" w:rsidRPr="00DA5365" w:rsidRDefault="00DA5365" w:rsidP="00DA5365">
            <w:pPr>
              <w:pStyle w:val="ConsPlusCell"/>
              <w:jc w:val="center"/>
              <w:rPr>
                <w:kern w:val="2"/>
                <w:sz w:val="22"/>
                <w:szCs w:val="22"/>
              </w:rPr>
            </w:pPr>
            <w:r w:rsidRPr="00DA5365">
              <w:rPr>
                <w:kern w:val="2"/>
                <w:sz w:val="22"/>
                <w:szCs w:val="22"/>
              </w:rPr>
              <w:t>30,0</w:t>
            </w:r>
          </w:p>
        </w:tc>
        <w:tc>
          <w:tcPr>
            <w:tcW w:w="1079" w:type="dxa"/>
          </w:tcPr>
          <w:p w:rsidR="00DA5365" w:rsidRPr="00DA5365" w:rsidRDefault="00DA5365" w:rsidP="00DA5365">
            <w:pPr>
              <w:pStyle w:val="ConsPlusCell"/>
              <w:ind w:left="-57" w:right="-57"/>
              <w:jc w:val="center"/>
              <w:rPr>
                <w:kern w:val="2"/>
                <w:sz w:val="22"/>
                <w:szCs w:val="22"/>
              </w:rPr>
            </w:pPr>
            <w:r w:rsidRPr="00DA5365">
              <w:rPr>
                <w:kern w:val="2"/>
                <w:sz w:val="22"/>
                <w:szCs w:val="22"/>
              </w:rPr>
              <w:t>50,0</w:t>
            </w:r>
          </w:p>
        </w:tc>
        <w:tc>
          <w:tcPr>
            <w:tcW w:w="1134" w:type="dxa"/>
          </w:tcPr>
          <w:p w:rsidR="00DA5365" w:rsidRPr="00DA5365" w:rsidRDefault="00DA5365" w:rsidP="00DA5365">
            <w:pPr>
              <w:ind w:left="-57" w:right="-57"/>
              <w:jc w:val="center"/>
              <w:rPr>
                <w:kern w:val="2"/>
                <w:sz w:val="22"/>
                <w:szCs w:val="22"/>
              </w:rPr>
            </w:pPr>
            <w:r w:rsidRPr="00DA5365">
              <w:rPr>
                <w:kern w:val="2"/>
                <w:sz w:val="22"/>
                <w:szCs w:val="22"/>
              </w:rPr>
              <w:t>60,0</w:t>
            </w:r>
          </w:p>
        </w:tc>
        <w:tc>
          <w:tcPr>
            <w:tcW w:w="1134" w:type="dxa"/>
          </w:tcPr>
          <w:p w:rsidR="00DA5365" w:rsidRPr="00DA5365" w:rsidRDefault="00DA5365" w:rsidP="00DA5365">
            <w:pPr>
              <w:ind w:left="-57" w:right="-57"/>
              <w:jc w:val="center"/>
              <w:rPr>
                <w:kern w:val="2"/>
                <w:sz w:val="22"/>
                <w:szCs w:val="22"/>
              </w:rPr>
            </w:pPr>
            <w:r w:rsidRPr="00DA5365">
              <w:rPr>
                <w:kern w:val="2"/>
                <w:sz w:val="22"/>
                <w:szCs w:val="22"/>
              </w:rPr>
              <w:t>70,0</w:t>
            </w:r>
          </w:p>
        </w:tc>
        <w:tc>
          <w:tcPr>
            <w:tcW w:w="1134" w:type="dxa"/>
          </w:tcPr>
          <w:p w:rsidR="00DA5365" w:rsidRPr="00DA5365" w:rsidRDefault="00DA5365" w:rsidP="00DA5365">
            <w:pPr>
              <w:ind w:left="-57" w:right="-57"/>
              <w:jc w:val="center"/>
              <w:rPr>
                <w:kern w:val="2"/>
                <w:sz w:val="22"/>
                <w:szCs w:val="22"/>
              </w:rPr>
            </w:pPr>
            <w:r w:rsidRPr="00DA5365">
              <w:rPr>
                <w:kern w:val="2"/>
                <w:sz w:val="22"/>
                <w:szCs w:val="22"/>
              </w:rPr>
              <w:t>30,0</w:t>
            </w:r>
          </w:p>
        </w:tc>
        <w:tc>
          <w:tcPr>
            <w:tcW w:w="1024" w:type="dxa"/>
          </w:tcPr>
          <w:p w:rsidR="00DA5365" w:rsidRPr="00DA5365" w:rsidRDefault="00DA5365" w:rsidP="00DA5365">
            <w:pPr>
              <w:ind w:left="-57" w:right="-57"/>
              <w:jc w:val="center"/>
              <w:rPr>
                <w:kern w:val="2"/>
                <w:sz w:val="22"/>
                <w:szCs w:val="22"/>
              </w:rPr>
            </w:pPr>
            <w:r w:rsidRPr="00DA5365">
              <w:rPr>
                <w:kern w:val="2"/>
                <w:sz w:val="22"/>
                <w:szCs w:val="22"/>
              </w:rPr>
              <w:t>90,0</w:t>
            </w:r>
          </w:p>
        </w:tc>
      </w:tr>
      <w:tr w:rsidR="00DA5365" w:rsidRPr="00797213" w:rsidTr="00075037">
        <w:trPr>
          <w:trHeight w:val="105"/>
          <w:tblCellSpacing w:w="5" w:type="nil"/>
          <w:jc w:val="center"/>
        </w:trPr>
        <w:tc>
          <w:tcPr>
            <w:tcW w:w="1422" w:type="dxa"/>
            <w:vMerge/>
          </w:tcPr>
          <w:p w:rsidR="00DA5365" w:rsidRPr="00797213" w:rsidRDefault="00DA5365" w:rsidP="00DA5365">
            <w:pPr>
              <w:pStyle w:val="ConsPlusCell"/>
              <w:spacing w:line="228" w:lineRule="auto"/>
              <w:rPr>
                <w:kern w:val="2"/>
                <w:sz w:val="22"/>
                <w:szCs w:val="22"/>
              </w:rPr>
            </w:pPr>
          </w:p>
        </w:tc>
        <w:tc>
          <w:tcPr>
            <w:tcW w:w="3492" w:type="dxa"/>
            <w:vMerge/>
          </w:tcPr>
          <w:p w:rsidR="00DA5365" w:rsidRPr="00797213" w:rsidRDefault="00DA5365" w:rsidP="00DA5365">
            <w:pPr>
              <w:pStyle w:val="ConsPlusCell"/>
              <w:spacing w:line="228" w:lineRule="auto"/>
              <w:jc w:val="both"/>
              <w:rPr>
                <w:kern w:val="2"/>
                <w:sz w:val="22"/>
                <w:szCs w:val="22"/>
              </w:rPr>
            </w:pPr>
          </w:p>
        </w:tc>
        <w:tc>
          <w:tcPr>
            <w:tcW w:w="2268" w:type="dxa"/>
          </w:tcPr>
          <w:p w:rsidR="00DA5365" w:rsidRPr="00797213" w:rsidRDefault="00DA5365" w:rsidP="00DA5365">
            <w:pPr>
              <w:pStyle w:val="ConsPlusCell"/>
              <w:spacing w:line="228" w:lineRule="auto"/>
              <w:rPr>
                <w:kern w:val="2"/>
                <w:sz w:val="22"/>
                <w:szCs w:val="22"/>
              </w:rPr>
            </w:pPr>
            <w:r w:rsidRPr="00797213">
              <w:rPr>
                <w:kern w:val="2"/>
                <w:sz w:val="22"/>
                <w:szCs w:val="22"/>
              </w:rPr>
              <w:t>федеральный бюджет</w:t>
            </w:r>
          </w:p>
        </w:tc>
        <w:tc>
          <w:tcPr>
            <w:tcW w:w="1015" w:type="dxa"/>
          </w:tcPr>
          <w:p w:rsidR="00DA5365" w:rsidRPr="00DA5365" w:rsidRDefault="00DA5365" w:rsidP="00DA5365">
            <w:pPr>
              <w:jc w:val="center"/>
              <w:rPr>
                <w:sz w:val="22"/>
                <w:szCs w:val="22"/>
              </w:rPr>
            </w:pPr>
            <w:r w:rsidRPr="00DA5365">
              <w:rPr>
                <w:kern w:val="2"/>
                <w:sz w:val="22"/>
                <w:szCs w:val="22"/>
              </w:rPr>
              <w:t>0</w:t>
            </w:r>
          </w:p>
        </w:tc>
        <w:tc>
          <w:tcPr>
            <w:tcW w:w="1134" w:type="dxa"/>
          </w:tcPr>
          <w:p w:rsidR="00DA5365" w:rsidRPr="00DA5365" w:rsidRDefault="00DA5365" w:rsidP="00DA5365">
            <w:pPr>
              <w:jc w:val="center"/>
              <w:rPr>
                <w:sz w:val="22"/>
                <w:szCs w:val="22"/>
              </w:rPr>
            </w:pPr>
            <w:r w:rsidRPr="00DA5365">
              <w:rPr>
                <w:kern w:val="2"/>
                <w:sz w:val="22"/>
                <w:szCs w:val="22"/>
              </w:rPr>
              <w:t>0</w:t>
            </w:r>
          </w:p>
        </w:tc>
        <w:tc>
          <w:tcPr>
            <w:tcW w:w="1079" w:type="dxa"/>
          </w:tcPr>
          <w:p w:rsidR="00DA5365" w:rsidRPr="00DA5365" w:rsidRDefault="00DA5365" w:rsidP="00DA5365">
            <w:pPr>
              <w:jc w:val="center"/>
              <w:rPr>
                <w:sz w:val="22"/>
                <w:szCs w:val="22"/>
              </w:rPr>
            </w:pPr>
            <w:r w:rsidRPr="00DA5365">
              <w:rPr>
                <w:kern w:val="2"/>
                <w:sz w:val="22"/>
                <w:szCs w:val="22"/>
              </w:rPr>
              <w:t>0</w:t>
            </w:r>
          </w:p>
        </w:tc>
        <w:tc>
          <w:tcPr>
            <w:tcW w:w="1134" w:type="dxa"/>
          </w:tcPr>
          <w:p w:rsidR="00DA5365" w:rsidRPr="00DA5365" w:rsidRDefault="00DA5365" w:rsidP="00DA5365">
            <w:pPr>
              <w:jc w:val="center"/>
              <w:rPr>
                <w:sz w:val="22"/>
                <w:szCs w:val="22"/>
              </w:rPr>
            </w:pPr>
            <w:r w:rsidRPr="00DA5365">
              <w:rPr>
                <w:kern w:val="2"/>
                <w:sz w:val="22"/>
                <w:szCs w:val="22"/>
              </w:rPr>
              <w:t>0</w:t>
            </w:r>
          </w:p>
        </w:tc>
        <w:tc>
          <w:tcPr>
            <w:tcW w:w="1134" w:type="dxa"/>
          </w:tcPr>
          <w:p w:rsidR="00DA5365" w:rsidRPr="00DA5365" w:rsidRDefault="00DA5365" w:rsidP="00DA5365">
            <w:pPr>
              <w:jc w:val="center"/>
              <w:rPr>
                <w:sz w:val="22"/>
                <w:szCs w:val="22"/>
              </w:rPr>
            </w:pPr>
            <w:r w:rsidRPr="00DA5365">
              <w:rPr>
                <w:kern w:val="2"/>
                <w:sz w:val="22"/>
                <w:szCs w:val="22"/>
              </w:rPr>
              <w:t>0</w:t>
            </w:r>
          </w:p>
        </w:tc>
        <w:tc>
          <w:tcPr>
            <w:tcW w:w="1134" w:type="dxa"/>
          </w:tcPr>
          <w:p w:rsidR="00DA5365" w:rsidRPr="00DA5365" w:rsidRDefault="00DA5365" w:rsidP="00DA5365">
            <w:pPr>
              <w:jc w:val="center"/>
              <w:rPr>
                <w:sz w:val="22"/>
                <w:szCs w:val="22"/>
              </w:rPr>
            </w:pPr>
            <w:r w:rsidRPr="00DA5365">
              <w:rPr>
                <w:kern w:val="2"/>
                <w:sz w:val="22"/>
                <w:szCs w:val="22"/>
              </w:rPr>
              <w:t>0</w:t>
            </w:r>
          </w:p>
        </w:tc>
        <w:tc>
          <w:tcPr>
            <w:tcW w:w="1024" w:type="dxa"/>
          </w:tcPr>
          <w:p w:rsidR="00DA5365" w:rsidRPr="00DA5365" w:rsidRDefault="00DA5365" w:rsidP="00DA5365">
            <w:pPr>
              <w:jc w:val="center"/>
              <w:rPr>
                <w:kern w:val="2"/>
                <w:sz w:val="22"/>
                <w:szCs w:val="22"/>
              </w:rPr>
            </w:pPr>
            <w:r w:rsidRPr="00DA5365">
              <w:rPr>
                <w:kern w:val="2"/>
                <w:sz w:val="22"/>
                <w:szCs w:val="22"/>
              </w:rPr>
              <w:t>0</w:t>
            </w:r>
          </w:p>
        </w:tc>
      </w:tr>
      <w:tr w:rsidR="00DA5365" w:rsidRPr="00797213" w:rsidTr="00075037">
        <w:trPr>
          <w:trHeight w:val="105"/>
          <w:tblCellSpacing w:w="5" w:type="nil"/>
          <w:jc w:val="center"/>
        </w:trPr>
        <w:tc>
          <w:tcPr>
            <w:tcW w:w="1422" w:type="dxa"/>
            <w:vMerge/>
          </w:tcPr>
          <w:p w:rsidR="00DA5365" w:rsidRPr="00797213" w:rsidRDefault="00DA5365" w:rsidP="00DA5365">
            <w:pPr>
              <w:pStyle w:val="ConsPlusCell"/>
              <w:spacing w:line="228" w:lineRule="auto"/>
              <w:rPr>
                <w:kern w:val="2"/>
                <w:sz w:val="22"/>
                <w:szCs w:val="22"/>
              </w:rPr>
            </w:pPr>
          </w:p>
        </w:tc>
        <w:tc>
          <w:tcPr>
            <w:tcW w:w="3492" w:type="dxa"/>
            <w:vMerge/>
          </w:tcPr>
          <w:p w:rsidR="00DA5365" w:rsidRPr="00797213" w:rsidRDefault="00DA5365" w:rsidP="00DA5365">
            <w:pPr>
              <w:pStyle w:val="ConsPlusCell"/>
              <w:spacing w:line="228" w:lineRule="auto"/>
              <w:jc w:val="both"/>
              <w:rPr>
                <w:kern w:val="2"/>
                <w:sz w:val="22"/>
                <w:szCs w:val="22"/>
              </w:rPr>
            </w:pPr>
          </w:p>
        </w:tc>
        <w:tc>
          <w:tcPr>
            <w:tcW w:w="2268" w:type="dxa"/>
          </w:tcPr>
          <w:p w:rsidR="00DA5365" w:rsidRPr="00797213" w:rsidRDefault="00DA5365" w:rsidP="00DA5365">
            <w:pPr>
              <w:pStyle w:val="ConsPlusCell"/>
              <w:spacing w:line="228" w:lineRule="auto"/>
              <w:rPr>
                <w:kern w:val="2"/>
                <w:sz w:val="22"/>
                <w:szCs w:val="22"/>
              </w:rPr>
            </w:pPr>
            <w:r w:rsidRPr="00797213">
              <w:rPr>
                <w:kern w:val="2"/>
                <w:sz w:val="22"/>
                <w:szCs w:val="22"/>
              </w:rPr>
              <w:t>областной бюджет</w:t>
            </w:r>
          </w:p>
        </w:tc>
        <w:tc>
          <w:tcPr>
            <w:tcW w:w="1015" w:type="dxa"/>
          </w:tcPr>
          <w:p w:rsidR="00DA5365" w:rsidRPr="00DA5365" w:rsidRDefault="00DA5365" w:rsidP="00DA5365">
            <w:pPr>
              <w:jc w:val="center"/>
              <w:rPr>
                <w:sz w:val="22"/>
                <w:szCs w:val="22"/>
              </w:rPr>
            </w:pPr>
            <w:r w:rsidRPr="00DA5365">
              <w:rPr>
                <w:kern w:val="2"/>
                <w:sz w:val="22"/>
                <w:szCs w:val="22"/>
              </w:rPr>
              <w:t>0</w:t>
            </w:r>
          </w:p>
        </w:tc>
        <w:tc>
          <w:tcPr>
            <w:tcW w:w="1134" w:type="dxa"/>
          </w:tcPr>
          <w:p w:rsidR="00DA5365" w:rsidRPr="00DA5365" w:rsidRDefault="00DA5365" w:rsidP="00DA5365">
            <w:pPr>
              <w:jc w:val="center"/>
              <w:rPr>
                <w:sz w:val="22"/>
                <w:szCs w:val="22"/>
              </w:rPr>
            </w:pPr>
            <w:r w:rsidRPr="00DA5365">
              <w:rPr>
                <w:kern w:val="2"/>
                <w:sz w:val="22"/>
                <w:szCs w:val="22"/>
              </w:rPr>
              <w:t>0</w:t>
            </w:r>
          </w:p>
        </w:tc>
        <w:tc>
          <w:tcPr>
            <w:tcW w:w="1079" w:type="dxa"/>
          </w:tcPr>
          <w:p w:rsidR="00DA5365" w:rsidRPr="00DA5365" w:rsidRDefault="00DA5365" w:rsidP="00DA5365">
            <w:pPr>
              <w:jc w:val="center"/>
              <w:rPr>
                <w:sz w:val="22"/>
                <w:szCs w:val="22"/>
              </w:rPr>
            </w:pPr>
            <w:r w:rsidRPr="00DA5365">
              <w:rPr>
                <w:kern w:val="2"/>
                <w:sz w:val="22"/>
                <w:szCs w:val="22"/>
              </w:rPr>
              <w:t>0</w:t>
            </w:r>
          </w:p>
        </w:tc>
        <w:tc>
          <w:tcPr>
            <w:tcW w:w="1134" w:type="dxa"/>
          </w:tcPr>
          <w:p w:rsidR="00DA5365" w:rsidRPr="00DA5365" w:rsidRDefault="00DA5365" w:rsidP="00DA5365">
            <w:pPr>
              <w:jc w:val="center"/>
              <w:rPr>
                <w:sz w:val="22"/>
                <w:szCs w:val="22"/>
              </w:rPr>
            </w:pPr>
            <w:r w:rsidRPr="00DA5365">
              <w:rPr>
                <w:kern w:val="2"/>
                <w:sz w:val="22"/>
                <w:szCs w:val="22"/>
              </w:rPr>
              <w:t>0</w:t>
            </w:r>
          </w:p>
        </w:tc>
        <w:tc>
          <w:tcPr>
            <w:tcW w:w="1134" w:type="dxa"/>
          </w:tcPr>
          <w:p w:rsidR="00DA5365" w:rsidRPr="00DA5365" w:rsidRDefault="00DA5365" w:rsidP="00DA5365">
            <w:pPr>
              <w:jc w:val="center"/>
              <w:rPr>
                <w:sz w:val="22"/>
                <w:szCs w:val="22"/>
              </w:rPr>
            </w:pPr>
            <w:r w:rsidRPr="00DA5365">
              <w:rPr>
                <w:kern w:val="2"/>
                <w:sz w:val="22"/>
                <w:szCs w:val="22"/>
              </w:rPr>
              <w:t>0</w:t>
            </w:r>
          </w:p>
        </w:tc>
        <w:tc>
          <w:tcPr>
            <w:tcW w:w="1134" w:type="dxa"/>
          </w:tcPr>
          <w:p w:rsidR="00DA5365" w:rsidRPr="00DA5365" w:rsidRDefault="00DA5365" w:rsidP="00DA5365">
            <w:pPr>
              <w:jc w:val="center"/>
              <w:rPr>
                <w:sz w:val="22"/>
                <w:szCs w:val="22"/>
              </w:rPr>
            </w:pPr>
            <w:r w:rsidRPr="00DA5365">
              <w:rPr>
                <w:kern w:val="2"/>
                <w:sz w:val="22"/>
                <w:szCs w:val="22"/>
              </w:rPr>
              <w:t>0</w:t>
            </w:r>
          </w:p>
        </w:tc>
        <w:tc>
          <w:tcPr>
            <w:tcW w:w="1024" w:type="dxa"/>
          </w:tcPr>
          <w:p w:rsidR="00DA5365" w:rsidRPr="00DA5365" w:rsidRDefault="00DA5365" w:rsidP="00DA5365">
            <w:pPr>
              <w:jc w:val="center"/>
              <w:rPr>
                <w:kern w:val="2"/>
                <w:sz w:val="22"/>
                <w:szCs w:val="22"/>
              </w:rPr>
            </w:pPr>
            <w:r w:rsidRPr="00DA5365">
              <w:rPr>
                <w:kern w:val="2"/>
                <w:sz w:val="22"/>
                <w:szCs w:val="22"/>
              </w:rPr>
              <w:t>0</w:t>
            </w:r>
          </w:p>
        </w:tc>
      </w:tr>
      <w:tr w:rsidR="00DA5365" w:rsidRPr="00797213" w:rsidTr="00075037">
        <w:trPr>
          <w:trHeight w:val="105"/>
          <w:tblCellSpacing w:w="5" w:type="nil"/>
          <w:jc w:val="center"/>
        </w:trPr>
        <w:tc>
          <w:tcPr>
            <w:tcW w:w="1422" w:type="dxa"/>
            <w:vMerge/>
          </w:tcPr>
          <w:p w:rsidR="00DA5365" w:rsidRPr="00797213" w:rsidRDefault="00DA5365" w:rsidP="00DA5365">
            <w:pPr>
              <w:pStyle w:val="ConsPlusCell"/>
              <w:spacing w:line="228" w:lineRule="auto"/>
              <w:rPr>
                <w:kern w:val="2"/>
                <w:sz w:val="22"/>
                <w:szCs w:val="22"/>
              </w:rPr>
            </w:pPr>
          </w:p>
        </w:tc>
        <w:tc>
          <w:tcPr>
            <w:tcW w:w="3492" w:type="dxa"/>
            <w:vMerge/>
          </w:tcPr>
          <w:p w:rsidR="00DA5365" w:rsidRPr="00797213" w:rsidRDefault="00DA5365" w:rsidP="00DA5365">
            <w:pPr>
              <w:pStyle w:val="ConsPlusCell"/>
              <w:spacing w:line="228" w:lineRule="auto"/>
              <w:jc w:val="both"/>
              <w:rPr>
                <w:kern w:val="2"/>
                <w:sz w:val="22"/>
                <w:szCs w:val="22"/>
              </w:rPr>
            </w:pPr>
          </w:p>
        </w:tc>
        <w:tc>
          <w:tcPr>
            <w:tcW w:w="2268" w:type="dxa"/>
          </w:tcPr>
          <w:p w:rsidR="00DA5365" w:rsidRPr="00797213" w:rsidRDefault="00DA5365" w:rsidP="00DA5365">
            <w:pPr>
              <w:pStyle w:val="ConsPlusCell"/>
              <w:spacing w:line="228" w:lineRule="auto"/>
              <w:rPr>
                <w:kern w:val="2"/>
                <w:sz w:val="22"/>
                <w:szCs w:val="22"/>
              </w:rPr>
            </w:pPr>
            <w:r w:rsidRPr="00797213">
              <w:rPr>
                <w:kern w:val="2"/>
                <w:sz w:val="22"/>
                <w:szCs w:val="22"/>
              </w:rPr>
              <w:t>местный бюджет</w:t>
            </w:r>
          </w:p>
        </w:tc>
        <w:tc>
          <w:tcPr>
            <w:tcW w:w="1015" w:type="dxa"/>
          </w:tcPr>
          <w:p w:rsidR="00DA5365" w:rsidRPr="00DA5365" w:rsidRDefault="00DA5365" w:rsidP="00DA5365">
            <w:pPr>
              <w:pStyle w:val="ConsPlusCell"/>
              <w:jc w:val="center"/>
              <w:rPr>
                <w:kern w:val="2"/>
                <w:sz w:val="22"/>
                <w:szCs w:val="22"/>
              </w:rPr>
            </w:pPr>
            <w:r w:rsidRPr="00DA5365">
              <w:rPr>
                <w:kern w:val="2"/>
                <w:sz w:val="22"/>
                <w:szCs w:val="22"/>
              </w:rPr>
              <w:t>84,8</w:t>
            </w:r>
          </w:p>
        </w:tc>
        <w:tc>
          <w:tcPr>
            <w:tcW w:w="1134" w:type="dxa"/>
          </w:tcPr>
          <w:p w:rsidR="00DA5365" w:rsidRPr="00DA5365" w:rsidRDefault="00DA5365" w:rsidP="00DA5365">
            <w:pPr>
              <w:pStyle w:val="ConsPlusCell"/>
              <w:jc w:val="center"/>
              <w:rPr>
                <w:kern w:val="2"/>
                <w:sz w:val="22"/>
                <w:szCs w:val="22"/>
              </w:rPr>
            </w:pPr>
            <w:r w:rsidRPr="00DA5365">
              <w:rPr>
                <w:kern w:val="2"/>
                <w:sz w:val="22"/>
                <w:szCs w:val="22"/>
              </w:rPr>
              <w:t>30,0</w:t>
            </w:r>
          </w:p>
        </w:tc>
        <w:tc>
          <w:tcPr>
            <w:tcW w:w="1079" w:type="dxa"/>
          </w:tcPr>
          <w:p w:rsidR="00DA5365" w:rsidRPr="00DA5365" w:rsidRDefault="00DA5365" w:rsidP="00DA5365">
            <w:pPr>
              <w:ind w:left="-57" w:right="-57"/>
              <w:jc w:val="center"/>
              <w:rPr>
                <w:kern w:val="2"/>
                <w:sz w:val="22"/>
                <w:szCs w:val="22"/>
              </w:rPr>
            </w:pPr>
            <w:r w:rsidRPr="00DA5365">
              <w:rPr>
                <w:kern w:val="2"/>
                <w:sz w:val="22"/>
                <w:szCs w:val="22"/>
              </w:rPr>
              <w:t>50,0</w:t>
            </w:r>
          </w:p>
        </w:tc>
        <w:tc>
          <w:tcPr>
            <w:tcW w:w="1134" w:type="dxa"/>
          </w:tcPr>
          <w:p w:rsidR="00DA5365" w:rsidRPr="00DA5365" w:rsidRDefault="00DA5365" w:rsidP="00DA5365">
            <w:pPr>
              <w:ind w:left="-57" w:right="-57"/>
              <w:jc w:val="center"/>
              <w:rPr>
                <w:kern w:val="2"/>
                <w:sz w:val="22"/>
                <w:szCs w:val="22"/>
              </w:rPr>
            </w:pPr>
            <w:r w:rsidRPr="00DA5365">
              <w:rPr>
                <w:kern w:val="2"/>
                <w:sz w:val="22"/>
                <w:szCs w:val="22"/>
              </w:rPr>
              <w:t>60,0</w:t>
            </w:r>
          </w:p>
        </w:tc>
        <w:tc>
          <w:tcPr>
            <w:tcW w:w="1134" w:type="dxa"/>
          </w:tcPr>
          <w:p w:rsidR="00DA5365" w:rsidRPr="00DA5365" w:rsidRDefault="00DA5365" w:rsidP="00DA5365">
            <w:pPr>
              <w:ind w:left="-57" w:right="-57"/>
              <w:jc w:val="center"/>
              <w:rPr>
                <w:kern w:val="2"/>
                <w:sz w:val="22"/>
                <w:szCs w:val="22"/>
              </w:rPr>
            </w:pPr>
            <w:r w:rsidRPr="00DA5365">
              <w:rPr>
                <w:kern w:val="2"/>
                <w:sz w:val="22"/>
                <w:szCs w:val="22"/>
              </w:rPr>
              <w:t>70,0</w:t>
            </w:r>
          </w:p>
        </w:tc>
        <w:tc>
          <w:tcPr>
            <w:tcW w:w="1134" w:type="dxa"/>
          </w:tcPr>
          <w:p w:rsidR="00DA5365" w:rsidRPr="00DA5365" w:rsidRDefault="00DA5365" w:rsidP="00DA5365">
            <w:pPr>
              <w:ind w:left="-57" w:right="-57"/>
              <w:jc w:val="center"/>
              <w:rPr>
                <w:kern w:val="2"/>
                <w:sz w:val="22"/>
                <w:szCs w:val="22"/>
              </w:rPr>
            </w:pPr>
            <w:r w:rsidRPr="00DA5365">
              <w:rPr>
                <w:kern w:val="2"/>
                <w:sz w:val="22"/>
                <w:szCs w:val="22"/>
              </w:rPr>
              <w:t>30,0</w:t>
            </w:r>
          </w:p>
        </w:tc>
        <w:tc>
          <w:tcPr>
            <w:tcW w:w="1024" w:type="dxa"/>
          </w:tcPr>
          <w:p w:rsidR="00DA5365" w:rsidRPr="00DA5365" w:rsidRDefault="00DA5365" w:rsidP="00DA5365">
            <w:pPr>
              <w:ind w:left="-57" w:right="-57"/>
              <w:jc w:val="center"/>
              <w:rPr>
                <w:kern w:val="2"/>
                <w:sz w:val="22"/>
                <w:szCs w:val="22"/>
              </w:rPr>
            </w:pPr>
            <w:r w:rsidRPr="00DA5365">
              <w:rPr>
                <w:kern w:val="2"/>
                <w:sz w:val="22"/>
                <w:szCs w:val="22"/>
              </w:rPr>
              <w:t>90,0</w:t>
            </w:r>
          </w:p>
        </w:tc>
      </w:tr>
      <w:tr w:rsidR="00DA5365" w:rsidRPr="00797213" w:rsidTr="00075037">
        <w:trPr>
          <w:trHeight w:val="105"/>
          <w:tblCellSpacing w:w="5" w:type="nil"/>
          <w:jc w:val="center"/>
        </w:trPr>
        <w:tc>
          <w:tcPr>
            <w:tcW w:w="1422" w:type="dxa"/>
            <w:vMerge/>
          </w:tcPr>
          <w:p w:rsidR="00DA5365" w:rsidRPr="00797213" w:rsidRDefault="00DA5365" w:rsidP="00DA5365">
            <w:pPr>
              <w:pStyle w:val="ConsPlusCell"/>
              <w:spacing w:line="228" w:lineRule="auto"/>
              <w:rPr>
                <w:kern w:val="2"/>
                <w:sz w:val="22"/>
                <w:szCs w:val="22"/>
              </w:rPr>
            </w:pPr>
          </w:p>
        </w:tc>
        <w:tc>
          <w:tcPr>
            <w:tcW w:w="3492" w:type="dxa"/>
            <w:vMerge/>
          </w:tcPr>
          <w:p w:rsidR="00DA5365" w:rsidRPr="00797213" w:rsidRDefault="00DA5365" w:rsidP="00DA5365">
            <w:pPr>
              <w:pStyle w:val="ConsPlusCell"/>
              <w:spacing w:line="228" w:lineRule="auto"/>
              <w:jc w:val="both"/>
              <w:rPr>
                <w:kern w:val="2"/>
                <w:sz w:val="22"/>
                <w:szCs w:val="22"/>
              </w:rPr>
            </w:pPr>
          </w:p>
        </w:tc>
        <w:tc>
          <w:tcPr>
            <w:tcW w:w="2268" w:type="dxa"/>
          </w:tcPr>
          <w:p w:rsidR="00DA5365" w:rsidRPr="00797213" w:rsidRDefault="00DA5365" w:rsidP="00DA5365">
            <w:pPr>
              <w:pStyle w:val="ConsPlusCell"/>
              <w:spacing w:line="228" w:lineRule="auto"/>
              <w:rPr>
                <w:kern w:val="2"/>
                <w:sz w:val="22"/>
                <w:szCs w:val="22"/>
              </w:rPr>
            </w:pPr>
            <w:r w:rsidRPr="00797213">
              <w:rPr>
                <w:kern w:val="2"/>
                <w:sz w:val="22"/>
                <w:szCs w:val="22"/>
              </w:rPr>
              <w:t>внебюджетные фонды</w:t>
            </w:r>
          </w:p>
        </w:tc>
        <w:tc>
          <w:tcPr>
            <w:tcW w:w="1015" w:type="dxa"/>
          </w:tcPr>
          <w:p w:rsidR="00DA5365" w:rsidRPr="00DA5365" w:rsidRDefault="00DA5365" w:rsidP="00DA5365">
            <w:pPr>
              <w:jc w:val="center"/>
              <w:rPr>
                <w:sz w:val="22"/>
                <w:szCs w:val="22"/>
              </w:rPr>
            </w:pPr>
            <w:r w:rsidRPr="00DA5365">
              <w:rPr>
                <w:kern w:val="2"/>
                <w:sz w:val="22"/>
                <w:szCs w:val="22"/>
              </w:rPr>
              <w:t>0</w:t>
            </w:r>
          </w:p>
        </w:tc>
        <w:tc>
          <w:tcPr>
            <w:tcW w:w="1134" w:type="dxa"/>
          </w:tcPr>
          <w:p w:rsidR="00DA5365" w:rsidRPr="00DA5365" w:rsidRDefault="00DA5365" w:rsidP="00DA5365">
            <w:pPr>
              <w:jc w:val="center"/>
              <w:rPr>
                <w:sz w:val="22"/>
                <w:szCs w:val="22"/>
              </w:rPr>
            </w:pPr>
            <w:r w:rsidRPr="00DA5365">
              <w:rPr>
                <w:kern w:val="2"/>
                <w:sz w:val="22"/>
                <w:szCs w:val="22"/>
              </w:rPr>
              <w:t>0</w:t>
            </w:r>
          </w:p>
        </w:tc>
        <w:tc>
          <w:tcPr>
            <w:tcW w:w="1079" w:type="dxa"/>
          </w:tcPr>
          <w:p w:rsidR="00DA5365" w:rsidRPr="00DA5365" w:rsidRDefault="00DA5365" w:rsidP="00DA5365">
            <w:pPr>
              <w:jc w:val="center"/>
              <w:rPr>
                <w:sz w:val="22"/>
                <w:szCs w:val="22"/>
              </w:rPr>
            </w:pPr>
            <w:r w:rsidRPr="00DA5365">
              <w:rPr>
                <w:kern w:val="2"/>
                <w:sz w:val="22"/>
                <w:szCs w:val="22"/>
              </w:rPr>
              <w:t>0</w:t>
            </w:r>
          </w:p>
        </w:tc>
        <w:tc>
          <w:tcPr>
            <w:tcW w:w="1134" w:type="dxa"/>
          </w:tcPr>
          <w:p w:rsidR="00DA5365" w:rsidRPr="00DA5365" w:rsidRDefault="00DA5365" w:rsidP="00DA5365">
            <w:pPr>
              <w:jc w:val="center"/>
              <w:rPr>
                <w:sz w:val="22"/>
                <w:szCs w:val="22"/>
              </w:rPr>
            </w:pPr>
            <w:r w:rsidRPr="00DA5365">
              <w:rPr>
                <w:kern w:val="2"/>
                <w:sz w:val="22"/>
                <w:szCs w:val="22"/>
              </w:rPr>
              <w:t>0</w:t>
            </w:r>
          </w:p>
        </w:tc>
        <w:tc>
          <w:tcPr>
            <w:tcW w:w="1134" w:type="dxa"/>
          </w:tcPr>
          <w:p w:rsidR="00DA5365" w:rsidRPr="00DA5365" w:rsidRDefault="00DA5365" w:rsidP="00DA5365">
            <w:pPr>
              <w:jc w:val="center"/>
              <w:rPr>
                <w:sz w:val="22"/>
                <w:szCs w:val="22"/>
              </w:rPr>
            </w:pPr>
            <w:r w:rsidRPr="00DA5365">
              <w:rPr>
                <w:kern w:val="2"/>
                <w:sz w:val="22"/>
                <w:szCs w:val="22"/>
              </w:rPr>
              <w:t>0</w:t>
            </w:r>
          </w:p>
        </w:tc>
        <w:tc>
          <w:tcPr>
            <w:tcW w:w="1134" w:type="dxa"/>
          </w:tcPr>
          <w:p w:rsidR="00DA5365" w:rsidRPr="00DA5365" w:rsidRDefault="00DA5365" w:rsidP="00DA5365">
            <w:pPr>
              <w:jc w:val="center"/>
              <w:rPr>
                <w:sz w:val="22"/>
                <w:szCs w:val="22"/>
              </w:rPr>
            </w:pPr>
            <w:r w:rsidRPr="00DA5365">
              <w:rPr>
                <w:kern w:val="2"/>
                <w:sz w:val="22"/>
                <w:szCs w:val="22"/>
              </w:rPr>
              <w:t>0</w:t>
            </w:r>
          </w:p>
        </w:tc>
        <w:tc>
          <w:tcPr>
            <w:tcW w:w="1024" w:type="dxa"/>
          </w:tcPr>
          <w:p w:rsidR="00DA5365" w:rsidRPr="00DA5365" w:rsidRDefault="00DA5365" w:rsidP="00DA5365">
            <w:pPr>
              <w:jc w:val="center"/>
              <w:rPr>
                <w:kern w:val="2"/>
                <w:sz w:val="22"/>
                <w:szCs w:val="22"/>
              </w:rPr>
            </w:pPr>
            <w:r w:rsidRPr="00DA5365">
              <w:rPr>
                <w:kern w:val="2"/>
                <w:sz w:val="22"/>
                <w:szCs w:val="22"/>
              </w:rPr>
              <w:t>0</w:t>
            </w:r>
          </w:p>
        </w:tc>
      </w:tr>
      <w:tr w:rsidR="00DA5365" w:rsidRPr="00797213" w:rsidTr="00075037">
        <w:trPr>
          <w:trHeight w:val="105"/>
          <w:tblCellSpacing w:w="5" w:type="nil"/>
          <w:jc w:val="center"/>
        </w:trPr>
        <w:tc>
          <w:tcPr>
            <w:tcW w:w="1422" w:type="dxa"/>
            <w:vMerge/>
          </w:tcPr>
          <w:p w:rsidR="00DA5365" w:rsidRPr="00797213" w:rsidRDefault="00DA5365" w:rsidP="00DA5365">
            <w:pPr>
              <w:pStyle w:val="ConsPlusCell"/>
              <w:spacing w:line="228" w:lineRule="auto"/>
              <w:rPr>
                <w:kern w:val="2"/>
                <w:sz w:val="22"/>
                <w:szCs w:val="22"/>
              </w:rPr>
            </w:pPr>
          </w:p>
        </w:tc>
        <w:tc>
          <w:tcPr>
            <w:tcW w:w="3492" w:type="dxa"/>
            <w:vMerge/>
          </w:tcPr>
          <w:p w:rsidR="00DA5365" w:rsidRPr="00797213" w:rsidRDefault="00DA5365" w:rsidP="00DA5365">
            <w:pPr>
              <w:pStyle w:val="ConsPlusCell"/>
              <w:spacing w:line="228" w:lineRule="auto"/>
              <w:jc w:val="both"/>
              <w:rPr>
                <w:kern w:val="2"/>
                <w:sz w:val="22"/>
                <w:szCs w:val="22"/>
              </w:rPr>
            </w:pPr>
          </w:p>
        </w:tc>
        <w:tc>
          <w:tcPr>
            <w:tcW w:w="2268" w:type="dxa"/>
          </w:tcPr>
          <w:p w:rsidR="00DA5365" w:rsidRPr="00797213" w:rsidRDefault="00DA5365" w:rsidP="00DA5365">
            <w:pPr>
              <w:pStyle w:val="ConsPlusCell"/>
              <w:spacing w:line="228" w:lineRule="auto"/>
              <w:rPr>
                <w:kern w:val="2"/>
                <w:sz w:val="22"/>
                <w:szCs w:val="22"/>
              </w:rPr>
            </w:pPr>
            <w:r w:rsidRPr="00797213">
              <w:rPr>
                <w:kern w:val="2"/>
                <w:sz w:val="22"/>
                <w:szCs w:val="22"/>
              </w:rPr>
              <w:t>юридические лица</w:t>
            </w:r>
          </w:p>
        </w:tc>
        <w:tc>
          <w:tcPr>
            <w:tcW w:w="1015" w:type="dxa"/>
          </w:tcPr>
          <w:p w:rsidR="00DA5365" w:rsidRPr="00DA5365" w:rsidRDefault="00DA5365" w:rsidP="00DA5365">
            <w:pPr>
              <w:jc w:val="center"/>
              <w:rPr>
                <w:sz w:val="22"/>
                <w:szCs w:val="22"/>
              </w:rPr>
            </w:pPr>
            <w:r w:rsidRPr="00DA5365">
              <w:rPr>
                <w:kern w:val="2"/>
                <w:sz w:val="22"/>
                <w:szCs w:val="22"/>
              </w:rPr>
              <w:t>0</w:t>
            </w:r>
          </w:p>
        </w:tc>
        <w:tc>
          <w:tcPr>
            <w:tcW w:w="1134" w:type="dxa"/>
          </w:tcPr>
          <w:p w:rsidR="00DA5365" w:rsidRPr="00DA5365" w:rsidRDefault="00DA5365" w:rsidP="00DA5365">
            <w:pPr>
              <w:jc w:val="center"/>
              <w:rPr>
                <w:sz w:val="22"/>
                <w:szCs w:val="22"/>
              </w:rPr>
            </w:pPr>
            <w:r w:rsidRPr="00DA5365">
              <w:rPr>
                <w:kern w:val="2"/>
                <w:sz w:val="22"/>
                <w:szCs w:val="22"/>
              </w:rPr>
              <w:t>0</w:t>
            </w:r>
          </w:p>
        </w:tc>
        <w:tc>
          <w:tcPr>
            <w:tcW w:w="1079" w:type="dxa"/>
          </w:tcPr>
          <w:p w:rsidR="00DA5365" w:rsidRPr="00DA5365" w:rsidRDefault="00DA5365" w:rsidP="00DA5365">
            <w:pPr>
              <w:jc w:val="center"/>
              <w:rPr>
                <w:sz w:val="22"/>
                <w:szCs w:val="22"/>
              </w:rPr>
            </w:pPr>
            <w:r w:rsidRPr="00DA5365">
              <w:rPr>
                <w:kern w:val="2"/>
                <w:sz w:val="22"/>
                <w:szCs w:val="22"/>
              </w:rPr>
              <w:t>0</w:t>
            </w:r>
          </w:p>
        </w:tc>
        <w:tc>
          <w:tcPr>
            <w:tcW w:w="1134" w:type="dxa"/>
          </w:tcPr>
          <w:p w:rsidR="00DA5365" w:rsidRPr="00DA5365" w:rsidRDefault="00DA5365" w:rsidP="00DA5365">
            <w:pPr>
              <w:jc w:val="center"/>
              <w:rPr>
                <w:sz w:val="22"/>
                <w:szCs w:val="22"/>
              </w:rPr>
            </w:pPr>
            <w:r w:rsidRPr="00DA5365">
              <w:rPr>
                <w:kern w:val="2"/>
                <w:sz w:val="22"/>
                <w:szCs w:val="22"/>
              </w:rPr>
              <w:t>0</w:t>
            </w:r>
          </w:p>
        </w:tc>
        <w:tc>
          <w:tcPr>
            <w:tcW w:w="1134" w:type="dxa"/>
          </w:tcPr>
          <w:p w:rsidR="00DA5365" w:rsidRPr="00DA5365" w:rsidRDefault="00DA5365" w:rsidP="00DA5365">
            <w:pPr>
              <w:jc w:val="center"/>
              <w:rPr>
                <w:sz w:val="22"/>
                <w:szCs w:val="22"/>
              </w:rPr>
            </w:pPr>
            <w:r w:rsidRPr="00DA5365">
              <w:rPr>
                <w:kern w:val="2"/>
                <w:sz w:val="22"/>
                <w:szCs w:val="22"/>
              </w:rPr>
              <w:t>0</w:t>
            </w:r>
          </w:p>
        </w:tc>
        <w:tc>
          <w:tcPr>
            <w:tcW w:w="1134" w:type="dxa"/>
          </w:tcPr>
          <w:p w:rsidR="00DA5365" w:rsidRPr="00DA5365" w:rsidRDefault="00DA5365" w:rsidP="00DA5365">
            <w:pPr>
              <w:jc w:val="center"/>
              <w:rPr>
                <w:sz w:val="22"/>
                <w:szCs w:val="22"/>
              </w:rPr>
            </w:pPr>
            <w:r w:rsidRPr="00DA5365">
              <w:rPr>
                <w:kern w:val="2"/>
                <w:sz w:val="22"/>
                <w:szCs w:val="22"/>
              </w:rPr>
              <w:t>0</w:t>
            </w:r>
          </w:p>
        </w:tc>
        <w:tc>
          <w:tcPr>
            <w:tcW w:w="1024" w:type="dxa"/>
          </w:tcPr>
          <w:p w:rsidR="00DA5365" w:rsidRPr="00DA5365" w:rsidRDefault="00DA5365" w:rsidP="00DA5365">
            <w:pPr>
              <w:jc w:val="center"/>
              <w:rPr>
                <w:kern w:val="2"/>
                <w:sz w:val="22"/>
                <w:szCs w:val="22"/>
              </w:rPr>
            </w:pPr>
            <w:r w:rsidRPr="00DA5365">
              <w:rPr>
                <w:kern w:val="2"/>
                <w:sz w:val="22"/>
                <w:szCs w:val="22"/>
              </w:rPr>
              <w:t>0</w:t>
            </w:r>
          </w:p>
        </w:tc>
      </w:tr>
      <w:tr w:rsidR="00DA5365" w:rsidRPr="00797213" w:rsidTr="00075037">
        <w:trPr>
          <w:trHeight w:val="105"/>
          <w:tblCellSpacing w:w="5" w:type="nil"/>
          <w:jc w:val="center"/>
        </w:trPr>
        <w:tc>
          <w:tcPr>
            <w:tcW w:w="1422" w:type="dxa"/>
            <w:vMerge/>
          </w:tcPr>
          <w:p w:rsidR="00DA5365" w:rsidRPr="00797213" w:rsidRDefault="00DA5365" w:rsidP="00DA5365">
            <w:pPr>
              <w:pStyle w:val="ConsPlusCell"/>
              <w:spacing w:line="228" w:lineRule="auto"/>
              <w:rPr>
                <w:kern w:val="2"/>
                <w:sz w:val="22"/>
                <w:szCs w:val="22"/>
              </w:rPr>
            </w:pPr>
          </w:p>
        </w:tc>
        <w:tc>
          <w:tcPr>
            <w:tcW w:w="3492" w:type="dxa"/>
            <w:vMerge/>
          </w:tcPr>
          <w:p w:rsidR="00DA5365" w:rsidRPr="00797213" w:rsidRDefault="00DA5365" w:rsidP="00DA5365">
            <w:pPr>
              <w:pStyle w:val="ConsPlusCell"/>
              <w:spacing w:line="228" w:lineRule="auto"/>
              <w:jc w:val="both"/>
              <w:rPr>
                <w:kern w:val="2"/>
                <w:sz w:val="22"/>
                <w:szCs w:val="22"/>
              </w:rPr>
            </w:pPr>
          </w:p>
        </w:tc>
        <w:tc>
          <w:tcPr>
            <w:tcW w:w="2268" w:type="dxa"/>
          </w:tcPr>
          <w:p w:rsidR="00DA5365" w:rsidRPr="00797213" w:rsidRDefault="00DA5365" w:rsidP="00DA5365">
            <w:pPr>
              <w:pStyle w:val="ConsPlusCell"/>
              <w:spacing w:line="228" w:lineRule="auto"/>
              <w:rPr>
                <w:kern w:val="2"/>
                <w:sz w:val="22"/>
                <w:szCs w:val="22"/>
              </w:rPr>
            </w:pPr>
            <w:r w:rsidRPr="00797213">
              <w:rPr>
                <w:kern w:val="2"/>
                <w:sz w:val="22"/>
                <w:szCs w:val="22"/>
              </w:rPr>
              <w:t>физические лица</w:t>
            </w:r>
          </w:p>
        </w:tc>
        <w:tc>
          <w:tcPr>
            <w:tcW w:w="1015" w:type="dxa"/>
          </w:tcPr>
          <w:p w:rsidR="00DA5365" w:rsidRPr="00DA5365" w:rsidRDefault="00DA5365" w:rsidP="00DA5365">
            <w:pPr>
              <w:jc w:val="center"/>
              <w:rPr>
                <w:sz w:val="22"/>
                <w:szCs w:val="22"/>
              </w:rPr>
            </w:pPr>
            <w:r w:rsidRPr="00DA5365">
              <w:rPr>
                <w:kern w:val="2"/>
                <w:sz w:val="22"/>
                <w:szCs w:val="22"/>
              </w:rPr>
              <w:t>0</w:t>
            </w:r>
          </w:p>
        </w:tc>
        <w:tc>
          <w:tcPr>
            <w:tcW w:w="1134" w:type="dxa"/>
          </w:tcPr>
          <w:p w:rsidR="00DA5365" w:rsidRPr="00DA5365" w:rsidRDefault="00DA5365" w:rsidP="00DA5365">
            <w:pPr>
              <w:jc w:val="center"/>
              <w:rPr>
                <w:sz w:val="22"/>
                <w:szCs w:val="22"/>
              </w:rPr>
            </w:pPr>
            <w:r w:rsidRPr="00DA5365">
              <w:rPr>
                <w:kern w:val="2"/>
                <w:sz w:val="22"/>
                <w:szCs w:val="22"/>
              </w:rPr>
              <w:t>0</w:t>
            </w:r>
          </w:p>
        </w:tc>
        <w:tc>
          <w:tcPr>
            <w:tcW w:w="1079" w:type="dxa"/>
          </w:tcPr>
          <w:p w:rsidR="00DA5365" w:rsidRPr="00DA5365" w:rsidRDefault="00DA5365" w:rsidP="00DA5365">
            <w:pPr>
              <w:jc w:val="center"/>
              <w:rPr>
                <w:sz w:val="22"/>
                <w:szCs w:val="22"/>
              </w:rPr>
            </w:pPr>
            <w:r w:rsidRPr="00DA5365">
              <w:rPr>
                <w:kern w:val="2"/>
                <w:sz w:val="22"/>
                <w:szCs w:val="22"/>
              </w:rPr>
              <w:t>0</w:t>
            </w:r>
          </w:p>
        </w:tc>
        <w:tc>
          <w:tcPr>
            <w:tcW w:w="1134" w:type="dxa"/>
          </w:tcPr>
          <w:p w:rsidR="00DA5365" w:rsidRPr="00DA5365" w:rsidRDefault="00DA5365" w:rsidP="00DA5365">
            <w:pPr>
              <w:jc w:val="center"/>
              <w:rPr>
                <w:sz w:val="22"/>
                <w:szCs w:val="22"/>
              </w:rPr>
            </w:pPr>
            <w:r w:rsidRPr="00DA5365">
              <w:rPr>
                <w:kern w:val="2"/>
                <w:sz w:val="22"/>
                <w:szCs w:val="22"/>
              </w:rPr>
              <w:t>0</w:t>
            </w:r>
          </w:p>
        </w:tc>
        <w:tc>
          <w:tcPr>
            <w:tcW w:w="1134" w:type="dxa"/>
          </w:tcPr>
          <w:p w:rsidR="00DA5365" w:rsidRPr="00DA5365" w:rsidRDefault="00DA5365" w:rsidP="00DA5365">
            <w:pPr>
              <w:jc w:val="center"/>
              <w:rPr>
                <w:sz w:val="22"/>
                <w:szCs w:val="22"/>
              </w:rPr>
            </w:pPr>
            <w:r w:rsidRPr="00DA5365">
              <w:rPr>
                <w:kern w:val="2"/>
                <w:sz w:val="22"/>
                <w:szCs w:val="22"/>
              </w:rPr>
              <w:t>0</w:t>
            </w:r>
          </w:p>
        </w:tc>
        <w:tc>
          <w:tcPr>
            <w:tcW w:w="1134" w:type="dxa"/>
          </w:tcPr>
          <w:p w:rsidR="00DA5365" w:rsidRPr="00DA5365" w:rsidRDefault="00DA5365" w:rsidP="00DA5365">
            <w:pPr>
              <w:jc w:val="center"/>
              <w:rPr>
                <w:sz w:val="22"/>
                <w:szCs w:val="22"/>
              </w:rPr>
            </w:pPr>
            <w:r w:rsidRPr="00DA5365">
              <w:rPr>
                <w:kern w:val="2"/>
                <w:sz w:val="22"/>
                <w:szCs w:val="22"/>
              </w:rPr>
              <w:t>0</w:t>
            </w:r>
          </w:p>
        </w:tc>
        <w:tc>
          <w:tcPr>
            <w:tcW w:w="1024" w:type="dxa"/>
          </w:tcPr>
          <w:p w:rsidR="00DA5365" w:rsidRPr="00DA5365" w:rsidRDefault="00DA5365" w:rsidP="00DA5365">
            <w:pPr>
              <w:jc w:val="center"/>
              <w:rPr>
                <w:kern w:val="2"/>
                <w:sz w:val="22"/>
                <w:szCs w:val="22"/>
              </w:rPr>
            </w:pPr>
            <w:r w:rsidRPr="00DA5365">
              <w:rPr>
                <w:kern w:val="2"/>
                <w:sz w:val="22"/>
                <w:szCs w:val="22"/>
              </w:rPr>
              <w:t>0</w:t>
            </w:r>
          </w:p>
        </w:tc>
      </w:tr>
      <w:tr w:rsidR="00DA5365" w:rsidRPr="00797213" w:rsidTr="00075037">
        <w:trPr>
          <w:trHeight w:val="105"/>
          <w:tblCellSpacing w:w="5" w:type="nil"/>
          <w:jc w:val="center"/>
        </w:trPr>
        <w:tc>
          <w:tcPr>
            <w:tcW w:w="1422" w:type="dxa"/>
            <w:vMerge w:val="restart"/>
          </w:tcPr>
          <w:p w:rsidR="00DA5365" w:rsidRPr="00797213" w:rsidRDefault="00DA5365" w:rsidP="00DA5365">
            <w:pPr>
              <w:pStyle w:val="ConsPlusCell"/>
              <w:spacing w:line="228" w:lineRule="auto"/>
              <w:rPr>
                <w:kern w:val="2"/>
                <w:sz w:val="22"/>
                <w:szCs w:val="22"/>
              </w:rPr>
            </w:pPr>
            <w:r>
              <w:rPr>
                <w:kern w:val="2"/>
                <w:sz w:val="22"/>
                <w:szCs w:val="22"/>
              </w:rPr>
              <w:t>Подпрограмма 3</w:t>
            </w:r>
          </w:p>
        </w:tc>
        <w:tc>
          <w:tcPr>
            <w:tcW w:w="3492" w:type="dxa"/>
            <w:vMerge w:val="restart"/>
          </w:tcPr>
          <w:p w:rsidR="00DA5365" w:rsidRPr="00797213" w:rsidRDefault="00DA5365" w:rsidP="00DA5365">
            <w:pPr>
              <w:pStyle w:val="ConsPlusCell"/>
              <w:spacing w:line="228" w:lineRule="auto"/>
              <w:jc w:val="both"/>
              <w:rPr>
                <w:kern w:val="2"/>
                <w:sz w:val="22"/>
                <w:szCs w:val="22"/>
              </w:rPr>
            </w:pPr>
            <w:r w:rsidRPr="00F33849">
              <w:rPr>
                <w:kern w:val="2"/>
                <w:sz w:val="22"/>
                <w:szCs w:val="22"/>
              </w:rPr>
              <w:t xml:space="preserve">Осуществление дорожной деятельности в границах Пригородного сельского поселения </w:t>
            </w:r>
            <w:proofErr w:type="spellStart"/>
            <w:r w:rsidRPr="00F33849">
              <w:rPr>
                <w:kern w:val="2"/>
                <w:sz w:val="22"/>
                <w:szCs w:val="22"/>
              </w:rPr>
              <w:t>Калачеевского</w:t>
            </w:r>
            <w:proofErr w:type="spellEnd"/>
            <w:r w:rsidRPr="00F33849">
              <w:rPr>
                <w:kern w:val="2"/>
                <w:sz w:val="22"/>
                <w:szCs w:val="22"/>
              </w:rPr>
              <w:t xml:space="preserve"> муниципального района</w:t>
            </w:r>
          </w:p>
        </w:tc>
        <w:tc>
          <w:tcPr>
            <w:tcW w:w="2268" w:type="dxa"/>
          </w:tcPr>
          <w:p w:rsidR="00DA5365" w:rsidRPr="00797213" w:rsidRDefault="00DA5365" w:rsidP="00DA5365">
            <w:pPr>
              <w:pStyle w:val="ConsPlusCell"/>
              <w:spacing w:line="228" w:lineRule="auto"/>
              <w:rPr>
                <w:kern w:val="2"/>
                <w:sz w:val="22"/>
                <w:szCs w:val="22"/>
              </w:rPr>
            </w:pPr>
            <w:r w:rsidRPr="00797213">
              <w:rPr>
                <w:kern w:val="2"/>
                <w:sz w:val="22"/>
                <w:szCs w:val="22"/>
              </w:rPr>
              <w:t>всего, в том числе:</w:t>
            </w:r>
          </w:p>
        </w:tc>
        <w:tc>
          <w:tcPr>
            <w:tcW w:w="1015" w:type="dxa"/>
          </w:tcPr>
          <w:p w:rsidR="00DA5365" w:rsidRPr="00DA5365" w:rsidRDefault="00DA5365" w:rsidP="00DA5365">
            <w:pPr>
              <w:jc w:val="center"/>
              <w:rPr>
                <w:kern w:val="2"/>
                <w:sz w:val="22"/>
                <w:szCs w:val="22"/>
                <w:lang w:val="en-US"/>
              </w:rPr>
            </w:pPr>
            <w:r w:rsidRPr="00DA5365">
              <w:rPr>
                <w:kern w:val="2"/>
                <w:sz w:val="22"/>
                <w:szCs w:val="22"/>
                <w:lang w:val="en-US"/>
              </w:rPr>
              <w:t>721,8</w:t>
            </w:r>
          </w:p>
        </w:tc>
        <w:tc>
          <w:tcPr>
            <w:tcW w:w="1134" w:type="dxa"/>
          </w:tcPr>
          <w:p w:rsidR="00DA5365" w:rsidRPr="00DA5365" w:rsidRDefault="00DA5365" w:rsidP="00DA5365">
            <w:pPr>
              <w:jc w:val="center"/>
              <w:rPr>
                <w:kern w:val="2"/>
                <w:sz w:val="22"/>
                <w:szCs w:val="22"/>
              </w:rPr>
            </w:pPr>
            <w:r w:rsidRPr="00DA5365">
              <w:rPr>
                <w:kern w:val="2"/>
                <w:sz w:val="22"/>
                <w:szCs w:val="22"/>
              </w:rPr>
              <w:t>749,8</w:t>
            </w:r>
          </w:p>
        </w:tc>
        <w:tc>
          <w:tcPr>
            <w:tcW w:w="1079" w:type="dxa"/>
          </w:tcPr>
          <w:p w:rsidR="00DA5365" w:rsidRPr="00DA5365" w:rsidRDefault="00DA5365" w:rsidP="00DA5365">
            <w:pPr>
              <w:jc w:val="center"/>
              <w:rPr>
                <w:kern w:val="2"/>
                <w:sz w:val="22"/>
                <w:szCs w:val="22"/>
              </w:rPr>
            </w:pPr>
            <w:r w:rsidRPr="00DA5365">
              <w:rPr>
                <w:kern w:val="2"/>
                <w:sz w:val="22"/>
                <w:szCs w:val="22"/>
              </w:rPr>
              <w:t>750,0</w:t>
            </w:r>
          </w:p>
        </w:tc>
        <w:tc>
          <w:tcPr>
            <w:tcW w:w="1134" w:type="dxa"/>
          </w:tcPr>
          <w:p w:rsidR="00DA5365" w:rsidRPr="00DA5365" w:rsidRDefault="00DA5365" w:rsidP="00DA5365">
            <w:pPr>
              <w:jc w:val="center"/>
              <w:rPr>
                <w:kern w:val="2"/>
                <w:sz w:val="22"/>
                <w:szCs w:val="22"/>
              </w:rPr>
            </w:pPr>
            <w:r w:rsidRPr="00DA5365">
              <w:rPr>
                <w:kern w:val="2"/>
                <w:sz w:val="22"/>
                <w:szCs w:val="22"/>
              </w:rPr>
              <w:t>800,0</w:t>
            </w:r>
          </w:p>
        </w:tc>
        <w:tc>
          <w:tcPr>
            <w:tcW w:w="1134" w:type="dxa"/>
          </w:tcPr>
          <w:p w:rsidR="00DA5365" w:rsidRPr="00DA5365" w:rsidRDefault="00DA5365" w:rsidP="00DA5365">
            <w:pPr>
              <w:jc w:val="center"/>
              <w:rPr>
                <w:kern w:val="2"/>
                <w:sz w:val="22"/>
                <w:szCs w:val="22"/>
              </w:rPr>
            </w:pPr>
            <w:r w:rsidRPr="00DA5365">
              <w:rPr>
                <w:kern w:val="2"/>
                <w:sz w:val="22"/>
                <w:szCs w:val="22"/>
              </w:rPr>
              <w:t>830,0</w:t>
            </w:r>
          </w:p>
        </w:tc>
        <w:tc>
          <w:tcPr>
            <w:tcW w:w="1134" w:type="dxa"/>
          </w:tcPr>
          <w:p w:rsidR="00DA5365" w:rsidRPr="00DA5365" w:rsidRDefault="00DA5365" w:rsidP="00DA5365">
            <w:pPr>
              <w:jc w:val="center"/>
              <w:rPr>
                <w:kern w:val="2"/>
                <w:sz w:val="22"/>
                <w:szCs w:val="22"/>
              </w:rPr>
            </w:pPr>
            <w:r w:rsidRPr="00DA5365">
              <w:rPr>
                <w:kern w:val="2"/>
                <w:sz w:val="22"/>
                <w:szCs w:val="22"/>
              </w:rPr>
              <w:t>870,0</w:t>
            </w:r>
          </w:p>
        </w:tc>
        <w:tc>
          <w:tcPr>
            <w:tcW w:w="1024" w:type="dxa"/>
          </w:tcPr>
          <w:p w:rsidR="00DA5365" w:rsidRPr="00DA5365" w:rsidRDefault="00DA5365" w:rsidP="00DA5365">
            <w:pPr>
              <w:jc w:val="center"/>
              <w:rPr>
                <w:kern w:val="2"/>
                <w:sz w:val="22"/>
                <w:szCs w:val="22"/>
              </w:rPr>
            </w:pPr>
            <w:r w:rsidRPr="00DA5365">
              <w:rPr>
                <w:kern w:val="2"/>
                <w:sz w:val="22"/>
                <w:szCs w:val="22"/>
              </w:rPr>
              <w:t>900,0</w:t>
            </w:r>
          </w:p>
        </w:tc>
      </w:tr>
      <w:tr w:rsidR="00DA5365" w:rsidRPr="00797213" w:rsidTr="00075037">
        <w:trPr>
          <w:trHeight w:val="105"/>
          <w:tblCellSpacing w:w="5" w:type="nil"/>
          <w:jc w:val="center"/>
        </w:trPr>
        <w:tc>
          <w:tcPr>
            <w:tcW w:w="1422" w:type="dxa"/>
            <w:vMerge/>
          </w:tcPr>
          <w:p w:rsidR="00DA5365" w:rsidRPr="00797213" w:rsidRDefault="00DA5365" w:rsidP="00DA5365">
            <w:pPr>
              <w:pStyle w:val="ConsPlusCell"/>
              <w:spacing w:line="228" w:lineRule="auto"/>
              <w:rPr>
                <w:kern w:val="2"/>
                <w:sz w:val="22"/>
                <w:szCs w:val="22"/>
              </w:rPr>
            </w:pPr>
          </w:p>
        </w:tc>
        <w:tc>
          <w:tcPr>
            <w:tcW w:w="3492" w:type="dxa"/>
            <w:vMerge/>
          </w:tcPr>
          <w:p w:rsidR="00DA5365" w:rsidRPr="00797213" w:rsidRDefault="00DA5365" w:rsidP="00DA5365">
            <w:pPr>
              <w:pStyle w:val="ConsPlusCell"/>
              <w:spacing w:line="228" w:lineRule="auto"/>
              <w:jc w:val="both"/>
              <w:rPr>
                <w:kern w:val="2"/>
                <w:sz w:val="22"/>
                <w:szCs w:val="22"/>
              </w:rPr>
            </w:pPr>
          </w:p>
        </w:tc>
        <w:tc>
          <w:tcPr>
            <w:tcW w:w="2268" w:type="dxa"/>
          </w:tcPr>
          <w:p w:rsidR="00DA5365" w:rsidRPr="00797213" w:rsidRDefault="00DA5365" w:rsidP="00DA5365">
            <w:pPr>
              <w:pStyle w:val="ConsPlusCell"/>
              <w:spacing w:line="228" w:lineRule="auto"/>
              <w:rPr>
                <w:kern w:val="2"/>
                <w:sz w:val="22"/>
                <w:szCs w:val="22"/>
              </w:rPr>
            </w:pPr>
            <w:r w:rsidRPr="00797213">
              <w:rPr>
                <w:kern w:val="2"/>
                <w:sz w:val="22"/>
                <w:szCs w:val="22"/>
              </w:rPr>
              <w:t>федеральный бюджет</w:t>
            </w:r>
          </w:p>
        </w:tc>
        <w:tc>
          <w:tcPr>
            <w:tcW w:w="1015" w:type="dxa"/>
          </w:tcPr>
          <w:p w:rsidR="00DA5365" w:rsidRPr="00DA5365" w:rsidRDefault="00DA5365" w:rsidP="00DA5365">
            <w:pPr>
              <w:jc w:val="center"/>
              <w:rPr>
                <w:kern w:val="2"/>
                <w:sz w:val="22"/>
                <w:szCs w:val="22"/>
                <w:lang w:val="en-US"/>
              </w:rPr>
            </w:pPr>
            <w:r w:rsidRPr="00DA5365">
              <w:rPr>
                <w:kern w:val="2"/>
                <w:sz w:val="22"/>
                <w:szCs w:val="22"/>
                <w:lang w:val="en-US"/>
              </w:rPr>
              <w:t>0</w:t>
            </w:r>
          </w:p>
        </w:tc>
        <w:tc>
          <w:tcPr>
            <w:tcW w:w="1134" w:type="dxa"/>
          </w:tcPr>
          <w:p w:rsidR="00DA5365" w:rsidRPr="00DA5365" w:rsidRDefault="00DA5365" w:rsidP="00DA5365">
            <w:pPr>
              <w:jc w:val="center"/>
              <w:rPr>
                <w:kern w:val="2"/>
                <w:sz w:val="22"/>
                <w:szCs w:val="22"/>
              </w:rPr>
            </w:pPr>
            <w:r w:rsidRPr="00DA5365">
              <w:rPr>
                <w:kern w:val="2"/>
                <w:sz w:val="22"/>
                <w:szCs w:val="22"/>
              </w:rPr>
              <w:t>0</w:t>
            </w:r>
          </w:p>
        </w:tc>
        <w:tc>
          <w:tcPr>
            <w:tcW w:w="1079" w:type="dxa"/>
          </w:tcPr>
          <w:p w:rsidR="00DA5365" w:rsidRPr="00DA5365" w:rsidRDefault="00DA5365" w:rsidP="00DA5365">
            <w:pPr>
              <w:jc w:val="center"/>
              <w:rPr>
                <w:kern w:val="2"/>
                <w:sz w:val="22"/>
                <w:szCs w:val="22"/>
              </w:rPr>
            </w:pPr>
            <w:r w:rsidRPr="00DA5365">
              <w:rPr>
                <w:kern w:val="2"/>
                <w:sz w:val="22"/>
                <w:szCs w:val="22"/>
              </w:rPr>
              <w:t>0</w:t>
            </w:r>
          </w:p>
        </w:tc>
        <w:tc>
          <w:tcPr>
            <w:tcW w:w="1134" w:type="dxa"/>
          </w:tcPr>
          <w:p w:rsidR="00DA5365" w:rsidRPr="00DA5365" w:rsidRDefault="00DA5365" w:rsidP="00DA5365">
            <w:pPr>
              <w:jc w:val="center"/>
              <w:rPr>
                <w:kern w:val="2"/>
                <w:sz w:val="22"/>
                <w:szCs w:val="22"/>
              </w:rPr>
            </w:pPr>
            <w:r w:rsidRPr="00DA5365">
              <w:rPr>
                <w:kern w:val="2"/>
                <w:sz w:val="22"/>
                <w:szCs w:val="22"/>
              </w:rPr>
              <w:t>0</w:t>
            </w:r>
          </w:p>
        </w:tc>
        <w:tc>
          <w:tcPr>
            <w:tcW w:w="1134" w:type="dxa"/>
          </w:tcPr>
          <w:p w:rsidR="00DA5365" w:rsidRPr="00DA5365" w:rsidRDefault="00DA5365" w:rsidP="00DA5365">
            <w:pPr>
              <w:jc w:val="center"/>
              <w:rPr>
                <w:kern w:val="2"/>
                <w:sz w:val="22"/>
                <w:szCs w:val="22"/>
              </w:rPr>
            </w:pPr>
            <w:r w:rsidRPr="00DA5365">
              <w:rPr>
                <w:kern w:val="2"/>
                <w:sz w:val="22"/>
                <w:szCs w:val="22"/>
              </w:rPr>
              <w:t>0</w:t>
            </w:r>
          </w:p>
        </w:tc>
        <w:tc>
          <w:tcPr>
            <w:tcW w:w="1134" w:type="dxa"/>
          </w:tcPr>
          <w:p w:rsidR="00DA5365" w:rsidRPr="00DA5365" w:rsidRDefault="00DA5365" w:rsidP="00DA5365">
            <w:pPr>
              <w:jc w:val="center"/>
              <w:rPr>
                <w:kern w:val="2"/>
                <w:sz w:val="22"/>
                <w:szCs w:val="22"/>
              </w:rPr>
            </w:pPr>
            <w:r w:rsidRPr="00DA5365">
              <w:rPr>
                <w:kern w:val="2"/>
                <w:sz w:val="22"/>
                <w:szCs w:val="22"/>
              </w:rPr>
              <w:t>0</w:t>
            </w:r>
          </w:p>
        </w:tc>
        <w:tc>
          <w:tcPr>
            <w:tcW w:w="1024" w:type="dxa"/>
          </w:tcPr>
          <w:p w:rsidR="00DA5365" w:rsidRPr="00DA5365" w:rsidRDefault="00DA5365" w:rsidP="00DA5365">
            <w:pPr>
              <w:jc w:val="center"/>
              <w:rPr>
                <w:kern w:val="2"/>
                <w:sz w:val="22"/>
                <w:szCs w:val="22"/>
              </w:rPr>
            </w:pPr>
            <w:r w:rsidRPr="00DA5365">
              <w:rPr>
                <w:kern w:val="2"/>
                <w:sz w:val="22"/>
                <w:szCs w:val="22"/>
              </w:rPr>
              <w:t>0</w:t>
            </w:r>
          </w:p>
        </w:tc>
      </w:tr>
      <w:tr w:rsidR="00DA5365" w:rsidRPr="00797213" w:rsidTr="00075037">
        <w:trPr>
          <w:trHeight w:val="105"/>
          <w:tblCellSpacing w:w="5" w:type="nil"/>
          <w:jc w:val="center"/>
        </w:trPr>
        <w:tc>
          <w:tcPr>
            <w:tcW w:w="1422" w:type="dxa"/>
            <w:vMerge/>
          </w:tcPr>
          <w:p w:rsidR="00DA5365" w:rsidRPr="00797213" w:rsidRDefault="00DA5365" w:rsidP="00DA5365">
            <w:pPr>
              <w:pStyle w:val="ConsPlusCell"/>
              <w:spacing w:line="228" w:lineRule="auto"/>
              <w:rPr>
                <w:kern w:val="2"/>
                <w:sz w:val="22"/>
                <w:szCs w:val="22"/>
              </w:rPr>
            </w:pPr>
          </w:p>
        </w:tc>
        <w:tc>
          <w:tcPr>
            <w:tcW w:w="3492" w:type="dxa"/>
            <w:vMerge/>
          </w:tcPr>
          <w:p w:rsidR="00DA5365" w:rsidRPr="00797213" w:rsidRDefault="00DA5365" w:rsidP="00DA5365">
            <w:pPr>
              <w:pStyle w:val="ConsPlusCell"/>
              <w:spacing w:line="228" w:lineRule="auto"/>
              <w:jc w:val="both"/>
              <w:rPr>
                <w:kern w:val="2"/>
                <w:sz w:val="22"/>
                <w:szCs w:val="22"/>
              </w:rPr>
            </w:pPr>
          </w:p>
        </w:tc>
        <w:tc>
          <w:tcPr>
            <w:tcW w:w="2268" w:type="dxa"/>
          </w:tcPr>
          <w:p w:rsidR="00DA5365" w:rsidRPr="00797213" w:rsidRDefault="00DA5365" w:rsidP="00DA5365">
            <w:pPr>
              <w:pStyle w:val="ConsPlusCell"/>
              <w:spacing w:line="228" w:lineRule="auto"/>
              <w:rPr>
                <w:kern w:val="2"/>
                <w:sz w:val="22"/>
                <w:szCs w:val="22"/>
              </w:rPr>
            </w:pPr>
            <w:r w:rsidRPr="00797213">
              <w:rPr>
                <w:kern w:val="2"/>
                <w:sz w:val="22"/>
                <w:szCs w:val="22"/>
              </w:rPr>
              <w:t>областной бюджет</w:t>
            </w:r>
          </w:p>
        </w:tc>
        <w:tc>
          <w:tcPr>
            <w:tcW w:w="1015" w:type="dxa"/>
          </w:tcPr>
          <w:p w:rsidR="00DA5365" w:rsidRPr="00DA5365" w:rsidRDefault="00DA5365" w:rsidP="00DA5365">
            <w:pPr>
              <w:jc w:val="center"/>
              <w:rPr>
                <w:kern w:val="2"/>
                <w:sz w:val="22"/>
                <w:szCs w:val="22"/>
                <w:lang w:val="en-US"/>
              </w:rPr>
            </w:pPr>
            <w:r w:rsidRPr="00DA5365">
              <w:rPr>
                <w:kern w:val="2"/>
                <w:sz w:val="22"/>
                <w:szCs w:val="22"/>
                <w:lang w:val="en-US"/>
              </w:rPr>
              <w:t>0</w:t>
            </w:r>
          </w:p>
        </w:tc>
        <w:tc>
          <w:tcPr>
            <w:tcW w:w="1134" w:type="dxa"/>
          </w:tcPr>
          <w:p w:rsidR="00DA5365" w:rsidRPr="00DA5365" w:rsidRDefault="00DA5365" w:rsidP="00DA5365">
            <w:pPr>
              <w:jc w:val="center"/>
              <w:rPr>
                <w:kern w:val="2"/>
                <w:sz w:val="22"/>
                <w:szCs w:val="22"/>
              </w:rPr>
            </w:pPr>
            <w:r w:rsidRPr="00DA5365">
              <w:rPr>
                <w:kern w:val="2"/>
                <w:sz w:val="22"/>
                <w:szCs w:val="22"/>
              </w:rPr>
              <w:t>0</w:t>
            </w:r>
          </w:p>
        </w:tc>
        <w:tc>
          <w:tcPr>
            <w:tcW w:w="1079" w:type="dxa"/>
          </w:tcPr>
          <w:p w:rsidR="00DA5365" w:rsidRPr="00DA5365" w:rsidRDefault="00DA5365" w:rsidP="00DA5365">
            <w:pPr>
              <w:jc w:val="center"/>
              <w:rPr>
                <w:kern w:val="2"/>
                <w:sz w:val="22"/>
                <w:szCs w:val="22"/>
              </w:rPr>
            </w:pPr>
            <w:r w:rsidRPr="00DA5365">
              <w:rPr>
                <w:kern w:val="2"/>
                <w:sz w:val="22"/>
                <w:szCs w:val="22"/>
              </w:rPr>
              <w:t>0</w:t>
            </w:r>
          </w:p>
        </w:tc>
        <w:tc>
          <w:tcPr>
            <w:tcW w:w="1134" w:type="dxa"/>
          </w:tcPr>
          <w:p w:rsidR="00DA5365" w:rsidRPr="00DA5365" w:rsidRDefault="00DA5365" w:rsidP="00DA5365">
            <w:pPr>
              <w:jc w:val="center"/>
              <w:rPr>
                <w:kern w:val="2"/>
                <w:sz w:val="22"/>
                <w:szCs w:val="22"/>
              </w:rPr>
            </w:pPr>
            <w:r w:rsidRPr="00DA5365">
              <w:rPr>
                <w:kern w:val="2"/>
                <w:sz w:val="22"/>
                <w:szCs w:val="22"/>
              </w:rPr>
              <w:t>0</w:t>
            </w:r>
          </w:p>
        </w:tc>
        <w:tc>
          <w:tcPr>
            <w:tcW w:w="1134" w:type="dxa"/>
          </w:tcPr>
          <w:p w:rsidR="00DA5365" w:rsidRPr="00DA5365" w:rsidRDefault="00DA5365" w:rsidP="00DA5365">
            <w:pPr>
              <w:jc w:val="center"/>
              <w:rPr>
                <w:kern w:val="2"/>
                <w:sz w:val="22"/>
                <w:szCs w:val="22"/>
              </w:rPr>
            </w:pPr>
            <w:r w:rsidRPr="00DA5365">
              <w:rPr>
                <w:kern w:val="2"/>
                <w:sz w:val="22"/>
                <w:szCs w:val="22"/>
              </w:rPr>
              <w:t>0</w:t>
            </w:r>
          </w:p>
        </w:tc>
        <w:tc>
          <w:tcPr>
            <w:tcW w:w="1134" w:type="dxa"/>
          </w:tcPr>
          <w:p w:rsidR="00DA5365" w:rsidRPr="00DA5365" w:rsidRDefault="00DA5365" w:rsidP="00DA5365">
            <w:pPr>
              <w:jc w:val="center"/>
              <w:rPr>
                <w:kern w:val="2"/>
                <w:sz w:val="22"/>
                <w:szCs w:val="22"/>
              </w:rPr>
            </w:pPr>
            <w:r w:rsidRPr="00DA5365">
              <w:rPr>
                <w:kern w:val="2"/>
                <w:sz w:val="22"/>
                <w:szCs w:val="22"/>
              </w:rPr>
              <w:t>0</w:t>
            </w:r>
          </w:p>
        </w:tc>
        <w:tc>
          <w:tcPr>
            <w:tcW w:w="1024" w:type="dxa"/>
          </w:tcPr>
          <w:p w:rsidR="00DA5365" w:rsidRPr="00DA5365" w:rsidRDefault="00DA5365" w:rsidP="00DA5365">
            <w:pPr>
              <w:jc w:val="center"/>
              <w:rPr>
                <w:kern w:val="2"/>
                <w:sz w:val="22"/>
                <w:szCs w:val="22"/>
              </w:rPr>
            </w:pPr>
            <w:r w:rsidRPr="00DA5365">
              <w:rPr>
                <w:kern w:val="2"/>
                <w:sz w:val="22"/>
                <w:szCs w:val="22"/>
              </w:rPr>
              <w:t>0</w:t>
            </w:r>
          </w:p>
        </w:tc>
      </w:tr>
      <w:tr w:rsidR="00DA5365" w:rsidRPr="00797213" w:rsidTr="00075037">
        <w:trPr>
          <w:trHeight w:val="105"/>
          <w:tblCellSpacing w:w="5" w:type="nil"/>
          <w:jc w:val="center"/>
        </w:trPr>
        <w:tc>
          <w:tcPr>
            <w:tcW w:w="1422" w:type="dxa"/>
            <w:vMerge/>
          </w:tcPr>
          <w:p w:rsidR="00DA5365" w:rsidRPr="00797213" w:rsidRDefault="00DA5365" w:rsidP="00DA5365">
            <w:pPr>
              <w:pStyle w:val="ConsPlusCell"/>
              <w:spacing w:line="228" w:lineRule="auto"/>
              <w:rPr>
                <w:kern w:val="2"/>
                <w:sz w:val="22"/>
                <w:szCs w:val="22"/>
              </w:rPr>
            </w:pPr>
          </w:p>
        </w:tc>
        <w:tc>
          <w:tcPr>
            <w:tcW w:w="3492" w:type="dxa"/>
            <w:vMerge/>
          </w:tcPr>
          <w:p w:rsidR="00DA5365" w:rsidRPr="00797213" w:rsidRDefault="00DA5365" w:rsidP="00DA5365">
            <w:pPr>
              <w:pStyle w:val="ConsPlusCell"/>
              <w:spacing w:line="228" w:lineRule="auto"/>
              <w:jc w:val="both"/>
              <w:rPr>
                <w:kern w:val="2"/>
                <w:sz w:val="22"/>
                <w:szCs w:val="22"/>
              </w:rPr>
            </w:pPr>
          </w:p>
        </w:tc>
        <w:tc>
          <w:tcPr>
            <w:tcW w:w="2268" w:type="dxa"/>
          </w:tcPr>
          <w:p w:rsidR="00DA5365" w:rsidRPr="00797213" w:rsidRDefault="00DA5365" w:rsidP="00DA5365">
            <w:pPr>
              <w:pStyle w:val="ConsPlusCell"/>
              <w:spacing w:line="228" w:lineRule="auto"/>
              <w:rPr>
                <w:kern w:val="2"/>
                <w:sz w:val="22"/>
                <w:szCs w:val="22"/>
              </w:rPr>
            </w:pPr>
            <w:r w:rsidRPr="00797213">
              <w:rPr>
                <w:kern w:val="2"/>
                <w:sz w:val="22"/>
                <w:szCs w:val="22"/>
              </w:rPr>
              <w:t>местный бюджет</w:t>
            </w:r>
          </w:p>
        </w:tc>
        <w:tc>
          <w:tcPr>
            <w:tcW w:w="1015" w:type="dxa"/>
          </w:tcPr>
          <w:p w:rsidR="00DA5365" w:rsidRPr="00DA5365" w:rsidRDefault="00DA5365" w:rsidP="00DA5365">
            <w:pPr>
              <w:jc w:val="center"/>
              <w:rPr>
                <w:kern w:val="2"/>
                <w:sz w:val="22"/>
                <w:szCs w:val="22"/>
                <w:lang w:val="en-US"/>
              </w:rPr>
            </w:pPr>
            <w:r w:rsidRPr="00DA5365">
              <w:rPr>
                <w:kern w:val="2"/>
                <w:sz w:val="22"/>
                <w:szCs w:val="22"/>
                <w:lang w:val="en-US"/>
              </w:rPr>
              <w:t>721,8</w:t>
            </w:r>
          </w:p>
        </w:tc>
        <w:tc>
          <w:tcPr>
            <w:tcW w:w="1134" w:type="dxa"/>
          </w:tcPr>
          <w:p w:rsidR="00DA5365" w:rsidRPr="00DA5365" w:rsidRDefault="00DA5365" w:rsidP="00DA5365">
            <w:pPr>
              <w:jc w:val="center"/>
              <w:rPr>
                <w:kern w:val="2"/>
                <w:sz w:val="22"/>
                <w:szCs w:val="22"/>
              </w:rPr>
            </w:pPr>
            <w:r w:rsidRPr="00DA5365">
              <w:rPr>
                <w:kern w:val="2"/>
                <w:sz w:val="22"/>
                <w:szCs w:val="22"/>
              </w:rPr>
              <w:t>749,8</w:t>
            </w:r>
          </w:p>
        </w:tc>
        <w:tc>
          <w:tcPr>
            <w:tcW w:w="1079" w:type="dxa"/>
          </w:tcPr>
          <w:p w:rsidR="00DA5365" w:rsidRPr="00DA5365" w:rsidRDefault="00DA5365" w:rsidP="00DA5365">
            <w:pPr>
              <w:jc w:val="center"/>
              <w:rPr>
                <w:kern w:val="2"/>
                <w:sz w:val="22"/>
                <w:szCs w:val="22"/>
              </w:rPr>
            </w:pPr>
            <w:r w:rsidRPr="00DA5365">
              <w:rPr>
                <w:kern w:val="2"/>
                <w:sz w:val="22"/>
                <w:szCs w:val="22"/>
              </w:rPr>
              <w:t>750,0</w:t>
            </w:r>
          </w:p>
        </w:tc>
        <w:tc>
          <w:tcPr>
            <w:tcW w:w="1134" w:type="dxa"/>
          </w:tcPr>
          <w:p w:rsidR="00DA5365" w:rsidRPr="00DA5365" w:rsidRDefault="00DA5365" w:rsidP="00DA5365">
            <w:pPr>
              <w:jc w:val="center"/>
              <w:rPr>
                <w:kern w:val="2"/>
                <w:sz w:val="22"/>
                <w:szCs w:val="22"/>
              </w:rPr>
            </w:pPr>
            <w:r w:rsidRPr="00DA5365">
              <w:rPr>
                <w:kern w:val="2"/>
                <w:sz w:val="22"/>
                <w:szCs w:val="22"/>
              </w:rPr>
              <w:t>800,0</w:t>
            </w:r>
          </w:p>
        </w:tc>
        <w:tc>
          <w:tcPr>
            <w:tcW w:w="1134" w:type="dxa"/>
          </w:tcPr>
          <w:p w:rsidR="00DA5365" w:rsidRPr="00DA5365" w:rsidRDefault="00DA5365" w:rsidP="00DA5365">
            <w:pPr>
              <w:jc w:val="center"/>
              <w:rPr>
                <w:kern w:val="2"/>
                <w:sz w:val="22"/>
                <w:szCs w:val="22"/>
              </w:rPr>
            </w:pPr>
            <w:r w:rsidRPr="00DA5365">
              <w:rPr>
                <w:kern w:val="2"/>
                <w:sz w:val="22"/>
                <w:szCs w:val="22"/>
              </w:rPr>
              <w:t>830,0</w:t>
            </w:r>
          </w:p>
        </w:tc>
        <w:tc>
          <w:tcPr>
            <w:tcW w:w="1134" w:type="dxa"/>
          </w:tcPr>
          <w:p w:rsidR="00DA5365" w:rsidRPr="00DA5365" w:rsidRDefault="00DA5365" w:rsidP="00DA5365">
            <w:pPr>
              <w:jc w:val="center"/>
              <w:rPr>
                <w:kern w:val="2"/>
                <w:sz w:val="22"/>
                <w:szCs w:val="22"/>
              </w:rPr>
            </w:pPr>
            <w:r w:rsidRPr="00DA5365">
              <w:rPr>
                <w:kern w:val="2"/>
                <w:sz w:val="22"/>
                <w:szCs w:val="22"/>
              </w:rPr>
              <w:t>870,0</w:t>
            </w:r>
          </w:p>
        </w:tc>
        <w:tc>
          <w:tcPr>
            <w:tcW w:w="1024" w:type="dxa"/>
          </w:tcPr>
          <w:p w:rsidR="00DA5365" w:rsidRPr="00DA5365" w:rsidRDefault="00DA5365" w:rsidP="00DA5365">
            <w:pPr>
              <w:jc w:val="center"/>
              <w:rPr>
                <w:kern w:val="2"/>
                <w:sz w:val="22"/>
                <w:szCs w:val="22"/>
              </w:rPr>
            </w:pPr>
            <w:r w:rsidRPr="00DA5365">
              <w:rPr>
                <w:kern w:val="2"/>
                <w:sz w:val="22"/>
                <w:szCs w:val="22"/>
              </w:rPr>
              <w:t>900,0</w:t>
            </w:r>
          </w:p>
        </w:tc>
      </w:tr>
      <w:tr w:rsidR="00DA5365" w:rsidRPr="00797213" w:rsidTr="00075037">
        <w:trPr>
          <w:trHeight w:val="105"/>
          <w:tblCellSpacing w:w="5" w:type="nil"/>
          <w:jc w:val="center"/>
        </w:trPr>
        <w:tc>
          <w:tcPr>
            <w:tcW w:w="1422" w:type="dxa"/>
            <w:vMerge/>
          </w:tcPr>
          <w:p w:rsidR="00DA5365" w:rsidRPr="00797213" w:rsidRDefault="00DA5365" w:rsidP="00DA5365">
            <w:pPr>
              <w:pStyle w:val="ConsPlusCell"/>
              <w:spacing w:line="228" w:lineRule="auto"/>
              <w:rPr>
                <w:kern w:val="2"/>
                <w:sz w:val="22"/>
                <w:szCs w:val="22"/>
              </w:rPr>
            </w:pPr>
          </w:p>
        </w:tc>
        <w:tc>
          <w:tcPr>
            <w:tcW w:w="3492" w:type="dxa"/>
            <w:vMerge/>
          </w:tcPr>
          <w:p w:rsidR="00DA5365" w:rsidRPr="00797213" w:rsidRDefault="00DA5365" w:rsidP="00DA5365">
            <w:pPr>
              <w:pStyle w:val="ConsPlusCell"/>
              <w:spacing w:line="228" w:lineRule="auto"/>
              <w:jc w:val="both"/>
              <w:rPr>
                <w:kern w:val="2"/>
                <w:sz w:val="22"/>
                <w:szCs w:val="22"/>
              </w:rPr>
            </w:pPr>
          </w:p>
        </w:tc>
        <w:tc>
          <w:tcPr>
            <w:tcW w:w="2268" w:type="dxa"/>
          </w:tcPr>
          <w:p w:rsidR="00DA5365" w:rsidRPr="00797213" w:rsidRDefault="00DA5365" w:rsidP="00DA5365">
            <w:pPr>
              <w:pStyle w:val="ConsPlusCell"/>
              <w:spacing w:line="228" w:lineRule="auto"/>
              <w:rPr>
                <w:kern w:val="2"/>
                <w:sz w:val="22"/>
                <w:szCs w:val="22"/>
              </w:rPr>
            </w:pPr>
            <w:r w:rsidRPr="00797213">
              <w:rPr>
                <w:kern w:val="2"/>
                <w:sz w:val="22"/>
                <w:szCs w:val="22"/>
              </w:rPr>
              <w:t>внебюджетные фонды</w:t>
            </w:r>
          </w:p>
        </w:tc>
        <w:tc>
          <w:tcPr>
            <w:tcW w:w="1015" w:type="dxa"/>
          </w:tcPr>
          <w:p w:rsidR="00DA5365" w:rsidRPr="00DA5365" w:rsidRDefault="00DA5365" w:rsidP="00DA5365">
            <w:pPr>
              <w:jc w:val="center"/>
              <w:rPr>
                <w:kern w:val="2"/>
                <w:sz w:val="22"/>
                <w:szCs w:val="22"/>
                <w:lang w:val="en-US"/>
              </w:rPr>
            </w:pPr>
            <w:r w:rsidRPr="00DA5365">
              <w:rPr>
                <w:kern w:val="2"/>
                <w:sz w:val="22"/>
                <w:szCs w:val="22"/>
                <w:lang w:val="en-US"/>
              </w:rPr>
              <w:t>0</w:t>
            </w:r>
          </w:p>
        </w:tc>
        <w:tc>
          <w:tcPr>
            <w:tcW w:w="1134" w:type="dxa"/>
          </w:tcPr>
          <w:p w:rsidR="00DA5365" w:rsidRPr="00DA5365" w:rsidRDefault="00DA5365" w:rsidP="00DA5365">
            <w:pPr>
              <w:jc w:val="center"/>
              <w:rPr>
                <w:kern w:val="2"/>
                <w:sz w:val="22"/>
                <w:szCs w:val="22"/>
              </w:rPr>
            </w:pPr>
            <w:r w:rsidRPr="00DA5365">
              <w:rPr>
                <w:kern w:val="2"/>
                <w:sz w:val="22"/>
                <w:szCs w:val="22"/>
              </w:rPr>
              <w:t>0</w:t>
            </w:r>
          </w:p>
        </w:tc>
        <w:tc>
          <w:tcPr>
            <w:tcW w:w="1079" w:type="dxa"/>
          </w:tcPr>
          <w:p w:rsidR="00DA5365" w:rsidRPr="00DA5365" w:rsidRDefault="00DA5365" w:rsidP="00DA5365">
            <w:pPr>
              <w:jc w:val="center"/>
              <w:rPr>
                <w:kern w:val="2"/>
                <w:sz w:val="22"/>
                <w:szCs w:val="22"/>
              </w:rPr>
            </w:pPr>
            <w:r w:rsidRPr="00DA5365">
              <w:rPr>
                <w:kern w:val="2"/>
                <w:sz w:val="22"/>
                <w:szCs w:val="22"/>
              </w:rPr>
              <w:t>0</w:t>
            </w:r>
          </w:p>
        </w:tc>
        <w:tc>
          <w:tcPr>
            <w:tcW w:w="1134" w:type="dxa"/>
          </w:tcPr>
          <w:p w:rsidR="00DA5365" w:rsidRPr="00DA5365" w:rsidRDefault="00DA5365" w:rsidP="00DA5365">
            <w:pPr>
              <w:jc w:val="center"/>
              <w:rPr>
                <w:kern w:val="2"/>
                <w:sz w:val="22"/>
                <w:szCs w:val="22"/>
              </w:rPr>
            </w:pPr>
            <w:r w:rsidRPr="00DA5365">
              <w:rPr>
                <w:kern w:val="2"/>
                <w:sz w:val="22"/>
                <w:szCs w:val="22"/>
              </w:rPr>
              <w:t>0</w:t>
            </w:r>
          </w:p>
        </w:tc>
        <w:tc>
          <w:tcPr>
            <w:tcW w:w="1134" w:type="dxa"/>
          </w:tcPr>
          <w:p w:rsidR="00DA5365" w:rsidRPr="00DA5365" w:rsidRDefault="00DA5365" w:rsidP="00DA5365">
            <w:pPr>
              <w:jc w:val="center"/>
              <w:rPr>
                <w:kern w:val="2"/>
                <w:sz w:val="22"/>
                <w:szCs w:val="22"/>
              </w:rPr>
            </w:pPr>
            <w:r w:rsidRPr="00DA5365">
              <w:rPr>
                <w:kern w:val="2"/>
                <w:sz w:val="22"/>
                <w:szCs w:val="22"/>
              </w:rPr>
              <w:t>0</w:t>
            </w:r>
          </w:p>
        </w:tc>
        <w:tc>
          <w:tcPr>
            <w:tcW w:w="1134" w:type="dxa"/>
          </w:tcPr>
          <w:p w:rsidR="00DA5365" w:rsidRPr="00DA5365" w:rsidRDefault="00DA5365" w:rsidP="00DA5365">
            <w:pPr>
              <w:jc w:val="center"/>
              <w:rPr>
                <w:kern w:val="2"/>
                <w:sz w:val="22"/>
                <w:szCs w:val="22"/>
              </w:rPr>
            </w:pPr>
            <w:r w:rsidRPr="00DA5365">
              <w:rPr>
                <w:kern w:val="2"/>
                <w:sz w:val="22"/>
                <w:szCs w:val="22"/>
              </w:rPr>
              <w:t>0</w:t>
            </w:r>
          </w:p>
        </w:tc>
        <w:tc>
          <w:tcPr>
            <w:tcW w:w="1024" w:type="dxa"/>
          </w:tcPr>
          <w:p w:rsidR="00DA5365" w:rsidRPr="00DA5365" w:rsidRDefault="00DA5365" w:rsidP="00DA5365">
            <w:pPr>
              <w:jc w:val="center"/>
              <w:rPr>
                <w:kern w:val="2"/>
                <w:sz w:val="22"/>
                <w:szCs w:val="22"/>
              </w:rPr>
            </w:pPr>
            <w:r w:rsidRPr="00DA5365">
              <w:rPr>
                <w:kern w:val="2"/>
                <w:sz w:val="22"/>
                <w:szCs w:val="22"/>
              </w:rPr>
              <w:t>0</w:t>
            </w:r>
          </w:p>
        </w:tc>
      </w:tr>
      <w:tr w:rsidR="00DA5365" w:rsidRPr="00797213" w:rsidTr="00075037">
        <w:trPr>
          <w:trHeight w:val="105"/>
          <w:tblCellSpacing w:w="5" w:type="nil"/>
          <w:jc w:val="center"/>
        </w:trPr>
        <w:tc>
          <w:tcPr>
            <w:tcW w:w="1422" w:type="dxa"/>
            <w:vMerge/>
          </w:tcPr>
          <w:p w:rsidR="00DA5365" w:rsidRPr="00797213" w:rsidRDefault="00DA5365" w:rsidP="00DA5365">
            <w:pPr>
              <w:pStyle w:val="ConsPlusCell"/>
              <w:spacing w:line="228" w:lineRule="auto"/>
              <w:rPr>
                <w:kern w:val="2"/>
                <w:sz w:val="22"/>
                <w:szCs w:val="22"/>
              </w:rPr>
            </w:pPr>
          </w:p>
        </w:tc>
        <w:tc>
          <w:tcPr>
            <w:tcW w:w="3492" w:type="dxa"/>
            <w:vMerge/>
          </w:tcPr>
          <w:p w:rsidR="00DA5365" w:rsidRPr="00797213" w:rsidRDefault="00DA5365" w:rsidP="00DA5365">
            <w:pPr>
              <w:pStyle w:val="ConsPlusCell"/>
              <w:spacing w:line="228" w:lineRule="auto"/>
              <w:jc w:val="both"/>
              <w:rPr>
                <w:kern w:val="2"/>
                <w:sz w:val="22"/>
                <w:szCs w:val="22"/>
              </w:rPr>
            </w:pPr>
          </w:p>
        </w:tc>
        <w:tc>
          <w:tcPr>
            <w:tcW w:w="2268" w:type="dxa"/>
          </w:tcPr>
          <w:p w:rsidR="00DA5365" w:rsidRPr="00797213" w:rsidRDefault="00DA5365" w:rsidP="00DA5365">
            <w:pPr>
              <w:pStyle w:val="ConsPlusCell"/>
              <w:spacing w:line="228" w:lineRule="auto"/>
              <w:rPr>
                <w:kern w:val="2"/>
                <w:sz w:val="22"/>
                <w:szCs w:val="22"/>
              </w:rPr>
            </w:pPr>
            <w:r w:rsidRPr="00797213">
              <w:rPr>
                <w:kern w:val="2"/>
                <w:sz w:val="22"/>
                <w:szCs w:val="22"/>
              </w:rPr>
              <w:t>юридические лица</w:t>
            </w:r>
          </w:p>
        </w:tc>
        <w:tc>
          <w:tcPr>
            <w:tcW w:w="1015" w:type="dxa"/>
          </w:tcPr>
          <w:p w:rsidR="00DA5365" w:rsidRPr="00DA5365" w:rsidRDefault="00DA5365" w:rsidP="00DA5365">
            <w:pPr>
              <w:jc w:val="center"/>
              <w:rPr>
                <w:kern w:val="2"/>
                <w:sz w:val="22"/>
                <w:szCs w:val="22"/>
                <w:lang w:val="en-US"/>
              </w:rPr>
            </w:pPr>
            <w:r w:rsidRPr="00DA5365">
              <w:rPr>
                <w:kern w:val="2"/>
                <w:sz w:val="22"/>
                <w:szCs w:val="22"/>
                <w:lang w:val="en-US"/>
              </w:rPr>
              <w:t>0</w:t>
            </w:r>
          </w:p>
        </w:tc>
        <w:tc>
          <w:tcPr>
            <w:tcW w:w="1134" w:type="dxa"/>
          </w:tcPr>
          <w:p w:rsidR="00DA5365" w:rsidRPr="00DA5365" w:rsidRDefault="00DA5365" w:rsidP="00DA5365">
            <w:pPr>
              <w:jc w:val="center"/>
              <w:rPr>
                <w:kern w:val="2"/>
                <w:sz w:val="22"/>
                <w:szCs w:val="22"/>
              </w:rPr>
            </w:pPr>
            <w:r w:rsidRPr="00DA5365">
              <w:rPr>
                <w:kern w:val="2"/>
                <w:sz w:val="22"/>
                <w:szCs w:val="22"/>
              </w:rPr>
              <w:t>0</w:t>
            </w:r>
          </w:p>
        </w:tc>
        <w:tc>
          <w:tcPr>
            <w:tcW w:w="1079" w:type="dxa"/>
          </w:tcPr>
          <w:p w:rsidR="00DA5365" w:rsidRPr="00DA5365" w:rsidRDefault="00DA5365" w:rsidP="00DA5365">
            <w:pPr>
              <w:jc w:val="center"/>
              <w:rPr>
                <w:kern w:val="2"/>
                <w:sz w:val="22"/>
                <w:szCs w:val="22"/>
              </w:rPr>
            </w:pPr>
            <w:r w:rsidRPr="00DA5365">
              <w:rPr>
                <w:kern w:val="2"/>
                <w:sz w:val="22"/>
                <w:szCs w:val="22"/>
              </w:rPr>
              <w:t>0</w:t>
            </w:r>
          </w:p>
        </w:tc>
        <w:tc>
          <w:tcPr>
            <w:tcW w:w="1134" w:type="dxa"/>
          </w:tcPr>
          <w:p w:rsidR="00DA5365" w:rsidRPr="00DA5365" w:rsidRDefault="00DA5365" w:rsidP="00DA5365">
            <w:pPr>
              <w:jc w:val="center"/>
              <w:rPr>
                <w:kern w:val="2"/>
                <w:sz w:val="22"/>
                <w:szCs w:val="22"/>
              </w:rPr>
            </w:pPr>
            <w:r w:rsidRPr="00DA5365">
              <w:rPr>
                <w:kern w:val="2"/>
                <w:sz w:val="22"/>
                <w:szCs w:val="22"/>
              </w:rPr>
              <w:t>0</w:t>
            </w:r>
          </w:p>
        </w:tc>
        <w:tc>
          <w:tcPr>
            <w:tcW w:w="1134" w:type="dxa"/>
          </w:tcPr>
          <w:p w:rsidR="00DA5365" w:rsidRPr="00DA5365" w:rsidRDefault="00DA5365" w:rsidP="00DA5365">
            <w:pPr>
              <w:jc w:val="center"/>
              <w:rPr>
                <w:kern w:val="2"/>
                <w:sz w:val="22"/>
                <w:szCs w:val="22"/>
              </w:rPr>
            </w:pPr>
            <w:r w:rsidRPr="00DA5365">
              <w:rPr>
                <w:kern w:val="2"/>
                <w:sz w:val="22"/>
                <w:szCs w:val="22"/>
              </w:rPr>
              <w:t>0</w:t>
            </w:r>
          </w:p>
        </w:tc>
        <w:tc>
          <w:tcPr>
            <w:tcW w:w="1134" w:type="dxa"/>
          </w:tcPr>
          <w:p w:rsidR="00DA5365" w:rsidRPr="00DA5365" w:rsidRDefault="00DA5365" w:rsidP="00DA5365">
            <w:pPr>
              <w:jc w:val="center"/>
              <w:rPr>
                <w:kern w:val="2"/>
                <w:sz w:val="22"/>
                <w:szCs w:val="22"/>
              </w:rPr>
            </w:pPr>
            <w:r w:rsidRPr="00DA5365">
              <w:rPr>
                <w:kern w:val="2"/>
                <w:sz w:val="22"/>
                <w:szCs w:val="22"/>
              </w:rPr>
              <w:t>0</w:t>
            </w:r>
          </w:p>
        </w:tc>
        <w:tc>
          <w:tcPr>
            <w:tcW w:w="1024" w:type="dxa"/>
          </w:tcPr>
          <w:p w:rsidR="00DA5365" w:rsidRPr="00DA5365" w:rsidRDefault="00DA5365" w:rsidP="00DA5365">
            <w:pPr>
              <w:jc w:val="center"/>
              <w:rPr>
                <w:kern w:val="2"/>
                <w:sz w:val="22"/>
                <w:szCs w:val="22"/>
              </w:rPr>
            </w:pPr>
            <w:r w:rsidRPr="00DA5365">
              <w:rPr>
                <w:kern w:val="2"/>
                <w:sz w:val="22"/>
                <w:szCs w:val="22"/>
              </w:rPr>
              <w:t>0</w:t>
            </w:r>
          </w:p>
        </w:tc>
      </w:tr>
      <w:tr w:rsidR="00DA5365" w:rsidRPr="00797213" w:rsidTr="00075037">
        <w:trPr>
          <w:trHeight w:val="105"/>
          <w:tblCellSpacing w:w="5" w:type="nil"/>
          <w:jc w:val="center"/>
        </w:trPr>
        <w:tc>
          <w:tcPr>
            <w:tcW w:w="1422" w:type="dxa"/>
            <w:vMerge/>
          </w:tcPr>
          <w:p w:rsidR="00DA5365" w:rsidRPr="00797213" w:rsidRDefault="00DA5365" w:rsidP="00DA5365">
            <w:pPr>
              <w:pStyle w:val="ConsPlusCell"/>
              <w:spacing w:line="228" w:lineRule="auto"/>
              <w:rPr>
                <w:kern w:val="2"/>
                <w:sz w:val="22"/>
                <w:szCs w:val="22"/>
              </w:rPr>
            </w:pPr>
          </w:p>
        </w:tc>
        <w:tc>
          <w:tcPr>
            <w:tcW w:w="3492" w:type="dxa"/>
            <w:vMerge/>
          </w:tcPr>
          <w:p w:rsidR="00DA5365" w:rsidRPr="00797213" w:rsidRDefault="00DA5365" w:rsidP="00DA5365">
            <w:pPr>
              <w:pStyle w:val="ConsPlusCell"/>
              <w:spacing w:line="228" w:lineRule="auto"/>
              <w:jc w:val="both"/>
              <w:rPr>
                <w:kern w:val="2"/>
                <w:sz w:val="22"/>
                <w:szCs w:val="22"/>
              </w:rPr>
            </w:pPr>
          </w:p>
        </w:tc>
        <w:tc>
          <w:tcPr>
            <w:tcW w:w="2268" w:type="dxa"/>
          </w:tcPr>
          <w:p w:rsidR="00DA5365" w:rsidRPr="00797213" w:rsidRDefault="00DA5365" w:rsidP="00DA5365">
            <w:pPr>
              <w:pStyle w:val="ConsPlusCell"/>
              <w:spacing w:line="228" w:lineRule="auto"/>
              <w:rPr>
                <w:kern w:val="2"/>
                <w:sz w:val="22"/>
                <w:szCs w:val="22"/>
              </w:rPr>
            </w:pPr>
            <w:r w:rsidRPr="00797213">
              <w:rPr>
                <w:kern w:val="2"/>
                <w:sz w:val="22"/>
                <w:szCs w:val="22"/>
              </w:rPr>
              <w:t>физические лица</w:t>
            </w:r>
          </w:p>
        </w:tc>
        <w:tc>
          <w:tcPr>
            <w:tcW w:w="1015" w:type="dxa"/>
          </w:tcPr>
          <w:p w:rsidR="00DA5365" w:rsidRPr="00DA5365" w:rsidRDefault="00DA5365" w:rsidP="00DA5365">
            <w:pPr>
              <w:jc w:val="center"/>
              <w:rPr>
                <w:kern w:val="2"/>
                <w:sz w:val="22"/>
                <w:szCs w:val="22"/>
                <w:lang w:val="en-US"/>
              </w:rPr>
            </w:pPr>
            <w:r w:rsidRPr="00DA5365">
              <w:rPr>
                <w:kern w:val="2"/>
                <w:sz w:val="22"/>
                <w:szCs w:val="22"/>
                <w:lang w:val="en-US"/>
              </w:rPr>
              <w:t>0</w:t>
            </w:r>
          </w:p>
        </w:tc>
        <w:tc>
          <w:tcPr>
            <w:tcW w:w="1134" w:type="dxa"/>
          </w:tcPr>
          <w:p w:rsidR="00DA5365" w:rsidRPr="00DA5365" w:rsidRDefault="00DA5365" w:rsidP="00DA5365">
            <w:pPr>
              <w:jc w:val="center"/>
              <w:rPr>
                <w:kern w:val="2"/>
                <w:sz w:val="22"/>
                <w:szCs w:val="22"/>
              </w:rPr>
            </w:pPr>
            <w:r w:rsidRPr="00DA5365">
              <w:rPr>
                <w:kern w:val="2"/>
                <w:sz w:val="22"/>
                <w:szCs w:val="22"/>
              </w:rPr>
              <w:t>0</w:t>
            </w:r>
          </w:p>
        </w:tc>
        <w:tc>
          <w:tcPr>
            <w:tcW w:w="1079" w:type="dxa"/>
          </w:tcPr>
          <w:p w:rsidR="00DA5365" w:rsidRPr="00DA5365" w:rsidRDefault="00DA5365" w:rsidP="00DA5365">
            <w:pPr>
              <w:jc w:val="center"/>
              <w:rPr>
                <w:kern w:val="2"/>
                <w:sz w:val="22"/>
                <w:szCs w:val="22"/>
              </w:rPr>
            </w:pPr>
            <w:r w:rsidRPr="00DA5365">
              <w:rPr>
                <w:kern w:val="2"/>
                <w:sz w:val="22"/>
                <w:szCs w:val="22"/>
              </w:rPr>
              <w:t>0</w:t>
            </w:r>
          </w:p>
        </w:tc>
        <w:tc>
          <w:tcPr>
            <w:tcW w:w="1134" w:type="dxa"/>
          </w:tcPr>
          <w:p w:rsidR="00DA5365" w:rsidRPr="00DA5365" w:rsidRDefault="00DA5365" w:rsidP="00DA5365">
            <w:pPr>
              <w:jc w:val="center"/>
              <w:rPr>
                <w:kern w:val="2"/>
                <w:sz w:val="22"/>
                <w:szCs w:val="22"/>
              </w:rPr>
            </w:pPr>
            <w:r w:rsidRPr="00DA5365">
              <w:rPr>
                <w:kern w:val="2"/>
                <w:sz w:val="22"/>
                <w:szCs w:val="22"/>
              </w:rPr>
              <w:t>0</w:t>
            </w:r>
          </w:p>
        </w:tc>
        <w:tc>
          <w:tcPr>
            <w:tcW w:w="1134" w:type="dxa"/>
          </w:tcPr>
          <w:p w:rsidR="00DA5365" w:rsidRPr="00DA5365" w:rsidRDefault="00DA5365" w:rsidP="00DA5365">
            <w:pPr>
              <w:jc w:val="center"/>
              <w:rPr>
                <w:kern w:val="2"/>
                <w:sz w:val="22"/>
                <w:szCs w:val="22"/>
              </w:rPr>
            </w:pPr>
            <w:r w:rsidRPr="00DA5365">
              <w:rPr>
                <w:kern w:val="2"/>
                <w:sz w:val="22"/>
                <w:szCs w:val="22"/>
              </w:rPr>
              <w:t>0</w:t>
            </w:r>
          </w:p>
        </w:tc>
        <w:tc>
          <w:tcPr>
            <w:tcW w:w="1134" w:type="dxa"/>
          </w:tcPr>
          <w:p w:rsidR="00DA5365" w:rsidRPr="00DA5365" w:rsidRDefault="00DA5365" w:rsidP="00DA5365">
            <w:pPr>
              <w:jc w:val="center"/>
              <w:rPr>
                <w:kern w:val="2"/>
                <w:sz w:val="22"/>
                <w:szCs w:val="22"/>
              </w:rPr>
            </w:pPr>
            <w:r w:rsidRPr="00DA5365">
              <w:rPr>
                <w:kern w:val="2"/>
                <w:sz w:val="22"/>
                <w:szCs w:val="22"/>
              </w:rPr>
              <w:t>0</w:t>
            </w:r>
          </w:p>
        </w:tc>
        <w:tc>
          <w:tcPr>
            <w:tcW w:w="1024" w:type="dxa"/>
          </w:tcPr>
          <w:p w:rsidR="00DA5365" w:rsidRPr="00DA5365" w:rsidRDefault="00DA5365" w:rsidP="00DA5365">
            <w:pPr>
              <w:jc w:val="center"/>
              <w:rPr>
                <w:kern w:val="2"/>
                <w:sz w:val="22"/>
                <w:szCs w:val="22"/>
              </w:rPr>
            </w:pPr>
            <w:r w:rsidRPr="00DA5365">
              <w:rPr>
                <w:kern w:val="2"/>
                <w:sz w:val="22"/>
                <w:szCs w:val="22"/>
              </w:rPr>
              <w:t>0</w:t>
            </w:r>
          </w:p>
        </w:tc>
      </w:tr>
      <w:tr w:rsidR="00DA5365" w:rsidRPr="00797213" w:rsidTr="00075037">
        <w:trPr>
          <w:trHeight w:val="105"/>
          <w:tblCellSpacing w:w="5" w:type="nil"/>
          <w:jc w:val="center"/>
        </w:trPr>
        <w:tc>
          <w:tcPr>
            <w:tcW w:w="1422" w:type="dxa"/>
            <w:vMerge w:val="restart"/>
          </w:tcPr>
          <w:p w:rsidR="00DA5365" w:rsidRPr="00797213" w:rsidRDefault="00DA5365" w:rsidP="00DA5365">
            <w:pPr>
              <w:pStyle w:val="ConsPlusCell"/>
              <w:jc w:val="both"/>
              <w:rPr>
                <w:kern w:val="2"/>
                <w:sz w:val="22"/>
                <w:szCs w:val="22"/>
              </w:rPr>
            </w:pPr>
            <w:r w:rsidRPr="00797213">
              <w:rPr>
                <w:kern w:val="2"/>
                <w:sz w:val="22"/>
                <w:szCs w:val="22"/>
              </w:rPr>
              <w:t xml:space="preserve">Основное </w:t>
            </w:r>
            <w:r w:rsidRPr="00797213">
              <w:rPr>
                <w:kern w:val="2"/>
                <w:sz w:val="22"/>
                <w:szCs w:val="22"/>
              </w:rPr>
              <w:br/>
              <w:t>мероприя</w:t>
            </w:r>
            <w:r w:rsidRPr="00797213">
              <w:rPr>
                <w:kern w:val="2"/>
                <w:sz w:val="22"/>
                <w:szCs w:val="22"/>
              </w:rPr>
              <w:softHyphen/>
              <w:t xml:space="preserve">тие </w:t>
            </w:r>
            <w:r>
              <w:rPr>
                <w:kern w:val="2"/>
                <w:sz w:val="22"/>
                <w:szCs w:val="22"/>
              </w:rPr>
              <w:t>3.1</w:t>
            </w:r>
          </w:p>
          <w:p w:rsidR="00DA5365" w:rsidRPr="00797213" w:rsidRDefault="00DA5365" w:rsidP="00DA5365">
            <w:pPr>
              <w:pStyle w:val="ConsPlusCell"/>
              <w:spacing w:line="228" w:lineRule="auto"/>
              <w:rPr>
                <w:kern w:val="2"/>
                <w:sz w:val="22"/>
                <w:szCs w:val="22"/>
              </w:rPr>
            </w:pPr>
          </w:p>
        </w:tc>
        <w:tc>
          <w:tcPr>
            <w:tcW w:w="3492" w:type="dxa"/>
            <w:vMerge w:val="restart"/>
          </w:tcPr>
          <w:p w:rsidR="00DA5365" w:rsidRPr="00797213" w:rsidRDefault="00DA5365" w:rsidP="00DA5365">
            <w:pPr>
              <w:pStyle w:val="ConsPlusCell"/>
              <w:spacing w:line="228" w:lineRule="auto"/>
              <w:jc w:val="both"/>
              <w:rPr>
                <w:kern w:val="2"/>
                <w:sz w:val="22"/>
                <w:szCs w:val="22"/>
              </w:rPr>
            </w:pPr>
            <w:r w:rsidRPr="00F14741">
              <w:rPr>
                <w:kern w:val="2"/>
                <w:sz w:val="22"/>
                <w:szCs w:val="22"/>
              </w:rPr>
              <w:t>Содержание автомобильных дорог общего пользования местного значения и сооружений на них</w:t>
            </w:r>
          </w:p>
        </w:tc>
        <w:tc>
          <w:tcPr>
            <w:tcW w:w="2268" w:type="dxa"/>
          </w:tcPr>
          <w:p w:rsidR="00DA5365" w:rsidRPr="00797213" w:rsidRDefault="00DA5365" w:rsidP="00DA5365">
            <w:pPr>
              <w:pStyle w:val="ConsPlusCell"/>
              <w:spacing w:line="228" w:lineRule="auto"/>
              <w:rPr>
                <w:kern w:val="2"/>
                <w:sz w:val="22"/>
                <w:szCs w:val="22"/>
              </w:rPr>
            </w:pPr>
            <w:r w:rsidRPr="00797213">
              <w:rPr>
                <w:kern w:val="2"/>
                <w:sz w:val="22"/>
                <w:szCs w:val="22"/>
              </w:rPr>
              <w:t>всего, в том числе:</w:t>
            </w:r>
          </w:p>
        </w:tc>
        <w:tc>
          <w:tcPr>
            <w:tcW w:w="1015" w:type="dxa"/>
          </w:tcPr>
          <w:p w:rsidR="00DA5365" w:rsidRPr="00DA5365" w:rsidRDefault="00DA5365" w:rsidP="00DA5365">
            <w:pPr>
              <w:jc w:val="center"/>
              <w:rPr>
                <w:kern w:val="2"/>
                <w:sz w:val="22"/>
                <w:szCs w:val="22"/>
                <w:lang w:val="en-US"/>
              </w:rPr>
            </w:pPr>
            <w:r w:rsidRPr="00DA5365">
              <w:rPr>
                <w:kern w:val="2"/>
                <w:sz w:val="22"/>
                <w:szCs w:val="22"/>
                <w:lang w:val="en-US"/>
              </w:rPr>
              <w:t>500,0</w:t>
            </w:r>
          </w:p>
        </w:tc>
        <w:tc>
          <w:tcPr>
            <w:tcW w:w="1134" w:type="dxa"/>
          </w:tcPr>
          <w:p w:rsidR="00DA5365" w:rsidRPr="00DA5365" w:rsidRDefault="00DA5365" w:rsidP="00DA5365">
            <w:pPr>
              <w:jc w:val="center"/>
              <w:rPr>
                <w:kern w:val="2"/>
                <w:sz w:val="22"/>
                <w:szCs w:val="22"/>
              </w:rPr>
            </w:pPr>
            <w:r w:rsidRPr="00DA5365">
              <w:rPr>
                <w:kern w:val="2"/>
                <w:sz w:val="22"/>
                <w:szCs w:val="22"/>
              </w:rPr>
              <w:t>500,0</w:t>
            </w:r>
          </w:p>
        </w:tc>
        <w:tc>
          <w:tcPr>
            <w:tcW w:w="1079" w:type="dxa"/>
          </w:tcPr>
          <w:p w:rsidR="00DA5365" w:rsidRPr="00DA5365" w:rsidRDefault="00DA5365" w:rsidP="00DA5365">
            <w:pPr>
              <w:jc w:val="center"/>
              <w:rPr>
                <w:kern w:val="2"/>
                <w:sz w:val="22"/>
                <w:szCs w:val="22"/>
              </w:rPr>
            </w:pPr>
            <w:r w:rsidRPr="00DA5365">
              <w:rPr>
                <w:kern w:val="2"/>
                <w:sz w:val="22"/>
                <w:szCs w:val="22"/>
              </w:rPr>
              <w:t>550,0</w:t>
            </w:r>
          </w:p>
        </w:tc>
        <w:tc>
          <w:tcPr>
            <w:tcW w:w="1134" w:type="dxa"/>
          </w:tcPr>
          <w:p w:rsidR="00DA5365" w:rsidRPr="00DA5365" w:rsidRDefault="00DA5365" w:rsidP="00DA5365">
            <w:pPr>
              <w:jc w:val="center"/>
              <w:rPr>
                <w:kern w:val="2"/>
                <w:sz w:val="22"/>
                <w:szCs w:val="22"/>
              </w:rPr>
            </w:pPr>
            <w:r w:rsidRPr="00DA5365">
              <w:rPr>
                <w:kern w:val="2"/>
                <w:sz w:val="22"/>
                <w:szCs w:val="22"/>
              </w:rPr>
              <w:t>550,0</w:t>
            </w:r>
          </w:p>
        </w:tc>
        <w:tc>
          <w:tcPr>
            <w:tcW w:w="1134" w:type="dxa"/>
          </w:tcPr>
          <w:p w:rsidR="00DA5365" w:rsidRPr="00DA5365" w:rsidRDefault="00DA5365" w:rsidP="00DA5365">
            <w:pPr>
              <w:jc w:val="center"/>
              <w:rPr>
                <w:kern w:val="2"/>
                <w:sz w:val="22"/>
                <w:szCs w:val="22"/>
              </w:rPr>
            </w:pPr>
            <w:r w:rsidRPr="00DA5365">
              <w:rPr>
                <w:kern w:val="2"/>
                <w:sz w:val="22"/>
                <w:szCs w:val="22"/>
              </w:rPr>
              <w:t>580,0</w:t>
            </w:r>
          </w:p>
        </w:tc>
        <w:tc>
          <w:tcPr>
            <w:tcW w:w="1134" w:type="dxa"/>
          </w:tcPr>
          <w:p w:rsidR="00DA5365" w:rsidRPr="00DA5365" w:rsidRDefault="00DA5365" w:rsidP="00DA5365">
            <w:pPr>
              <w:jc w:val="center"/>
              <w:rPr>
                <w:kern w:val="2"/>
                <w:sz w:val="22"/>
                <w:szCs w:val="22"/>
              </w:rPr>
            </w:pPr>
            <w:r w:rsidRPr="00DA5365">
              <w:rPr>
                <w:kern w:val="2"/>
                <w:sz w:val="22"/>
                <w:szCs w:val="22"/>
              </w:rPr>
              <w:t>600,0</w:t>
            </w:r>
          </w:p>
        </w:tc>
        <w:tc>
          <w:tcPr>
            <w:tcW w:w="1024" w:type="dxa"/>
          </w:tcPr>
          <w:p w:rsidR="00DA5365" w:rsidRPr="00DA5365" w:rsidRDefault="00DA5365" w:rsidP="00DA5365">
            <w:pPr>
              <w:jc w:val="center"/>
              <w:rPr>
                <w:kern w:val="2"/>
                <w:sz w:val="22"/>
                <w:szCs w:val="22"/>
              </w:rPr>
            </w:pPr>
            <w:r w:rsidRPr="00DA5365">
              <w:rPr>
                <w:kern w:val="2"/>
                <w:sz w:val="22"/>
                <w:szCs w:val="22"/>
              </w:rPr>
              <w:t>610,0</w:t>
            </w:r>
          </w:p>
        </w:tc>
      </w:tr>
      <w:tr w:rsidR="00DA5365" w:rsidRPr="00797213" w:rsidTr="00075037">
        <w:trPr>
          <w:trHeight w:val="105"/>
          <w:tblCellSpacing w:w="5" w:type="nil"/>
          <w:jc w:val="center"/>
        </w:trPr>
        <w:tc>
          <w:tcPr>
            <w:tcW w:w="1422" w:type="dxa"/>
            <w:vMerge/>
          </w:tcPr>
          <w:p w:rsidR="00DA5365" w:rsidRPr="00797213" w:rsidRDefault="00DA5365" w:rsidP="00DA5365">
            <w:pPr>
              <w:pStyle w:val="ConsPlusCell"/>
              <w:spacing w:line="228" w:lineRule="auto"/>
              <w:rPr>
                <w:kern w:val="2"/>
                <w:sz w:val="22"/>
                <w:szCs w:val="22"/>
              </w:rPr>
            </w:pPr>
          </w:p>
        </w:tc>
        <w:tc>
          <w:tcPr>
            <w:tcW w:w="3492" w:type="dxa"/>
            <w:vMerge/>
          </w:tcPr>
          <w:p w:rsidR="00DA5365" w:rsidRPr="00797213" w:rsidRDefault="00DA5365" w:rsidP="00DA5365">
            <w:pPr>
              <w:pStyle w:val="ConsPlusCell"/>
              <w:spacing w:line="228" w:lineRule="auto"/>
              <w:jc w:val="both"/>
              <w:rPr>
                <w:kern w:val="2"/>
                <w:sz w:val="22"/>
                <w:szCs w:val="22"/>
              </w:rPr>
            </w:pPr>
          </w:p>
        </w:tc>
        <w:tc>
          <w:tcPr>
            <w:tcW w:w="2268" w:type="dxa"/>
          </w:tcPr>
          <w:p w:rsidR="00DA5365" w:rsidRPr="00797213" w:rsidRDefault="00DA5365" w:rsidP="00DA5365">
            <w:pPr>
              <w:pStyle w:val="ConsPlusCell"/>
              <w:spacing w:line="228" w:lineRule="auto"/>
              <w:rPr>
                <w:kern w:val="2"/>
                <w:sz w:val="22"/>
                <w:szCs w:val="22"/>
              </w:rPr>
            </w:pPr>
            <w:r w:rsidRPr="00797213">
              <w:rPr>
                <w:kern w:val="2"/>
                <w:sz w:val="22"/>
                <w:szCs w:val="22"/>
              </w:rPr>
              <w:t>федеральный бюджет</w:t>
            </w:r>
          </w:p>
        </w:tc>
        <w:tc>
          <w:tcPr>
            <w:tcW w:w="1015" w:type="dxa"/>
          </w:tcPr>
          <w:p w:rsidR="00DA5365" w:rsidRPr="00DA5365" w:rsidRDefault="00DA5365" w:rsidP="00DA5365">
            <w:pPr>
              <w:jc w:val="center"/>
              <w:rPr>
                <w:kern w:val="2"/>
                <w:sz w:val="22"/>
                <w:szCs w:val="22"/>
                <w:lang w:val="en-US"/>
              </w:rPr>
            </w:pPr>
            <w:r w:rsidRPr="00DA5365">
              <w:rPr>
                <w:kern w:val="2"/>
                <w:sz w:val="22"/>
                <w:szCs w:val="22"/>
                <w:lang w:val="en-US"/>
              </w:rPr>
              <w:t>0</w:t>
            </w:r>
          </w:p>
        </w:tc>
        <w:tc>
          <w:tcPr>
            <w:tcW w:w="1134" w:type="dxa"/>
          </w:tcPr>
          <w:p w:rsidR="00DA5365" w:rsidRPr="00DA5365" w:rsidRDefault="00DA5365" w:rsidP="00DA5365">
            <w:pPr>
              <w:jc w:val="center"/>
              <w:rPr>
                <w:kern w:val="2"/>
                <w:sz w:val="22"/>
                <w:szCs w:val="22"/>
              </w:rPr>
            </w:pPr>
            <w:r w:rsidRPr="00DA5365">
              <w:rPr>
                <w:kern w:val="2"/>
                <w:sz w:val="22"/>
                <w:szCs w:val="22"/>
              </w:rPr>
              <w:t>0</w:t>
            </w:r>
          </w:p>
        </w:tc>
        <w:tc>
          <w:tcPr>
            <w:tcW w:w="1079" w:type="dxa"/>
          </w:tcPr>
          <w:p w:rsidR="00DA5365" w:rsidRPr="00DA5365" w:rsidRDefault="00DA5365" w:rsidP="00DA5365">
            <w:pPr>
              <w:jc w:val="center"/>
              <w:rPr>
                <w:kern w:val="2"/>
                <w:sz w:val="22"/>
                <w:szCs w:val="22"/>
              </w:rPr>
            </w:pPr>
            <w:r w:rsidRPr="00DA5365">
              <w:rPr>
                <w:kern w:val="2"/>
                <w:sz w:val="22"/>
                <w:szCs w:val="22"/>
              </w:rPr>
              <w:t>0</w:t>
            </w:r>
          </w:p>
        </w:tc>
        <w:tc>
          <w:tcPr>
            <w:tcW w:w="1134" w:type="dxa"/>
          </w:tcPr>
          <w:p w:rsidR="00DA5365" w:rsidRPr="00DA5365" w:rsidRDefault="00DA5365" w:rsidP="00DA5365">
            <w:pPr>
              <w:jc w:val="center"/>
              <w:rPr>
                <w:kern w:val="2"/>
                <w:sz w:val="22"/>
                <w:szCs w:val="22"/>
              </w:rPr>
            </w:pPr>
            <w:r w:rsidRPr="00DA5365">
              <w:rPr>
                <w:kern w:val="2"/>
                <w:sz w:val="22"/>
                <w:szCs w:val="22"/>
              </w:rPr>
              <w:t>0</w:t>
            </w:r>
          </w:p>
        </w:tc>
        <w:tc>
          <w:tcPr>
            <w:tcW w:w="1134" w:type="dxa"/>
          </w:tcPr>
          <w:p w:rsidR="00DA5365" w:rsidRPr="00DA5365" w:rsidRDefault="00DA5365" w:rsidP="00DA5365">
            <w:pPr>
              <w:jc w:val="center"/>
              <w:rPr>
                <w:kern w:val="2"/>
                <w:sz w:val="22"/>
                <w:szCs w:val="22"/>
              </w:rPr>
            </w:pPr>
            <w:r w:rsidRPr="00DA5365">
              <w:rPr>
                <w:kern w:val="2"/>
                <w:sz w:val="22"/>
                <w:szCs w:val="22"/>
              </w:rPr>
              <w:t>0</w:t>
            </w:r>
          </w:p>
        </w:tc>
        <w:tc>
          <w:tcPr>
            <w:tcW w:w="1134" w:type="dxa"/>
          </w:tcPr>
          <w:p w:rsidR="00DA5365" w:rsidRPr="00DA5365" w:rsidRDefault="00DA5365" w:rsidP="00DA5365">
            <w:pPr>
              <w:jc w:val="center"/>
              <w:rPr>
                <w:kern w:val="2"/>
                <w:sz w:val="22"/>
                <w:szCs w:val="22"/>
              </w:rPr>
            </w:pPr>
            <w:r w:rsidRPr="00DA5365">
              <w:rPr>
                <w:kern w:val="2"/>
                <w:sz w:val="22"/>
                <w:szCs w:val="22"/>
              </w:rPr>
              <w:t>0</w:t>
            </w:r>
          </w:p>
        </w:tc>
        <w:tc>
          <w:tcPr>
            <w:tcW w:w="1024" w:type="dxa"/>
          </w:tcPr>
          <w:p w:rsidR="00DA5365" w:rsidRPr="00DA5365" w:rsidRDefault="00DA5365" w:rsidP="00DA5365">
            <w:pPr>
              <w:jc w:val="center"/>
              <w:rPr>
                <w:kern w:val="2"/>
                <w:sz w:val="22"/>
                <w:szCs w:val="22"/>
              </w:rPr>
            </w:pPr>
            <w:r w:rsidRPr="00DA5365">
              <w:rPr>
                <w:kern w:val="2"/>
                <w:sz w:val="22"/>
                <w:szCs w:val="22"/>
              </w:rPr>
              <w:t>0</w:t>
            </w:r>
          </w:p>
        </w:tc>
      </w:tr>
      <w:tr w:rsidR="00DA5365" w:rsidRPr="00797213" w:rsidTr="00075037">
        <w:trPr>
          <w:trHeight w:val="105"/>
          <w:tblCellSpacing w:w="5" w:type="nil"/>
          <w:jc w:val="center"/>
        </w:trPr>
        <w:tc>
          <w:tcPr>
            <w:tcW w:w="1422" w:type="dxa"/>
            <w:vMerge/>
          </w:tcPr>
          <w:p w:rsidR="00DA5365" w:rsidRPr="00797213" w:rsidRDefault="00DA5365" w:rsidP="00DA5365">
            <w:pPr>
              <w:pStyle w:val="ConsPlusCell"/>
              <w:spacing w:line="228" w:lineRule="auto"/>
              <w:rPr>
                <w:kern w:val="2"/>
                <w:sz w:val="22"/>
                <w:szCs w:val="22"/>
              </w:rPr>
            </w:pPr>
          </w:p>
        </w:tc>
        <w:tc>
          <w:tcPr>
            <w:tcW w:w="3492" w:type="dxa"/>
            <w:vMerge/>
          </w:tcPr>
          <w:p w:rsidR="00DA5365" w:rsidRPr="00797213" w:rsidRDefault="00DA5365" w:rsidP="00DA5365">
            <w:pPr>
              <w:pStyle w:val="ConsPlusCell"/>
              <w:spacing w:line="228" w:lineRule="auto"/>
              <w:jc w:val="both"/>
              <w:rPr>
                <w:kern w:val="2"/>
                <w:sz w:val="22"/>
                <w:szCs w:val="22"/>
              </w:rPr>
            </w:pPr>
          </w:p>
        </w:tc>
        <w:tc>
          <w:tcPr>
            <w:tcW w:w="2268" w:type="dxa"/>
          </w:tcPr>
          <w:p w:rsidR="00DA5365" w:rsidRPr="00797213" w:rsidRDefault="00DA5365" w:rsidP="00DA5365">
            <w:pPr>
              <w:pStyle w:val="ConsPlusCell"/>
              <w:spacing w:line="228" w:lineRule="auto"/>
              <w:rPr>
                <w:kern w:val="2"/>
                <w:sz w:val="22"/>
                <w:szCs w:val="22"/>
              </w:rPr>
            </w:pPr>
            <w:r w:rsidRPr="00797213">
              <w:rPr>
                <w:kern w:val="2"/>
                <w:sz w:val="22"/>
                <w:szCs w:val="22"/>
              </w:rPr>
              <w:t>областной бюджет</w:t>
            </w:r>
          </w:p>
        </w:tc>
        <w:tc>
          <w:tcPr>
            <w:tcW w:w="1015" w:type="dxa"/>
          </w:tcPr>
          <w:p w:rsidR="00DA5365" w:rsidRPr="00DA5365" w:rsidRDefault="00DA5365" w:rsidP="00DA5365">
            <w:pPr>
              <w:jc w:val="center"/>
              <w:rPr>
                <w:kern w:val="2"/>
                <w:sz w:val="22"/>
                <w:szCs w:val="22"/>
                <w:lang w:val="en-US"/>
              </w:rPr>
            </w:pPr>
            <w:r w:rsidRPr="00DA5365">
              <w:rPr>
                <w:kern w:val="2"/>
                <w:sz w:val="22"/>
                <w:szCs w:val="22"/>
                <w:lang w:val="en-US"/>
              </w:rPr>
              <w:t>0</w:t>
            </w:r>
          </w:p>
        </w:tc>
        <w:tc>
          <w:tcPr>
            <w:tcW w:w="1134" w:type="dxa"/>
          </w:tcPr>
          <w:p w:rsidR="00DA5365" w:rsidRPr="00DA5365" w:rsidRDefault="00DA5365" w:rsidP="00DA5365">
            <w:pPr>
              <w:jc w:val="center"/>
              <w:rPr>
                <w:kern w:val="2"/>
                <w:sz w:val="22"/>
                <w:szCs w:val="22"/>
              </w:rPr>
            </w:pPr>
            <w:r w:rsidRPr="00DA5365">
              <w:rPr>
                <w:kern w:val="2"/>
                <w:sz w:val="22"/>
                <w:szCs w:val="22"/>
              </w:rPr>
              <w:t>0</w:t>
            </w:r>
          </w:p>
        </w:tc>
        <w:tc>
          <w:tcPr>
            <w:tcW w:w="1079" w:type="dxa"/>
          </w:tcPr>
          <w:p w:rsidR="00DA5365" w:rsidRPr="00DA5365" w:rsidRDefault="00DA5365" w:rsidP="00DA5365">
            <w:pPr>
              <w:jc w:val="center"/>
              <w:rPr>
                <w:kern w:val="2"/>
                <w:sz w:val="22"/>
                <w:szCs w:val="22"/>
              </w:rPr>
            </w:pPr>
            <w:r w:rsidRPr="00DA5365">
              <w:rPr>
                <w:kern w:val="2"/>
                <w:sz w:val="22"/>
                <w:szCs w:val="22"/>
              </w:rPr>
              <w:t>0</w:t>
            </w:r>
          </w:p>
        </w:tc>
        <w:tc>
          <w:tcPr>
            <w:tcW w:w="1134" w:type="dxa"/>
          </w:tcPr>
          <w:p w:rsidR="00DA5365" w:rsidRPr="00DA5365" w:rsidRDefault="00DA5365" w:rsidP="00DA5365">
            <w:pPr>
              <w:jc w:val="center"/>
              <w:rPr>
                <w:kern w:val="2"/>
                <w:sz w:val="22"/>
                <w:szCs w:val="22"/>
              </w:rPr>
            </w:pPr>
            <w:r w:rsidRPr="00DA5365">
              <w:rPr>
                <w:kern w:val="2"/>
                <w:sz w:val="22"/>
                <w:szCs w:val="22"/>
              </w:rPr>
              <w:t>0</w:t>
            </w:r>
          </w:p>
        </w:tc>
        <w:tc>
          <w:tcPr>
            <w:tcW w:w="1134" w:type="dxa"/>
          </w:tcPr>
          <w:p w:rsidR="00DA5365" w:rsidRPr="00DA5365" w:rsidRDefault="00DA5365" w:rsidP="00DA5365">
            <w:pPr>
              <w:jc w:val="center"/>
              <w:rPr>
                <w:kern w:val="2"/>
                <w:sz w:val="22"/>
                <w:szCs w:val="22"/>
              </w:rPr>
            </w:pPr>
            <w:r w:rsidRPr="00DA5365">
              <w:rPr>
                <w:kern w:val="2"/>
                <w:sz w:val="22"/>
                <w:szCs w:val="22"/>
              </w:rPr>
              <w:t>0</w:t>
            </w:r>
          </w:p>
        </w:tc>
        <w:tc>
          <w:tcPr>
            <w:tcW w:w="1134" w:type="dxa"/>
          </w:tcPr>
          <w:p w:rsidR="00DA5365" w:rsidRPr="00DA5365" w:rsidRDefault="00DA5365" w:rsidP="00DA5365">
            <w:pPr>
              <w:jc w:val="center"/>
              <w:rPr>
                <w:kern w:val="2"/>
                <w:sz w:val="22"/>
                <w:szCs w:val="22"/>
              </w:rPr>
            </w:pPr>
            <w:r w:rsidRPr="00DA5365">
              <w:rPr>
                <w:kern w:val="2"/>
                <w:sz w:val="22"/>
                <w:szCs w:val="22"/>
              </w:rPr>
              <w:t>0</w:t>
            </w:r>
          </w:p>
        </w:tc>
        <w:tc>
          <w:tcPr>
            <w:tcW w:w="1024" w:type="dxa"/>
          </w:tcPr>
          <w:p w:rsidR="00DA5365" w:rsidRPr="00DA5365" w:rsidRDefault="00DA5365" w:rsidP="00DA5365">
            <w:pPr>
              <w:jc w:val="center"/>
              <w:rPr>
                <w:kern w:val="2"/>
                <w:sz w:val="22"/>
                <w:szCs w:val="22"/>
              </w:rPr>
            </w:pPr>
            <w:r w:rsidRPr="00DA5365">
              <w:rPr>
                <w:kern w:val="2"/>
                <w:sz w:val="22"/>
                <w:szCs w:val="22"/>
              </w:rPr>
              <w:t>0</w:t>
            </w:r>
          </w:p>
        </w:tc>
      </w:tr>
      <w:tr w:rsidR="00DA5365" w:rsidRPr="00797213" w:rsidTr="00075037">
        <w:trPr>
          <w:trHeight w:val="105"/>
          <w:tblCellSpacing w:w="5" w:type="nil"/>
          <w:jc w:val="center"/>
        </w:trPr>
        <w:tc>
          <w:tcPr>
            <w:tcW w:w="1422" w:type="dxa"/>
            <w:vMerge/>
          </w:tcPr>
          <w:p w:rsidR="00DA5365" w:rsidRPr="00797213" w:rsidRDefault="00DA5365" w:rsidP="00DA5365">
            <w:pPr>
              <w:pStyle w:val="ConsPlusCell"/>
              <w:spacing w:line="228" w:lineRule="auto"/>
              <w:rPr>
                <w:kern w:val="2"/>
                <w:sz w:val="22"/>
                <w:szCs w:val="22"/>
              </w:rPr>
            </w:pPr>
          </w:p>
        </w:tc>
        <w:tc>
          <w:tcPr>
            <w:tcW w:w="3492" w:type="dxa"/>
            <w:vMerge/>
          </w:tcPr>
          <w:p w:rsidR="00DA5365" w:rsidRPr="00797213" w:rsidRDefault="00DA5365" w:rsidP="00DA5365">
            <w:pPr>
              <w:pStyle w:val="ConsPlusCell"/>
              <w:spacing w:line="228" w:lineRule="auto"/>
              <w:jc w:val="both"/>
              <w:rPr>
                <w:kern w:val="2"/>
                <w:sz w:val="22"/>
                <w:szCs w:val="22"/>
              </w:rPr>
            </w:pPr>
          </w:p>
        </w:tc>
        <w:tc>
          <w:tcPr>
            <w:tcW w:w="2268" w:type="dxa"/>
          </w:tcPr>
          <w:p w:rsidR="00DA5365" w:rsidRPr="00797213" w:rsidRDefault="00DA5365" w:rsidP="00DA5365">
            <w:pPr>
              <w:pStyle w:val="ConsPlusCell"/>
              <w:spacing w:line="228" w:lineRule="auto"/>
              <w:rPr>
                <w:kern w:val="2"/>
                <w:sz w:val="22"/>
                <w:szCs w:val="22"/>
              </w:rPr>
            </w:pPr>
            <w:r w:rsidRPr="00797213">
              <w:rPr>
                <w:kern w:val="2"/>
                <w:sz w:val="22"/>
                <w:szCs w:val="22"/>
              </w:rPr>
              <w:t>местный бюджет</w:t>
            </w:r>
          </w:p>
        </w:tc>
        <w:tc>
          <w:tcPr>
            <w:tcW w:w="1015" w:type="dxa"/>
          </w:tcPr>
          <w:p w:rsidR="00DA5365" w:rsidRPr="00DA5365" w:rsidRDefault="00DA5365" w:rsidP="00DA5365">
            <w:pPr>
              <w:jc w:val="center"/>
              <w:rPr>
                <w:kern w:val="2"/>
                <w:sz w:val="22"/>
                <w:szCs w:val="22"/>
                <w:lang w:val="en-US"/>
              </w:rPr>
            </w:pPr>
            <w:r w:rsidRPr="00DA5365">
              <w:rPr>
                <w:kern w:val="2"/>
                <w:sz w:val="22"/>
                <w:szCs w:val="22"/>
                <w:lang w:val="en-US"/>
              </w:rPr>
              <w:t>500,0</w:t>
            </w:r>
          </w:p>
        </w:tc>
        <w:tc>
          <w:tcPr>
            <w:tcW w:w="1134" w:type="dxa"/>
          </w:tcPr>
          <w:p w:rsidR="00DA5365" w:rsidRPr="00DA5365" w:rsidRDefault="00DA5365" w:rsidP="00DA5365">
            <w:pPr>
              <w:jc w:val="center"/>
              <w:rPr>
                <w:kern w:val="2"/>
                <w:sz w:val="22"/>
                <w:szCs w:val="22"/>
              </w:rPr>
            </w:pPr>
            <w:r w:rsidRPr="00DA5365">
              <w:rPr>
                <w:kern w:val="2"/>
                <w:sz w:val="22"/>
                <w:szCs w:val="22"/>
              </w:rPr>
              <w:t>500,0</w:t>
            </w:r>
          </w:p>
        </w:tc>
        <w:tc>
          <w:tcPr>
            <w:tcW w:w="1079" w:type="dxa"/>
          </w:tcPr>
          <w:p w:rsidR="00DA5365" w:rsidRPr="00DA5365" w:rsidRDefault="00DA5365" w:rsidP="00DA5365">
            <w:pPr>
              <w:jc w:val="center"/>
              <w:rPr>
                <w:kern w:val="2"/>
                <w:sz w:val="22"/>
                <w:szCs w:val="22"/>
              </w:rPr>
            </w:pPr>
            <w:r w:rsidRPr="00DA5365">
              <w:rPr>
                <w:kern w:val="2"/>
                <w:sz w:val="22"/>
                <w:szCs w:val="22"/>
              </w:rPr>
              <w:t>550,0</w:t>
            </w:r>
          </w:p>
        </w:tc>
        <w:tc>
          <w:tcPr>
            <w:tcW w:w="1134" w:type="dxa"/>
          </w:tcPr>
          <w:p w:rsidR="00DA5365" w:rsidRPr="00DA5365" w:rsidRDefault="00DA5365" w:rsidP="00DA5365">
            <w:pPr>
              <w:jc w:val="center"/>
              <w:rPr>
                <w:kern w:val="2"/>
                <w:sz w:val="22"/>
                <w:szCs w:val="22"/>
              </w:rPr>
            </w:pPr>
            <w:r w:rsidRPr="00DA5365">
              <w:rPr>
                <w:kern w:val="2"/>
                <w:sz w:val="22"/>
                <w:szCs w:val="22"/>
              </w:rPr>
              <w:t>550,0</w:t>
            </w:r>
          </w:p>
        </w:tc>
        <w:tc>
          <w:tcPr>
            <w:tcW w:w="1134" w:type="dxa"/>
          </w:tcPr>
          <w:p w:rsidR="00DA5365" w:rsidRPr="00DA5365" w:rsidRDefault="00DA5365" w:rsidP="00DA5365">
            <w:pPr>
              <w:jc w:val="center"/>
              <w:rPr>
                <w:kern w:val="2"/>
                <w:sz w:val="22"/>
                <w:szCs w:val="22"/>
              </w:rPr>
            </w:pPr>
            <w:r w:rsidRPr="00DA5365">
              <w:rPr>
                <w:kern w:val="2"/>
                <w:sz w:val="22"/>
                <w:szCs w:val="22"/>
              </w:rPr>
              <w:t>580,0</w:t>
            </w:r>
          </w:p>
        </w:tc>
        <w:tc>
          <w:tcPr>
            <w:tcW w:w="1134" w:type="dxa"/>
          </w:tcPr>
          <w:p w:rsidR="00DA5365" w:rsidRPr="00DA5365" w:rsidRDefault="00DA5365" w:rsidP="00DA5365">
            <w:pPr>
              <w:jc w:val="center"/>
              <w:rPr>
                <w:kern w:val="2"/>
                <w:sz w:val="22"/>
                <w:szCs w:val="22"/>
              </w:rPr>
            </w:pPr>
            <w:r w:rsidRPr="00DA5365">
              <w:rPr>
                <w:kern w:val="2"/>
                <w:sz w:val="22"/>
                <w:szCs w:val="22"/>
              </w:rPr>
              <w:t>600,0</w:t>
            </w:r>
          </w:p>
        </w:tc>
        <w:tc>
          <w:tcPr>
            <w:tcW w:w="1024" w:type="dxa"/>
          </w:tcPr>
          <w:p w:rsidR="00DA5365" w:rsidRPr="00DA5365" w:rsidRDefault="00DA5365" w:rsidP="00DA5365">
            <w:pPr>
              <w:jc w:val="center"/>
              <w:rPr>
                <w:kern w:val="2"/>
                <w:sz w:val="22"/>
                <w:szCs w:val="22"/>
              </w:rPr>
            </w:pPr>
            <w:r w:rsidRPr="00DA5365">
              <w:rPr>
                <w:kern w:val="2"/>
                <w:sz w:val="22"/>
                <w:szCs w:val="22"/>
              </w:rPr>
              <w:t>610,0</w:t>
            </w:r>
          </w:p>
        </w:tc>
      </w:tr>
      <w:tr w:rsidR="00DA5365" w:rsidRPr="00797213" w:rsidTr="00075037">
        <w:trPr>
          <w:trHeight w:val="105"/>
          <w:tblCellSpacing w:w="5" w:type="nil"/>
          <w:jc w:val="center"/>
        </w:trPr>
        <w:tc>
          <w:tcPr>
            <w:tcW w:w="1422" w:type="dxa"/>
            <w:vMerge/>
          </w:tcPr>
          <w:p w:rsidR="00DA5365" w:rsidRPr="00797213" w:rsidRDefault="00DA5365" w:rsidP="00DA5365">
            <w:pPr>
              <w:pStyle w:val="ConsPlusCell"/>
              <w:spacing w:line="228" w:lineRule="auto"/>
              <w:rPr>
                <w:kern w:val="2"/>
                <w:sz w:val="22"/>
                <w:szCs w:val="22"/>
              </w:rPr>
            </w:pPr>
          </w:p>
        </w:tc>
        <w:tc>
          <w:tcPr>
            <w:tcW w:w="3492" w:type="dxa"/>
            <w:vMerge/>
          </w:tcPr>
          <w:p w:rsidR="00DA5365" w:rsidRPr="00797213" w:rsidRDefault="00DA5365" w:rsidP="00DA5365">
            <w:pPr>
              <w:pStyle w:val="ConsPlusCell"/>
              <w:spacing w:line="228" w:lineRule="auto"/>
              <w:jc w:val="both"/>
              <w:rPr>
                <w:kern w:val="2"/>
                <w:sz w:val="22"/>
                <w:szCs w:val="22"/>
              </w:rPr>
            </w:pPr>
          </w:p>
        </w:tc>
        <w:tc>
          <w:tcPr>
            <w:tcW w:w="2268" w:type="dxa"/>
          </w:tcPr>
          <w:p w:rsidR="00DA5365" w:rsidRPr="00797213" w:rsidRDefault="00DA5365" w:rsidP="00DA5365">
            <w:pPr>
              <w:pStyle w:val="ConsPlusCell"/>
              <w:spacing w:line="228" w:lineRule="auto"/>
              <w:rPr>
                <w:kern w:val="2"/>
                <w:sz w:val="22"/>
                <w:szCs w:val="22"/>
              </w:rPr>
            </w:pPr>
            <w:r w:rsidRPr="00797213">
              <w:rPr>
                <w:kern w:val="2"/>
                <w:sz w:val="22"/>
                <w:szCs w:val="22"/>
              </w:rPr>
              <w:t>внебюджетные фонды</w:t>
            </w:r>
          </w:p>
        </w:tc>
        <w:tc>
          <w:tcPr>
            <w:tcW w:w="1015" w:type="dxa"/>
          </w:tcPr>
          <w:p w:rsidR="00DA5365" w:rsidRPr="00DA5365" w:rsidRDefault="00DA5365" w:rsidP="00DA5365">
            <w:pPr>
              <w:jc w:val="center"/>
              <w:rPr>
                <w:kern w:val="2"/>
                <w:sz w:val="22"/>
                <w:szCs w:val="22"/>
                <w:lang w:val="en-US"/>
              </w:rPr>
            </w:pPr>
            <w:r w:rsidRPr="00DA5365">
              <w:rPr>
                <w:kern w:val="2"/>
                <w:sz w:val="22"/>
                <w:szCs w:val="22"/>
                <w:lang w:val="en-US"/>
              </w:rPr>
              <w:t>0</w:t>
            </w:r>
          </w:p>
        </w:tc>
        <w:tc>
          <w:tcPr>
            <w:tcW w:w="1134" w:type="dxa"/>
          </w:tcPr>
          <w:p w:rsidR="00DA5365" w:rsidRPr="00DA5365" w:rsidRDefault="00DA5365" w:rsidP="00DA5365">
            <w:pPr>
              <w:jc w:val="center"/>
              <w:rPr>
                <w:kern w:val="2"/>
                <w:sz w:val="22"/>
                <w:szCs w:val="22"/>
              </w:rPr>
            </w:pPr>
            <w:r w:rsidRPr="00DA5365">
              <w:rPr>
                <w:kern w:val="2"/>
                <w:sz w:val="22"/>
                <w:szCs w:val="22"/>
              </w:rPr>
              <w:t>0</w:t>
            </w:r>
          </w:p>
        </w:tc>
        <w:tc>
          <w:tcPr>
            <w:tcW w:w="1079" w:type="dxa"/>
          </w:tcPr>
          <w:p w:rsidR="00DA5365" w:rsidRPr="00DA5365" w:rsidRDefault="00DA5365" w:rsidP="00DA5365">
            <w:pPr>
              <w:jc w:val="center"/>
              <w:rPr>
                <w:kern w:val="2"/>
                <w:sz w:val="22"/>
                <w:szCs w:val="22"/>
              </w:rPr>
            </w:pPr>
            <w:r w:rsidRPr="00DA5365">
              <w:rPr>
                <w:kern w:val="2"/>
                <w:sz w:val="22"/>
                <w:szCs w:val="22"/>
              </w:rPr>
              <w:t>0</w:t>
            </w:r>
          </w:p>
        </w:tc>
        <w:tc>
          <w:tcPr>
            <w:tcW w:w="1134" w:type="dxa"/>
          </w:tcPr>
          <w:p w:rsidR="00DA5365" w:rsidRPr="00DA5365" w:rsidRDefault="00DA5365" w:rsidP="00DA5365">
            <w:pPr>
              <w:jc w:val="center"/>
              <w:rPr>
                <w:kern w:val="2"/>
                <w:sz w:val="22"/>
                <w:szCs w:val="22"/>
              </w:rPr>
            </w:pPr>
            <w:r w:rsidRPr="00DA5365">
              <w:rPr>
                <w:kern w:val="2"/>
                <w:sz w:val="22"/>
                <w:szCs w:val="22"/>
              </w:rPr>
              <w:t>0</w:t>
            </w:r>
          </w:p>
        </w:tc>
        <w:tc>
          <w:tcPr>
            <w:tcW w:w="1134" w:type="dxa"/>
          </w:tcPr>
          <w:p w:rsidR="00DA5365" w:rsidRPr="00DA5365" w:rsidRDefault="00DA5365" w:rsidP="00DA5365">
            <w:pPr>
              <w:jc w:val="center"/>
              <w:rPr>
                <w:kern w:val="2"/>
                <w:sz w:val="22"/>
                <w:szCs w:val="22"/>
              </w:rPr>
            </w:pPr>
            <w:r w:rsidRPr="00DA5365">
              <w:rPr>
                <w:kern w:val="2"/>
                <w:sz w:val="22"/>
                <w:szCs w:val="22"/>
              </w:rPr>
              <w:t>0</w:t>
            </w:r>
          </w:p>
        </w:tc>
        <w:tc>
          <w:tcPr>
            <w:tcW w:w="1134" w:type="dxa"/>
          </w:tcPr>
          <w:p w:rsidR="00DA5365" w:rsidRPr="00DA5365" w:rsidRDefault="00DA5365" w:rsidP="00DA5365">
            <w:pPr>
              <w:jc w:val="center"/>
              <w:rPr>
                <w:kern w:val="2"/>
                <w:sz w:val="22"/>
                <w:szCs w:val="22"/>
              </w:rPr>
            </w:pPr>
            <w:r w:rsidRPr="00DA5365">
              <w:rPr>
                <w:kern w:val="2"/>
                <w:sz w:val="22"/>
                <w:szCs w:val="22"/>
              </w:rPr>
              <w:t>0</w:t>
            </w:r>
          </w:p>
        </w:tc>
        <w:tc>
          <w:tcPr>
            <w:tcW w:w="1024" w:type="dxa"/>
          </w:tcPr>
          <w:p w:rsidR="00DA5365" w:rsidRPr="00DA5365" w:rsidRDefault="00DA5365" w:rsidP="00DA5365">
            <w:pPr>
              <w:jc w:val="center"/>
              <w:rPr>
                <w:kern w:val="2"/>
                <w:sz w:val="22"/>
                <w:szCs w:val="22"/>
              </w:rPr>
            </w:pPr>
            <w:r w:rsidRPr="00DA5365">
              <w:rPr>
                <w:kern w:val="2"/>
                <w:sz w:val="22"/>
                <w:szCs w:val="22"/>
              </w:rPr>
              <w:t>0</w:t>
            </w:r>
          </w:p>
        </w:tc>
      </w:tr>
      <w:tr w:rsidR="00DA5365" w:rsidRPr="00797213" w:rsidTr="00075037">
        <w:trPr>
          <w:trHeight w:val="105"/>
          <w:tblCellSpacing w:w="5" w:type="nil"/>
          <w:jc w:val="center"/>
        </w:trPr>
        <w:tc>
          <w:tcPr>
            <w:tcW w:w="1422" w:type="dxa"/>
            <w:vMerge/>
          </w:tcPr>
          <w:p w:rsidR="00DA5365" w:rsidRPr="00797213" w:rsidRDefault="00DA5365" w:rsidP="00DA5365">
            <w:pPr>
              <w:pStyle w:val="ConsPlusCell"/>
              <w:spacing w:line="228" w:lineRule="auto"/>
              <w:rPr>
                <w:kern w:val="2"/>
                <w:sz w:val="22"/>
                <w:szCs w:val="22"/>
              </w:rPr>
            </w:pPr>
          </w:p>
        </w:tc>
        <w:tc>
          <w:tcPr>
            <w:tcW w:w="3492" w:type="dxa"/>
            <w:vMerge/>
          </w:tcPr>
          <w:p w:rsidR="00DA5365" w:rsidRPr="00797213" w:rsidRDefault="00DA5365" w:rsidP="00DA5365">
            <w:pPr>
              <w:pStyle w:val="ConsPlusCell"/>
              <w:spacing w:line="228" w:lineRule="auto"/>
              <w:jc w:val="both"/>
              <w:rPr>
                <w:kern w:val="2"/>
                <w:sz w:val="22"/>
                <w:szCs w:val="22"/>
              </w:rPr>
            </w:pPr>
          </w:p>
        </w:tc>
        <w:tc>
          <w:tcPr>
            <w:tcW w:w="2268" w:type="dxa"/>
          </w:tcPr>
          <w:p w:rsidR="00DA5365" w:rsidRPr="00797213" w:rsidRDefault="00DA5365" w:rsidP="00DA5365">
            <w:pPr>
              <w:pStyle w:val="ConsPlusCell"/>
              <w:spacing w:line="228" w:lineRule="auto"/>
              <w:rPr>
                <w:kern w:val="2"/>
                <w:sz w:val="22"/>
                <w:szCs w:val="22"/>
              </w:rPr>
            </w:pPr>
            <w:r w:rsidRPr="00797213">
              <w:rPr>
                <w:kern w:val="2"/>
                <w:sz w:val="22"/>
                <w:szCs w:val="22"/>
              </w:rPr>
              <w:t>юридические лица</w:t>
            </w:r>
          </w:p>
        </w:tc>
        <w:tc>
          <w:tcPr>
            <w:tcW w:w="1015" w:type="dxa"/>
          </w:tcPr>
          <w:p w:rsidR="00DA5365" w:rsidRPr="00DA5365" w:rsidRDefault="00DA5365" w:rsidP="00DA5365">
            <w:pPr>
              <w:jc w:val="center"/>
              <w:rPr>
                <w:kern w:val="2"/>
                <w:sz w:val="22"/>
                <w:szCs w:val="22"/>
                <w:lang w:val="en-US"/>
              </w:rPr>
            </w:pPr>
            <w:r w:rsidRPr="00DA5365">
              <w:rPr>
                <w:kern w:val="2"/>
                <w:sz w:val="22"/>
                <w:szCs w:val="22"/>
                <w:lang w:val="en-US"/>
              </w:rPr>
              <w:t>0</w:t>
            </w:r>
          </w:p>
        </w:tc>
        <w:tc>
          <w:tcPr>
            <w:tcW w:w="1134" w:type="dxa"/>
          </w:tcPr>
          <w:p w:rsidR="00DA5365" w:rsidRPr="00DA5365" w:rsidRDefault="00DA5365" w:rsidP="00DA5365">
            <w:pPr>
              <w:jc w:val="center"/>
              <w:rPr>
                <w:kern w:val="2"/>
                <w:sz w:val="22"/>
                <w:szCs w:val="22"/>
              </w:rPr>
            </w:pPr>
            <w:r w:rsidRPr="00DA5365">
              <w:rPr>
                <w:kern w:val="2"/>
                <w:sz w:val="22"/>
                <w:szCs w:val="22"/>
              </w:rPr>
              <w:t>0</w:t>
            </w:r>
          </w:p>
        </w:tc>
        <w:tc>
          <w:tcPr>
            <w:tcW w:w="1079" w:type="dxa"/>
          </w:tcPr>
          <w:p w:rsidR="00DA5365" w:rsidRPr="00DA5365" w:rsidRDefault="00DA5365" w:rsidP="00DA5365">
            <w:pPr>
              <w:jc w:val="center"/>
              <w:rPr>
                <w:kern w:val="2"/>
                <w:sz w:val="22"/>
                <w:szCs w:val="22"/>
              </w:rPr>
            </w:pPr>
            <w:r w:rsidRPr="00DA5365">
              <w:rPr>
                <w:kern w:val="2"/>
                <w:sz w:val="22"/>
                <w:szCs w:val="22"/>
              </w:rPr>
              <w:t>0</w:t>
            </w:r>
          </w:p>
        </w:tc>
        <w:tc>
          <w:tcPr>
            <w:tcW w:w="1134" w:type="dxa"/>
          </w:tcPr>
          <w:p w:rsidR="00DA5365" w:rsidRPr="00DA5365" w:rsidRDefault="00DA5365" w:rsidP="00DA5365">
            <w:pPr>
              <w:jc w:val="center"/>
              <w:rPr>
                <w:kern w:val="2"/>
                <w:sz w:val="22"/>
                <w:szCs w:val="22"/>
              </w:rPr>
            </w:pPr>
            <w:r w:rsidRPr="00DA5365">
              <w:rPr>
                <w:kern w:val="2"/>
                <w:sz w:val="22"/>
                <w:szCs w:val="22"/>
              </w:rPr>
              <w:t>0</w:t>
            </w:r>
          </w:p>
        </w:tc>
        <w:tc>
          <w:tcPr>
            <w:tcW w:w="1134" w:type="dxa"/>
          </w:tcPr>
          <w:p w:rsidR="00DA5365" w:rsidRPr="00DA5365" w:rsidRDefault="00DA5365" w:rsidP="00DA5365">
            <w:pPr>
              <w:jc w:val="center"/>
              <w:rPr>
                <w:kern w:val="2"/>
                <w:sz w:val="22"/>
                <w:szCs w:val="22"/>
              </w:rPr>
            </w:pPr>
            <w:r w:rsidRPr="00DA5365">
              <w:rPr>
                <w:kern w:val="2"/>
                <w:sz w:val="22"/>
                <w:szCs w:val="22"/>
              </w:rPr>
              <w:t>0</w:t>
            </w:r>
          </w:p>
        </w:tc>
        <w:tc>
          <w:tcPr>
            <w:tcW w:w="1134" w:type="dxa"/>
          </w:tcPr>
          <w:p w:rsidR="00DA5365" w:rsidRPr="00DA5365" w:rsidRDefault="00DA5365" w:rsidP="00DA5365">
            <w:pPr>
              <w:jc w:val="center"/>
              <w:rPr>
                <w:kern w:val="2"/>
                <w:sz w:val="22"/>
                <w:szCs w:val="22"/>
              </w:rPr>
            </w:pPr>
            <w:r w:rsidRPr="00DA5365">
              <w:rPr>
                <w:kern w:val="2"/>
                <w:sz w:val="22"/>
                <w:szCs w:val="22"/>
              </w:rPr>
              <w:t>0</w:t>
            </w:r>
          </w:p>
        </w:tc>
        <w:tc>
          <w:tcPr>
            <w:tcW w:w="1024" w:type="dxa"/>
          </w:tcPr>
          <w:p w:rsidR="00DA5365" w:rsidRPr="00DA5365" w:rsidRDefault="00DA5365" w:rsidP="00DA5365">
            <w:pPr>
              <w:jc w:val="center"/>
              <w:rPr>
                <w:kern w:val="2"/>
                <w:sz w:val="22"/>
                <w:szCs w:val="22"/>
              </w:rPr>
            </w:pPr>
            <w:r w:rsidRPr="00DA5365">
              <w:rPr>
                <w:kern w:val="2"/>
                <w:sz w:val="22"/>
                <w:szCs w:val="22"/>
              </w:rPr>
              <w:t>0</w:t>
            </w:r>
          </w:p>
        </w:tc>
      </w:tr>
      <w:tr w:rsidR="00DA5365" w:rsidRPr="00797213" w:rsidTr="00075037">
        <w:trPr>
          <w:trHeight w:val="105"/>
          <w:tblCellSpacing w:w="5" w:type="nil"/>
          <w:jc w:val="center"/>
        </w:trPr>
        <w:tc>
          <w:tcPr>
            <w:tcW w:w="1422" w:type="dxa"/>
            <w:vMerge/>
          </w:tcPr>
          <w:p w:rsidR="00DA5365" w:rsidRPr="00797213" w:rsidRDefault="00DA5365" w:rsidP="00DA5365">
            <w:pPr>
              <w:pStyle w:val="ConsPlusCell"/>
              <w:spacing w:line="228" w:lineRule="auto"/>
              <w:rPr>
                <w:kern w:val="2"/>
                <w:sz w:val="22"/>
                <w:szCs w:val="22"/>
              </w:rPr>
            </w:pPr>
          </w:p>
        </w:tc>
        <w:tc>
          <w:tcPr>
            <w:tcW w:w="3492" w:type="dxa"/>
            <w:vMerge/>
          </w:tcPr>
          <w:p w:rsidR="00DA5365" w:rsidRPr="00797213" w:rsidRDefault="00DA5365" w:rsidP="00DA5365">
            <w:pPr>
              <w:pStyle w:val="ConsPlusCell"/>
              <w:spacing w:line="228" w:lineRule="auto"/>
              <w:jc w:val="both"/>
              <w:rPr>
                <w:kern w:val="2"/>
                <w:sz w:val="22"/>
                <w:szCs w:val="22"/>
              </w:rPr>
            </w:pPr>
          </w:p>
        </w:tc>
        <w:tc>
          <w:tcPr>
            <w:tcW w:w="2268" w:type="dxa"/>
          </w:tcPr>
          <w:p w:rsidR="00DA5365" w:rsidRPr="00797213" w:rsidRDefault="00DA5365" w:rsidP="00DA5365">
            <w:pPr>
              <w:pStyle w:val="ConsPlusCell"/>
              <w:spacing w:line="228" w:lineRule="auto"/>
              <w:rPr>
                <w:kern w:val="2"/>
                <w:sz w:val="22"/>
                <w:szCs w:val="22"/>
              </w:rPr>
            </w:pPr>
            <w:r w:rsidRPr="00797213">
              <w:rPr>
                <w:kern w:val="2"/>
                <w:sz w:val="22"/>
                <w:szCs w:val="22"/>
              </w:rPr>
              <w:t>физические лица</w:t>
            </w:r>
          </w:p>
        </w:tc>
        <w:tc>
          <w:tcPr>
            <w:tcW w:w="1015" w:type="dxa"/>
          </w:tcPr>
          <w:p w:rsidR="00DA5365" w:rsidRPr="00DA5365" w:rsidRDefault="00DA5365" w:rsidP="00DA5365">
            <w:pPr>
              <w:jc w:val="center"/>
              <w:rPr>
                <w:kern w:val="2"/>
                <w:sz w:val="22"/>
                <w:szCs w:val="22"/>
                <w:lang w:val="en-US"/>
              </w:rPr>
            </w:pPr>
            <w:r w:rsidRPr="00DA5365">
              <w:rPr>
                <w:kern w:val="2"/>
                <w:sz w:val="22"/>
                <w:szCs w:val="22"/>
                <w:lang w:val="en-US"/>
              </w:rPr>
              <w:t>0</w:t>
            </w:r>
          </w:p>
        </w:tc>
        <w:tc>
          <w:tcPr>
            <w:tcW w:w="1134" w:type="dxa"/>
          </w:tcPr>
          <w:p w:rsidR="00DA5365" w:rsidRPr="00DA5365" w:rsidRDefault="00DA5365" w:rsidP="00DA5365">
            <w:pPr>
              <w:jc w:val="center"/>
              <w:rPr>
                <w:kern w:val="2"/>
                <w:sz w:val="22"/>
                <w:szCs w:val="22"/>
              </w:rPr>
            </w:pPr>
            <w:r w:rsidRPr="00DA5365">
              <w:rPr>
                <w:kern w:val="2"/>
                <w:sz w:val="22"/>
                <w:szCs w:val="22"/>
              </w:rPr>
              <w:t>0</w:t>
            </w:r>
          </w:p>
        </w:tc>
        <w:tc>
          <w:tcPr>
            <w:tcW w:w="1079" w:type="dxa"/>
          </w:tcPr>
          <w:p w:rsidR="00DA5365" w:rsidRPr="00DA5365" w:rsidRDefault="00DA5365" w:rsidP="00DA5365">
            <w:pPr>
              <w:jc w:val="center"/>
              <w:rPr>
                <w:kern w:val="2"/>
                <w:sz w:val="22"/>
                <w:szCs w:val="22"/>
              </w:rPr>
            </w:pPr>
            <w:r w:rsidRPr="00DA5365">
              <w:rPr>
                <w:kern w:val="2"/>
                <w:sz w:val="22"/>
                <w:szCs w:val="22"/>
              </w:rPr>
              <w:t>0</w:t>
            </w:r>
          </w:p>
        </w:tc>
        <w:tc>
          <w:tcPr>
            <w:tcW w:w="1134" w:type="dxa"/>
          </w:tcPr>
          <w:p w:rsidR="00DA5365" w:rsidRPr="00DA5365" w:rsidRDefault="00DA5365" w:rsidP="00DA5365">
            <w:pPr>
              <w:jc w:val="center"/>
              <w:rPr>
                <w:kern w:val="2"/>
                <w:sz w:val="22"/>
                <w:szCs w:val="22"/>
              </w:rPr>
            </w:pPr>
            <w:r w:rsidRPr="00DA5365">
              <w:rPr>
                <w:kern w:val="2"/>
                <w:sz w:val="22"/>
                <w:szCs w:val="22"/>
              </w:rPr>
              <w:t>0</w:t>
            </w:r>
          </w:p>
        </w:tc>
        <w:tc>
          <w:tcPr>
            <w:tcW w:w="1134" w:type="dxa"/>
          </w:tcPr>
          <w:p w:rsidR="00DA5365" w:rsidRPr="00DA5365" w:rsidRDefault="00DA5365" w:rsidP="00DA5365">
            <w:pPr>
              <w:jc w:val="center"/>
              <w:rPr>
                <w:kern w:val="2"/>
                <w:sz w:val="22"/>
                <w:szCs w:val="22"/>
              </w:rPr>
            </w:pPr>
            <w:r w:rsidRPr="00DA5365">
              <w:rPr>
                <w:kern w:val="2"/>
                <w:sz w:val="22"/>
                <w:szCs w:val="22"/>
              </w:rPr>
              <w:t>0</w:t>
            </w:r>
          </w:p>
        </w:tc>
        <w:tc>
          <w:tcPr>
            <w:tcW w:w="1134" w:type="dxa"/>
          </w:tcPr>
          <w:p w:rsidR="00DA5365" w:rsidRPr="00DA5365" w:rsidRDefault="00DA5365" w:rsidP="00DA5365">
            <w:pPr>
              <w:jc w:val="center"/>
              <w:rPr>
                <w:kern w:val="2"/>
                <w:sz w:val="22"/>
                <w:szCs w:val="22"/>
              </w:rPr>
            </w:pPr>
            <w:r w:rsidRPr="00DA5365">
              <w:rPr>
                <w:kern w:val="2"/>
                <w:sz w:val="22"/>
                <w:szCs w:val="22"/>
              </w:rPr>
              <w:t>0</w:t>
            </w:r>
          </w:p>
        </w:tc>
        <w:tc>
          <w:tcPr>
            <w:tcW w:w="1024" w:type="dxa"/>
          </w:tcPr>
          <w:p w:rsidR="00DA5365" w:rsidRPr="00DA5365" w:rsidRDefault="00DA5365" w:rsidP="00DA5365">
            <w:pPr>
              <w:jc w:val="center"/>
              <w:rPr>
                <w:kern w:val="2"/>
                <w:sz w:val="22"/>
                <w:szCs w:val="22"/>
              </w:rPr>
            </w:pPr>
            <w:r w:rsidRPr="00DA5365">
              <w:rPr>
                <w:kern w:val="2"/>
                <w:sz w:val="22"/>
                <w:szCs w:val="22"/>
              </w:rPr>
              <w:t>0</w:t>
            </w:r>
          </w:p>
        </w:tc>
      </w:tr>
      <w:tr w:rsidR="00DA5365" w:rsidRPr="00797213" w:rsidTr="00075037">
        <w:trPr>
          <w:trHeight w:val="105"/>
          <w:tblCellSpacing w:w="5" w:type="nil"/>
          <w:jc w:val="center"/>
        </w:trPr>
        <w:tc>
          <w:tcPr>
            <w:tcW w:w="1422" w:type="dxa"/>
            <w:vMerge w:val="restart"/>
          </w:tcPr>
          <w:p w:rsidR="00DA5365" w:rsidRPr="00797213" w:rsidRDefault="00DA5365" w:rsidP="00DA5365">
            <w:pPr>
              <w:pStyle w:val="ConsPlusCell"/>
              <w:jc w:val="both"/>
              <w:rPr>
                <w:kern w:val="2"/>
                <w:sz w:val="22"/>
                <w:szCs w:val="22"/>
              </w:rPr>
            </w:pPr>
            <w:r>
              <w:rPr>
                <w:kern w:val="2"/>
                <w:sz w:val="22"/>
                <w:szCs w:val="22"/>
              </w:rPr>
              <w:t xml:space="preserve">Основное </w:t>
            </w:r>
            <w:r>
              <w:rPr>
                <w:kern w:val="2"/>
                <w:sz w:val="22"/>
                <w:szCs w:val="22"/>
              </w:rPr>
              <w:br/>
              <w:t>мероприя</w:t>
            </w:r>
            <w:r>
              <w:rPr>
                <w:kern w:val="2"/>
                <w:sz w:val="22"/>
                <w:szCs w:val="22"/>
              </w:rPr>
              <w:softHyphen/>
              <w:t>тие 3.2</w:t>
            </w:r>
          </w:p>
          <w:p w:rsidR="00DA5365" w:rsidRPr="00797213" w:rsidRDefault="00DA5365" w:rsidP="00DA5365">
            <w:pPr>
              <w:pStyle w:val="ConsPlusCell"/>
              <w:spacing w:line="228" w:lineRule="auto"/>
              <w:rPr>
                <w:kern w:val="2"/>
                <w:sz w:val="22"/>
                <w:szCs w:val="22"/>
              </w:rPr>
            </w:pPr>
          </w:p>
        </w:tc>
        <w:tc>
          <w:tcPr>
            <w:tcW w:w="3492" w:type="dxa"/>
            <w:vMerge w:val="restart"/>
          </w:tcPr>
          <w:p w:rsidR="00DA5365" w:rsidRPr="00797213" w:rsidRDefault="00DA5365" w:rsidP="00DA5365">
            <w:pPr>
              <w:pStyle w:val="ConsPlusCell"/>
              <w:spacing w:line="228" w:lineRule="auto"/>
              <w:jc w:val="both"/>
              <w:rPr>
                <w:kern w:val="2"/>
                <w:sz w:val="22"/>
                <w:szCs w:val="22"/>
              </w:rPr>
            </w:pPr>
            <w:r w:rsidRPr="00F14741">
              <w:rPr>
                <w:kern w:val="2"/>
                <w:sz w:val="22"/>
                <w:szCs w:val="22"/>
              </w:rPr>
              <w:t>Ремонт автомобильных дорог общего пользования местного значения и сооружений на них</w:t>
            </w:r>
          </w:p>
        </w:tc>
        <w:tc>
          <w:tcPr>
            <w:tcW w:w="2268" w:type="dxa"/>
          </w:tcPr>
          <w:p w:rsidR="00DA5365" w:rsidRPr="00797213" w:rsidRDefault="00DA5365" w:rsidP="00DA5365">
            <w:pPr>
              <w:pStyle w:val="ConsPlusCell"/>
              <w:spacing w:line="228" w:lineRule="auto"/>
              <w:rPr>
                <w:kern w:val="2"/>
                <w:sz w:val="22"/>
                <w:szCs w:val="22"/>
              </w:rPr>
            </w:pPr>
            <w:r w:rsidRPr="00797213">
              <w:rPr>
                <w:kern w:val="2"/>
                <w:sz w:val="22"/>
                <w:szCs w:val="22"/>
              </w:rPr>
              <w:t>всего, в том числе:</w:t>
            </w:r>
          </w:p>
        </w:tc>
        <w:tc>
          <w:tcPr>
            <w:tcW w:w="1015" w:type="dxa"/>
          </w:tcPr>
          <w:p w:rsidR="00DA5365" w:rsidRPr="00DA5365" w:rsidRDefault="00DA5365" w:rsidP="00DA5365">
            <w:pPr>
              <w:jc w:val="center"/>
              <w:rPr>
                <w:kern w:val="2"/>
                <w:sz w:val="22"/>
                <w:szCs w:val="22"/>
                <w:lang w:val="en-US"/>
              </w:rPr>
            </w:pPr>
            <w:r w:rsidRPr="00DA5365">
              <w:rPr>
                <w:kern w:val="2"/>
                <w:sz w:val="22"/>
                <w:szCs w:val="22"/>
                <w:lang w:val="en-US"/>
              </w:rPr>
              <w:t>221,8</w:t>
            </w:r>
          </w:p>
        </w:tc>
        <w:tc>
          <w:tcPr>
            <w:tcW w:w="1134" w:type="dxa"/>
          </w:tcPr>
          <w:p w:rsidR="00DA5365" w:rsidRPr="00DA5365" w:rsidRDefault="00DA5365" w:rsidP="00DA5365">
            <w:pPr>
              <w:jc w:val="center"/>
              <w:rPr>
                <w:kern w:val="2"/>
                <w:sz w:val="22"/>
                <w:szCs w:val="22"/>
              </w:rPr>
            </w:pPr>
            <w:r w:rsidRPr="00DA5365">
              <w:rPr>
                <w:kern w:val="2"/>
                <w:sz w:val="22"/>
                <w:szCs w:val="22"/>
              </w:rPr>
              <w:t>249,8</w:t>
            </w:r>
          </w:p>
        </w:tc>
        <w:tc>
          <w:tcPr>
            <w:tcW w:w="1079" w:type="dxa"/>
          </w:tcPr>
          <w:p w:rsidR="00DA5365" w:rsidRPr="00DA5365" w:rsidRDefault="00DA5365" w:rsidP="00DA5365">
            <w:pPr>
              <w:jc w:val="center"/>
              <w:rPr>
                <w:kern w:val="2"/>
                <w:sz w:val="22"/>
                <w:szCs w:val="22"/>
              </w:rPr>
            </w:pPr>
            <w:r w:rsidRPr="00DA5365">
              <w:rPr>
                <w:kern w:val="2"/>
                <w:sz w:val="22"/>
                <w:szCs w:val="22"/>
              </w:rPr>
              <w:t>200,0</w:t>
            </w:r>
          </w:p>
        </w:tc>
        <w:tc>
          <w:tcPr>
            <w:tcW w:w="1134" w:type="dxa"/>
          </w:tcPr>
          <w:p w:rsidR="00DA5365" w:rsidRPr="00DA5365" w:rsidRDefault="00DA5365" w:rsidP="00DA5365">
            <w:pPr>
              <w:jc w:val="center"/>
              <w:rPr>
                <w:kern w:val="2"/>
                <w:sz w:val="22"/>
                <w:szCs w:val="22"/>
              </w:rPr>
            </w:pPr>
            <w:r w:rsidRPr="00DA5365">
              <w:rPr>
                <w:kern w:val="2"/>
                <w:sz w:val="22"/>
                <w:szCs w:val="22"/>
              </w:rPr>
              <w:t>250,0</w:t>
            </w:r>
          </w:p>
        </w:tc>
        <w:tc>
          <w:tcPr>
            <w:tcW w:w="1134" w:type="dxa"/>
          </w:tcPr>
          <w:p w:rsidR="00DA5365" w:rsidRPr="00DA5365" w:rsidRDefault="00DA5365" w:rsidP="00DA5365">
            <w:pPr>
              <w:jc w:val="center"/>
              <w:rPr>
                <w:kern w:val="2"/>
                <w:sz w:val="22"/>
                <w:szCs w:val="22"/>
              </w:rPr>
            </w:pPr>
            <w:r w:rsidRPr="00DA5365">
              <w:rPr>
                <w:kern w:val="2"/>
                <w:sz w:val="22"/>
                <w:szCs w:val="22"/>
              </w:rPr>
              <w:t>250,0</w:t>
            </w:r>
          </w:p>
        </w:tc>
        <w:tc>
          <w:tcPr>
            <w:tcW w:w="1134" w:type="dxa"/>
          </w:tcPr>
          <w:p w:rsidR="00DA5365" w:rsidRPr="00DA5365" w:rsidRDefault="00DA5365" w:rsidP="00DA5365">
            <w:pPr>
              <w:jc w:val="center"/>
              <w:rPr>
                <w:kern w:val="2"/>
                <w:sz w:val="22"/>
                <w:szCs w:val="22"/>
              </w:rPr>
            </w:pPr>
            <w:r w:rsidRPr="00DA5365">
              <w:rPr>
                <w:kern w:val="2"/>
                <w:sz w:val="22"/>
                <w:szCs w:val="22"/>
              </w:rPr>
              <w:t>270,0</w:t>
            </w:r>
          </w:p>
        </w:tc>
        <w:tc>
          <w:tcPr>
            <w:tcW w:w="1024" w:type="dxa"/>
          </w:tcPr>
          <w:p w:rsidR="00DA5365" w:rsidRPr="00DA5365" w:rsidRDefault="00DA5365" w:rsidP="00DA5365">
            <w:pPr>
              <w:jc w:val="center"/>
              <w:rPr>
                <w:kern w:val="2"/>
                <w:sz w:val="22"/>
                <w:szCs w:val="22"/>
              </w:rPr>
            </w:pPr>
            <w:r w:rsidRPr="00DA5365">
              <w:rPr>
                <w:kern w:val="2"/>
                <w:sz w:val="22"/>
                <w:szCs w:val="22"/>
              </w:rPr>
              <w:t>320,0</w:t>
            </w:r>
          </w:p>
        </w:tc>
      </w:tr>
      <w:tr w:rsidR="00DA5365" w:rsidRPr="00797213" w:rsidTr="00075037">
        <w:trPr>
          <w:trHeight w:val="105"/>
          <w:tblCellSpacing w:w="5" w:type="nil"/>
          <w:jc w:val="center"/>
        </w:trPr>
        <w:tc>
          <w:tcPr>
            <w:tcW w:w="1422" w:type="dxa"/>
            <w:vMerge/>
          </w:tcPr>
          <w:p w:rsidR="00DA5365" w:rsidRPr="00797213" w:rsidRDefault="00DA5365" w:rsidP="00DA5365">
            <w:pPr>
              <w:pStyle w:val="ConsPlusCell"/>
              <w:spacing w:line="228" w:lineRule="auto"/>
              <w:rPr>
                <w:kern w:val="2"/>
                <w:sz w:val="22"/>
                <w:szCs w:val="22"/>
              </w:rPr>
            </w:pPr>
          </w:p>
        </w:tc>
        <w:tc>
          <w:tcPr>
            <w:tcW w:w="3492" w:type="dxa"/>
            <w:vMerge/>
          </w:tcPr>
          <w:p w:rsidR="00DA5365" w:rsidRPr="00797213" w:rsidRDefault="00DA5365" w:rsidP="00DA5365">
            <w:pPr>
              <w:pStyle w:val="ConsPlusCell"/>
              <w:spacing w:line="228" w:lineRule="auto"/>
              <w:jc w:val="both"/>
              <w:rPr>
                <w:kern w:val="2"/>
                <w:sz w:val="22"/>
                <w:szCs w:val="22"/>
              </w:rPr>
            </w:pPr>
          </w:p>
        </w:tc>
        <w:tc>
          <w:tcPr>
            <w:tcW w:w="2268" w:type="dxa"/>
          </w:tcPr>
          <w:p w:rsidR="00DA5365" w:rsidRPr="00797213" w:rsidRDefault="00DA5365" w:rsidP="00DA5365">
            <w:pPr>
              <w:pStyle w:val="ConsPlusCell"/>
              <w:spacing w:line="228" w:lineRule="auto"/>
              <w:rPr>
                <w:kern w:val="2"/>
                <w:sz w:val="22"/>
                <w:szCs w:val="22"/>
              </w:rPr>
            </w:pPr>
            <w:r w:rsidRPr="00797213">
              <w:rPr>
                <w:kern w:val="2"/>
                <w:sz w:val="22"/>
                <w:szCs w:val="22"/>
              </w:rPr>
              <w:t>федеральный бюджет</w:t>
            </w:r>
          </w:p>
        </w:tc>
        <w:tc>
          <w:tcPr>
            <w:tcW w:w="1015" w:type="dxa"/>
          </w:tcPr>
          <w:p w:rsidR="00DA5365" w:rsidRPr="00DA5365" w:rsidRDefault="00DA5365" w:rsidP="00DA5365">
            <w:pPr>
              <w:jc w:val="center"/>
              <w:rPr>
                <w:kern w:val="2"/>
                <w:sz w:val="22"/>
                <w:szCs w:val="22"/>
              </w:rPr>
            </w:pPr>
            <w:r w:rsidRPr="00DA5365">
              <w:rPr>
                <w:kern w:val="2"/>
                <w:sz w:val="22"/>
                <w:szCs w:val="22"/>
              </w:rPr>
              <w:t>0</w:t>
            </w:r>
          </w:p>
        </w:tc>
        <w:tc>
          <w:tcPr>
            <w:tcW w:w="1134" w:type="dxa"/>
          </w:tcPr>
          <w:p w:rsidR="00DA5365" w:rsidRPr="00DA5365" w:rsidRDefault="00DA5365" w:rsidP="00DA5365">
            <w:pPr>
              <w:jc w:val="center"/>
              <w:rPr>
                <w:kern w:val="2"/>
                <w:sz w:val="22"/>
                <w:szCs w:val="22"/>
              </w:rPr>
            </w:pPr>
            <w:r w:rsidRPr="00DA5365">
              <w:rPr>
                <w:kern w:val="2"/>
                <w:sz w:val="22"/>
                <w:szCs w:val="22"/>
              </w:rPr>
              <w:t>0</w:t>
            </w:r>
          </w:p>
        </w:tc>
        <w:tc>
          <w:tcPr>
            <w:tcW w:w="1079" w:type="dxa"/>
          </w:tcPr>
          <w:p w:rsidR="00DA5365" w:rsidRPr="00DA5365" w:rsidRDefault="00DA5365" w:rsidP="00DA5365">
            <w:pPr>
              <w:jc w:val="center"/>
              <w:rPr>
                <w:kern w:val="2"/>
                <w:sz w:val="22"/>
                <w:szCs w:val="22"/>
              </w:rPr>
            </w:pPr>
            <w:r w:rsidRPr="00DA5365">
              <w:rPr>
                <w:kern w:val="2"/>
                <w:sz w:val="22"/>
                <w:szCs w:val="22"/>
              </w:rPr>
              <w:t>0</w:t>
            </w:r>
          </w:p>
        </w:tc>
        <w:tc>
          <w:tcPr>
            <w:tcW w:w="1134" w:type="dxa"/>
          </w:tcPr>
          <w:p w:rsidR="00DA5365" w:rsidRPr="00DA5365" w:rsidRDefault="00DA5365" w:rsidP="00DA5365">
            <w:pPr>
              <w:jc w:val="center"/>
              <w:rPr>
                <w:kern w:val="2"/>
                <w:sz w:val="22"/>
                <w:szCs w:val="22"/>
              </w:rPr>
            </w:pPr>
            <w:r w:rsidRPr="00DA5365">
              <w:rPr>
                <w:kern w:val="2"/>
                <w:sz w:val="22"/>
                <w:szCs w:val="22"/>
              </w:rPr>
              <w:t>0</w:t>
            </w:r>
          </w:p>
        </w:tc>
        <w:tc>
          <w:tcPr>
            <w:tcW w:w="1134" w:type="dxa"/>
          </w:tcPr>
          <w:p w:rsidR="00DA5365" w:rsidRPr="00DA5365" w:rsidRDefault="00DA5365" w:rsidP="00DA5365">
            <w:pPr>
              <w:jc w:val="center"/>
              <w:rPr>
                <w:kern w:val="2"/>
                <w:sz w:val="22"/>
                <w:szCs w:val="22"/>
              </w:rPr>
            </w:pPr>
            <w:r w:rsidRPr="00DA5365">
              <w:rPr>
                <w:kern w:val="2"/>
                <w:sz w:val="22"/>
                <w:szCs w:val="22"/>
              </w:rPr>
              <w:t>0</w:t>
            </w:r>
          </w:p>
        </w:tc>
        <w:tc>
          <w:tcPr>
            <w:tcW w:w="1134" w:type="dxa"/>
          </w:tcPr>
          <w:p w:rsidR="00DA5365" w:rsidRPr="00DA5365" w:rsidRDefault="00DA5365" w:rsidP="00DA5365">
            <w:pPr>
              <w:jc w:val="center"/>
              <w:rPr>
                <w:kern w:val="2"/>
                <w:sz w:val="22"/>
                <w:szCs w:val="22"/>
              </w:rPr>
            </w:pPr>
            <w:r w:rsidRPr="00DA5365">
              <w:rPr>
                <w:kern w:val="2"/>
                <w:sz w:val="22"/>
                <w:szCs w:val="22"/>
              </w:rPr>
              <w:t>0</w:t>
            </w:r>
          </w:p>
        </w:tc>
        <w:tc>
          <w:tcPr>
            <w:tcW w:w="1024" w:type="dxa"/>
          </w:tcPr>
          <w:p w:rsidR="00DA5365" w:rsidRPr="00DA5365" w:rsidRDefault="00DA5365" w:rsidP="00DA5365">
            <w:pPr>
              <w:jc w:val="center"/>
              <w:rPr>
                <w:kern w:val="2"/>
                <w:sz w:val="22"/>
                <w:szCs w:val="22"/>
              </w:rPr>
            </w:pPr>
            <w:r w:rsidRPr="00DA5365">
              <w:rPr>
                <w:kern w:val="2"/>
                <w:sz w:val="22"/>
                <w:szCs w:val="22"/>
              </w:rPr>
              <w:t>0</w:t>
            </w:r>
          </w:p>
        </w:tc>
      </w:tr>
      <w:tr w:rsidR="00DA5365" w:rsidRPr="00797213" w:rsidTr="00075037">
        <w:trPr>
          <w:trHeight w:val="105"/>
          <w:tblCellSpacing w:w="5" w:type="nil"/>
          <w:jc w:val="center"/>
        </w:trPr>
        <w:tc>
          <w:tcPr>
            <w:tcW w:w="1422" w:type="dxa"/>
            <w:vMerge/>
          </w:tcPr>
          <w:p w:rsidR="00DA5365" w:rsidRPr="00797213" w:rsidRDefault="00DA5365" w:rsidP="00DA5365">
            <w:pPr>
              <w:pStyle w:val="ConsPlusCell"/>
              <w:spacing w:line="228" w:lineRule="auto"/>
              <w:rPr>
                <w:kern w:val="2"/>
                <w:sz w:val="22"/>
                <w:szCs w:val="22"/>
              </w:rPr>
            </w:pPr>
          </w:p>
        </w:tc>
        <w:tc>
          <w:tcPr>
            <w:tcW w:w="3492" w:type="dxa"/>
            <w:vMerge/>
          </w:tcPr>
          <w:p w:rsidR="00DA5365" w:rsidRPr="00797213" w:rsidRDefault="00DA5365" w:rsidP="00DA5365">
            <w:pPr>
              <w:pStyle w:val="ConsPlusCell"/>
              <w:spacing w:line="228" w:lineRule="auto"/>
              <w:jc w:val="both"/>
              <w:rPr>
                <w:kern w:val="2"/>
                <w:sz w:val="22"/>
                <w:szCs w:val="22"/>
              </w:rPr>
            </w:pPr>
          </w:p>
        </w:tc>
        <w:tc>
          <w:tcPr>
            <w:tcW w:w="2268" w:type="dxa"/>
          </w:tcPr>
          <w:p w:rsidR="00DA5365" w:rsidRPr="00797213" w:rsidRDefault="00DA5365" w:rsidP="00DA5365">
            <w:pPr>
              <w:pStyle w:val="ConsPlusCell"/>
              <w:spacing w:line="228" w:lineRule="auto"/>
              <w:rPr>
                <w:kern w:val="2"/>
                <w:sz w:val="22"/>
                <w:szCs w:val="22"/>
              </w:rPr>
            </w:pPr>
            <w:r w:rsidRPr="00797213">
              <w:rPr>
                <w:kern w:val="2"/>
                <w:sz w:val="22"/>
                <w:szCs w:val="22"/>
              </w:rPr>
              <w:t>областной бюджет</w:t>
            </w:r>
          </w:p>
        </w:tc>
        <w:tc>
          <w:tcPr>
            <w:tcW w:w="1015" w:type="dxa"/>
          </w:tcPr>
          <w:p w:rsidR="00DA5365" w:rsidRPr="00DA5365" w:rsidRDefault="00DA5365" w:rsidP="00DA5365">
            <w:pPr>
              <w:jc w:val="center"/>
              <w:rPr>
                <w:kern w:val="2"/>
                <w:sz w:val="22"/>
                <w:szCs w:val="22"/>
              </w:rPr>
            </w:pPr>
            <w:r w:rsidRPr="00DA5365">
              <w:rPr>
                <w:kern w:val="2"/>
                <w:sz w:val="22"/>
                <w:szCs w:val="22"/>
              </w:rPr>
              <w:t>0</w:t>
            </w:r>
          </w:p>
        </w:tc>
        <w:tc>
          <w:tcPr>
            <w:tcW w:w="1134" w:type="dxa"/>
          </w:tcPr>
          <w:p w:rsidR="00DA5365" w:rsidRPr="00DA5365" w:rsidRDefault="00DA5365" w:rsidP="00DA5365">
            <w:pPr>
              <w:jc w:val="center"/>
              <w:rPr>
                <w:kern w:val="2"/>
                <w:sz w:val="22"/>
                <w:szCs w:val="22"/>
              </w:rPr>
            </w:pPr>
            <w:r w:rsidRPr="00DA5365">
              <w:rPr>
                <w:kern w:val="2"/>
                <w:sz w:val="22"/>
                <w:szCs w:val="22"/>
              </w:rPr>
              <w:t>0</w:t>
            </w:r>
          </w:p>
        </w:tc>
        <w:tc>
          <w:tcPr>
            <w:tcW w:w="1079" w:type="dxa"/>
          </w:tcPr>
          <w:p w:rsidR="00DA5365" w:rsidRPr="00DA5365" w:rsidRDefault="00DA5365" w:rsidP="00DA5365">
            <w:pPr>
              <w:jc w:val="center"/>
              <w:rPr>
                <w:kern w:val="2"/>
                <w:sz w:val="22"/>
                <w:szCs w:val="22"/>
              </w:rPr>
            </w:pPr>
            <w:r w:rsidRPr="00DA5365">
              <w:rPr>
                <w:kern w:val="2"/>
                <w:sz w:val="22"/>
                <w:szCs w:val="22"/>
              </w:rPr>
              <w:t>0</w:t>
            </w:r>
          </w:p>
        </w:tc>
        <w:tc>
          <w:tcPr>
            <w:tcW w:w="1134" w:type="dxa"/>
          </w:tcPr>
          <w:p w:rsidR="00DA5365" w:rsidRPr="00DA5365" w:rsidRDefault="00DA5365" w:rsidP="00DA5365">
            <w:pPr>
              <w:jc w:val="center"/>
              <w:rPr>
                <w:kern w:val="2"/>
                <w:sz w:val="22"/>
                <w:szCs w:val="22"/>
              </w:rPr>
            </w:pPr>
            <w:r w:rsidRPr="00DA5365">
              <w:rPr>
                <w:kern w:val="2"/>
                <w:sz w:val="22"/>
                <w:szCs w:val="22"/>
              </w:rPr>
              <w:t>0</w:t>
            </w:r>
          </w:p>
        </w:tc>
        <w:tc>
          <w:tcPr>
            <w:tcW w:w="1134" w:type="dxa"/>
          </w:tcPr>
          <w:p w:rsidR="00DA5365" w:rsidRPr="00DA5365" w:rsidRDefault="00DA5365" w:rsidP="00DA5365">
            <w:pPr>
              <w:jc w:val="center"/>
              <w:rPr>
                <w:kern w:val="2"/>
                <w:sz w:val="22"/>
                <w:szCs w:val="22"/>
              </w:rPr>
            </w:pPr>
            <w:r w:rsidRPr="00DA5365">
              <w:rPr>
                <w:kern w:val="2"/>
                <w:sz w:val="22"/>
                <w:szCs w:val="22"/>
              </w:rPr>
              <w:t>0</w:t>
            </w:r>
          </w:p>
        </w:tc>
        <w:tc>
          <w:tcPr>
            <w:tcW w:w="1134" w:type="dxa"/>
          </w:tcPr>
          <w:p w:rsidR="00DA5365" w:rsidRPr="00DA5365" w:rsidRDefault="00DA5365" w:rsidP="00DA5365">
            <w:pPr>
              <w:jc w:val="center"/>
              <w:rPr>
                <w:kern w:val="2"/>
                <w:sz w:val="22"/>
                <w:szCs w:val="22"/>
              </w:rPr>
            </w:pPr>
            <w:r w:rsidRPr="00DA5365">
              <w:rPr>
                <w:kern w:val="2"/>
                <w:sz w:val="22"/>
                <w:szCs w:val="22"/>
              </w:rPr>
              <w:t>0</w:t>
            </w:r>
          </w:p>
        </w:tc>
        <w:tc>
          <w:tcPr>
            <w:tcW w:w="1024" w:type="dxa"/>
          </w:tcPr>
          <w:p w:rsidR="00DA5365" w:rsidRPr="00DA5365" w:rsidRDefault="00DA5365" w:rsidP="00DA5365">
            <w:pPr>
              <w:jc w:val="center"/>
              <w:rPr>
                <w:kern w:val="2"/>
                <w:sz w:val="22"/>
                <w:szCs w:val="22"/>
              </w:rPr>
            </w:pPr>
            <w:r w:rsidRPr="00DA5365">
              <w:rPr>
                <w:kern w:val="2"/>
                <w:sz w:val="22"/>
                <w:szCs w:val="22"/>
              </w:rPr>
              <w:t>0</w:t>
            </w:r>
          </w:p>
        </w:tc>
      </w:tr>
      <w:tr w:rsidR="00DA5365" w:rsidRPr="00797213" w:rsidTr="00075037">
        <w:trPr>
          <w:trHeight w:val="105"/>
          <w:tblCellSpacing w:w="5" w:type="nil"/>
          <w:jc w:val="center"/>
        </w:trPr>
        <w:tc>
          <w:tcPr>
            <w:tcW w:w="1422" w:type="dxa"/>
            <w:vMerge/>
          </w:tcPr>
          <w:p w:rsidR="00DA5365" w:rsidRPr="00797213" w:rsidRDefault="00DA5365" w:rsidP="00DA5365">
            <w:pPr>
              <w:pStyle w:val="ConsPlusCell"/>
              <w:spacing w:line="228" w:lineRule="auto"/>
              <w:rPr>
                <w:kern w:val="2"/>
                <w:sz w:val="22"/>
                <w:szCs w:val="22"/>
              </w:rPr>
            </w:pPr>
          </w:p>
        </w:tc>
        <w:tc>
          <w:tcPr>
            <w:tcW w:w="3492" w:type="dxa"/>
            <w:vMerge/>
          </w:tcPr>
          <w:p w:rsidR="00DA5365" w:rsidRPr="00797213" w:rsidRDefault="00DA5365" w:rsidP="00DA5365">
            <w:pPr>
              <w:pStyle w:val="ConsPlusCell"/>
              <w:spacing w:line="228" w:lineRule="auto"/>
              <w:jc w:val="both"/>
              <w:rPr>
                <w:kern w:val="2"/>
                <w:sz w:val="22"/>
                <w:szCs w:val="22"/>
              </w:rPr>
            </w:pPr>
          </w:p>
        </w:tc>
        <w:tc>
          <w:tcPr>
            <w:tcW w:w="2268" w:type="dxa"/>
          </w:tcPr>
          <w:p w:rsidR="00DA5365" w:rsidRPr="00797213" w:rsidRDefault="00DA5365" w:rsidP="00DA5365">
            <w:pPr>
              <w:pStyle w:val="ConsPlusCell"/>
              <w:spacing w:line="228" w:lineRule="auto"/>
              <w:rPr>
                <w:kern w:val="2"/>
                <w:sz w:val="22"/>
                <w:szCs w:val="22"/>
              </w:rPr>
            </w:pPr>
            <w:r w:rsidRPr="00797213">
              <w:rPr>
                <w:kern w:val="2"/>
                <w:sz w:val="22"/>
                <w:szCs w:val="22"/>
              </w:rPr>
              <w:t>местный бюджет</w:t>
            </w:r>
          </w:p>
        </w:tc>
        <w:tc>
          <w:tcPr>
            <w:tcW w:w="1015" w:type="dxa"/>
          </w:tcPr>
          <w:p w:rsidR="00DA5365" w:rsidRPr="00DA5365" w:rsidRDefault="00DA5365" w:rsidP="00DA5365">
            <w:pPr>
              <w:jc w:val="center"/>
              <w:rPr>
                <w:kern w:val="2"/>
                <w:sz w:val="22"/>
                <w:szCs w:val="22"/>
              </w:rPr>
            </w:pPr>
            <w:r w:rsidRPr="00DA5365">
              <w:rPr>
                <w:kern w:val="2"/>
                <w:sz w:val="22"/>
                <w:szCs w:val="22"/>
              </w:rPr>
              <w:t>221,8</w:t>
            </w:r>
          </w:p>
        </w:tc>
        <w:tc>
          <w:tcPr>
            <w:tcW w:w="1134" w:type="dxa"/>
          </w:tcPr>
          <w:p w:rsidR="00DA5365" w:rsidRPr="00DA5365" w:rsidRDefault="00DA5365" w:rsidP="00DA5365">
            <w:pPr>
              <w:jc w:val="center"/>
              <w:rPr>
                <w:kern w:val="2"/>
                <w:sz w:val="22"/>
                <w:szCs w:val="22"/>
              </w:rPr>
            </w:pPr>
            <w:r w:rsidRPr="00DA5365">
              <w:rPr>
                <w:kern w:val="2"/>
                <w:sz w:val="22"/>
                <w:szCs w:val="22"/>
              </w:rPr>
              <w:t>249,8</w:t>
            </w:r>
          </w:p>
        </w:tc>
        <w:tc>
          <w:tcPr>
            <w:tcW w:w="1079" w:type="dxa"/>
          </w:tcPr>
          <w:p w:rsidR="00DA5365" w:rsidRPr="00DA5365" w:rsidRDefault="00DA5365" w:rsidP="00DA5365">
            <w:pPr>
              <w:jc w:val="center"/>
              <w:rPr>
                <w:kern w:val="2"/>
                <w:sz w:val="22"/>
                <w:szCs w:val="22"/>
              </w:rPr>
            </w:pPr>
            <w:r w:rsidRPr="00DA5365">
              <w:rPr>
                <w:kern w:val="2"/>
                <w:sz w:val="22"/>
                <w:szCs w:val="22"/>
              </w:rPr>
              <w:t>200,0</w:t>
            </w:r>
          </w:p>
        </w:tc>
        <w:tc>
          <w:tcPr>
            <w:tcW w:w="1134" w:type="dxa"/>
          </w:tcPr>
          <w:p w:rsidR="00DA5365" w:rsidRPr="00DA5365" w:rsidRDefault="00DA5365" w:rsidP="00DA5365">
            <w:pPr>
              <w:jc w:val="center"/>
              <w:rPr>
                <w:kern w:val="2"/>
                <w:sz w:val="22"/>
                <w:szCs w:val="22"/>
              </w:rPr>
            </w:pPr>
            <w:r w:rsidRPr="00DA5365">
              <w:rPr>
                <w:kern w:val="2"/>
                <w:sz w:val="22"/>
                <w:szCs w:val="22"/>
              </w:rPr>
              <w:t>250,0</w:t>
            </w:r>
          </w:p>
        </w:tc>
        <w:tc>
          <w:tcPr>
            <w:tcW w:w="1134" w:type="dxa"/>
          </w:tcPr>
          <w:p w:rsidR="00DA5365" w:rsidRPr="00DA5365" w:rsidRDefault="00DA5365" w:rsidP="00DA5365">
            <w:pPr>
              <w:jc w:val="center"/>
              <w:rPr>
                <w:kern w:val="2"/>
                <w:sz w:val="22"/>
                <w:szCs w:val="22"/>
              </w:rPr>
            </w:pPr>
            <w:r w:rsidRPr="00DA5365">
              <w:rPr>
                <w:kern w:val="2"/>
                <w:sz w:val="22"/>
                <w:szCs w:val="22"/>
              </w:rPr>
              <w:t>250,0</w:t>
            </w:r>
          </w:p>
        </w:tc>
        <w:tc>
          <w:tcPr>
            <w:tcW w:w="1134" w:type="dxa"/>
          </w:tcPr>
          <w:p w:rsidR="00DA5365" w:rsidRPr="00DA5365" w:rsidRDefault="00DA5365" w:rsidP="00DA5365">
            <w:pPr>
              <w:jc w:val="center"/>
              <w:rPr>
                <w:kern w:val="2"/>
                <w:sz w:val="22"/>
                <w:szCs w:val="22"/>
              </w:rPr>
            </w:pPr>
            <w:r w:rsidRPr="00DA5365">
              <w:rPr>
                <w:kern w:val="2"/>
                <w:sz w:val="22"/>
                <w:szCs w:val="22"/>
              </w:rPr>
              <w:t>270,0</w:t>
            </w:r>
          </w:p>
        </w:tc>
        <w:tc>
          <w:tcPr>
            <w:tcW w:w="1024" w:type="dxa"/>
          </w:tcPr>
          <w:p w:rsidR="00DA5365" w:rsidRPr="00DA5365" w:rsidRDefault="00DA5365" w:rsidP="00DA5365">
            <w:pPr>
              <w:jc w:val="center"/>
              <w:rPr>
                <w:kern w:val="2"/>
                <w:sz w:val="22"/>
                <w:szCs w:val="22"/>
              </w:rPr>
            </w:pPr>
            <w:r w:rsidRPr="00DA5365">
              <w:rPr>
                <w:kern w:val="2"/>
                <w:sz w:val="22"/>
                <w:szCs w:val="22"/>
              </w:rPr>
              <w:t>320,0</w:t>
            </w:r>
          </w:p>
        </w:tc>
      </w:tr>
      <w:tr w:rsidR="00DA5365" w:rsidRPr="00797213" w:rsidTr="00075037">
        <w:trPr>
          <w:trHeight w:val="105"/>
          <w:tblCellSpacing w:w="5" w:type="nil"/>
          <w:jc w:val="center"/>
        </w:trPr>
        <w:tc>
          <w:tcPr>
            <w:tcW w:w="1422" w:type="dxa"/>
            <w:vMerge/>
          </w:tcPr>
          <w:p w:rsidR="00DA5365" w:rsidRPr="00797213" w:rsidRDefault="00DA5365" w:rsidP="00DA5365">
            <w:pPr>
              <w:pStyle w:val="ConsPlusCell"/>
              <w:spacing w:line="228" w:lineRule="auto"/>
              <w:rPr>
                <w:kern w:val="2"/>
                <w:sz w:val="22"/>
                <w:szCs w:val="22"/>
              </w:rPr>
            </w:pPr>
          </w:p>
        </w:tc>
        <w:tc>
          <w:tcPr>
            <w:tcW w:w="3492" w:type="dxa"/>
            <w:vMerge/>
          </w:tcPr>
          <w:p w:rsidR="00DA5365" w:rsidRPr="00797213" w:rsidRDefault="00DA5365" w:rsidP="00DA5365">
            <w:pPr>
              <w:pStyle w:val="ConsPlusCell"/>
              <w:spacing w:line="228" w:lineRule="auto"/>
              <w:jc w:val="both"/>
              <w:rPr>
                <w:kern w:val="2"/>
                <w:sz w:val="22"/>
                <w:szCs w:val="22"/>
              </w:rPr>
            </w:pPr>
          </w:p>
        </w:tc>
        <w:tc>
          <w:tcPr>
            <w:tcW w:w="2268" w:type="dxa"/>
          </w:tcPr>
          <w:p w:rsidR="00DA5365" w:rsidRPr="00797213" w:rsidRDefault="00DA5365" w:rsidP="00DA5365">
            <w:pPr>
              <w:pStyle w:val="ConsPlusCell"/>
              <w:spacing w:line="228" w:lineRule="auto"/>
              <w:rPr>
                <w:kern w:val="2"/>
                <w:sz w:val="22"/>
                <w:szCs w:val="22"/>
              </w:rPr>
            </w:pPr>
            <w:r w:rsidRPr="00797213">
              <w:rPr>
                <w:kern w:val="2"/>
                <w:sz w:val="22"/>
                <w:szCs w:val="22"/>
              </w:rPr>
              <w:t>внебюджетные фонды</w:t>
            </w:r>
          </w:p>
        </w:tc>
        <w:tc>
          <w:tcPr>
            <w:tcW w:w="1015" w:type="dxa"/>
          </w:tcPr>
          <w:p w:rsidR="00DA5365" w:rsidRPr="00DA5365" w:rsidRDefault="00DA5365" w:rsidP="00DA5365">
            <w:pPr>
              <w:jc w:val="center"/>
              <w:rPr>
                <w:kern w:val="2"/>
                <w:sz w:val="22"/>
                <w:szCs w:val="22"/>
              </w:rPr>
            </w:pPr>
            <w:r w:rsidRPr="00DA5365">
              <w:rPr>
                <w:kern w:val="2"/>
                <w:sz w:val="22"/>
                <w:szCs w:val="22"/>
              </w:rPr>
              <w:t>0</w:t>
            </w:r>
          </w:p>
        </w:tc>
        <w:tc>
          <w:tcPr>
            <w:tcW w:w="1134" w:type="dxa"/>
          </w:tcPr>
          <w:p w:rsidR="00DA5365" w:rsidRPr="00DA5365" w:rsidRDefault="00DA5365" w:rsidP="00DA5365">
            <w:pPr>
              <w:jc w:val="center"/>
              <w:rPr>
                <w:kern w:val="2"/>
                <w:sz w:val="22"/>
                <w:szCs w:val="22"/>
              </w:rPr>
            </w:pPr>
            <w:r w:rsidRPr="00DA5365">
              <w:rPr>
                <w:kern w:val="2"/>
                <w:sz w:val="22"/>
                <w:szCs w:val="22"/>
              </w:rPr>
              <w:t>0</w:t>
            </w:r>
          </w:p>
        </w:tc>
        <w:tc>
          <w:tcPr>
            <w:tcW w:w="1079" w:type="dxa"/>
          </w:tcPr>
          <w:p w:rsidR="00DA5365" w:rsidRPr="00DA5365" w:rsidRDefault="00DA5365" w:rsidP="00DA5365">
            <w:pPr>
              <w:jc w:val="center"/>
              <w:rPr>
                <w:kern w:val="2"/>
                <w:sz w:val="22"/>
                <w:szCs w:val="22"/>
              </w:rPr>
            </w:pPr>
            <w:r w:rsidRPr="00DA5365">
              <w:rPr>
                <w:kern w:val="2"/>
                <w:sz w:val="22"/>
                <w:szCs w:val="22"/>
              </w:rPr>
              <w:t>0</w:t>
            </w:r>
          </w:p>
        </w:tc>
        <w:tc>
          <w:tcPr>
            <w:tcW w:w="1134" w:type="dxa"/>
          </w:tcPr>
          <w:p w:rsidR="00DA5365" w:rsidRPr="00DA5365" w:rsidRDefault="00DA5365" w:rsidP="00DA5365">
            <w:pPr>
              <w:jc w:val="center"/>
              <w:rPr>
                <w:kern w:val="2"/>
                <w:sz w:val="22"/>
                <w:szCs w:val="22"/>
              </w:rPr>
            </w:pPr>
            <w:r w:rsidRPr="00DA5365">
              <w:rPr>
                <w:kern w:val="2"/>
                <w:sz w:val="22"/>
                <w:szCs w:val="22"/>
              </w:rPr>
              <w:t>0</w:t>
            </w:r>
          </w:p>
        </w:tc>
        <w:tc>
          <w:tcPr>
            <w:tcW w:w="1134" w:type="dxa"/>
          </w:tcPr>
          <w:p w:rsidR="00DA5365" w:rsidRPr="00DA5365" w:rsidRDefault="00DA5365" w:rsidP="00DA5365">
            <w:pPr>
              <w:jc w:val="center"/>
              <w:rPr>
                <w:kern w:val="2"/>
                <w:sz w:val="22"/>
                <w:szCs w:val="22"/>
              </w:rPr>
            </w:pPr>
            <w:r w:rsidRPr="00DA5365">
              <w:rPr>
                <w:kern w:val="2"/>
                <w:sz w:val="22"/>
                <w:szCs w:val="22"/>
              </w:rPr>
              <w:t>0</w:t>
            </w:r>
          </w:p>
        </w:tc>
        <w:tc>
          <w:tcPr>
            <w:tcW w:w="1134" w:type="dxa"/>
          </w:tcPr>
          <w:p w:rsidR="00DA5365" w:rsidRPr="00DA5365" w:rsidRDefault="00DA5365" w:rsidP="00DA5365">
            <w:pPr>
              <w:jc w:val="center"/>
              <w:rPr>
                <w:kern w:val="2"/>
                <w:sz w:val="22"/>
                <w:szCs w:val="22"/>
              </w:rPr>
            </w:pPr>
            <w:r w:rsidRPr="00DA5365">
              <w:rPr>
                <w:kern w:val="2"/>
                <w:sz w:val="22"/>
                <w:szCs w:val="22"/>
              </w:rPr>
              <w:t>0</w:t>
            </w:r>
          </w:p>
        </w:tc>
        <w:tc>
          <w:tcPr>
            <w:tcW w:w="1024" w:type="dxa"/>
          </w:tcPr>
          <w:p w:rsidR="00DA5365" w:rsidRPr="00DA5365" w:rsidRDefault="00DA5365" w:rsidP="00DA5365">
            <w:pPr>
              <w:jc w:val="center"/>
              <w:rPr>
                <w:kern w:val="2"/>
                <w:sz w:val="22"/>
                <w:szCs w:val="22"/>
              </w:rPr>
            </w:pPr>
            <w:r w:rsidRPr="00DA5365">
              <w:rPr>
                <w:kern w:val="2"/>
                <w:sz w:val="22"/>
                <w:szCs w:val="22"/>
              </w:rPr>
              <w:t>0</w:t>
            </w:r>
          </w:p>
        </w:tc>
      </w:tr>
      <w:tr w:rsidR="00DA5365" w:rsidRPr="00797213" w:rsidTr="00075037">
        <w:trPr>
          <w:trHeight w:val="105"/>
          <w:tblCellSpacing w:w="5" w:type="nil"/>
          <w:jc w:val="center"/>
        </w:trPr>
        <w:tc>
          <w:tcPr>
            <w:tcW w:w="1422" w:type="dxa"/>
            <w:vMerge/>
          </w:tcPr>
          <w:p w:rsidR="00DA5365" w:rsidRPr="00797213" w:rsidRDefault="00DA5365" w:rsidP="00DA5365">
            <w:pPr>
              <w:pStyle w:val="ConsPlusCell"/>
              <w:spacing w:line="228" w:lineRule="auto"/>
              <w:rPr>
                <w:kern w:val="2"/>
                <w:sz w:val="22"/>
                <w:szCs w:val="22"/>
              </w:rPr>
            </w:pPr>
          </w:p>
        </w:tc>
        <w:tc>
          <w:tcPr>
            <w:tcW w:w="3492" w:type="dxa"/>
            <w:vMerge/>
          </w:tcPr>
          <w:p w:rsidR="00DA5365" w:rsidRPr="00797213" w:rsidRDefault="00DA5365" w:rsidP="00DA5365">
            <w:pPr>
              <w:pStyle w:val="ConsPlusCell"/>
              <w:spacing w:line="228" w:lineRule="auto"/>
              <w:jc w:val="both"/>
              <w:rPr>
                <w:kern w:val="2"/>
                <w:sz w:val="22"/>
                <w:szCs w:val="22"/>
              </w:rPr>
            </w:pPr>
          </w:p>
        </w:tc>
        <w:tc>
          <w:tcPr>
            <w:tcW w:w="2268" w:type="dxa"/>
          </w:tcPr>
          <w:p w:rsidR="00DA5365" w:rsidRPr="00797213" w:rsidRDefault="00DA5365" w:rsidP="00DA5365">
            <w:pPr>
              <w:pStyle w:val="ConsPlusCell"/>
              <w:spacing w:line="228" w:lineRule="auto"/>
              <w:rPr>
                <w:kern w:val="2"/>
                <w:sz w:val="22"/>
                <w:szCs w:val="22"/>
              </w:rPr>
            </w:pPr>
            <w:r w:rsidRPr="00797213">
              <w:rPr>
                <w:kern w:val="2"/>
                <w:sz w:val="22"/>
                <w:szCs w:val="22"/>
              </w:rPr>
              <w:t>юридические лица</w:t>
            </w:r>
          </w:p>
        </w:tc>
        <w:tc>
          <w:tcPr>
            <w:tcW w:w="1015" w:type="dxa"/>
          </w:tcPr>
          <w:p w:rsidR="00DA5365" w:rsidRPr="00DA5365" w:rsidRDefault="00DA5365" w:rsidP="00DA5365">
            <w:pPr>
              <w:jc w:val="center"/>
              <w:rPr>
                <w:kern w:val="2"/>
                <w:sz w:val="22"/>
                <w:szCs w:val="22"/>
              </w:rPr>
            </w:pPr>
            <w:r w:rsidRPr="00DA5365">
              <w:rPr>
                <w:kern w:val="2"/>
                <w:sz w:val="22"/>
                <w:szCs w:val="22"/>
              </w:rPr>
              <w:t>0</w:t>
            </w:r>
          </w:p>
        </w:tc>
        <w:tc>
          <w:tcPr>
            <w:tcW w:w="1134" w:type="dxa"/>
          </w:tcPr>
          <w:p w:rsidR="00DA5365" w:rsidRPr="00DA5365" w:rsidRDefault="00DA5365" w:rsidP="00DA5365">
            <w:pPr>
              <w:jc w:val="center"/>
              <w:rPr>
                <w:kern w:val="2"/>
                <w:sz w:val="22"/>
                <w:szCs w:val="22"/>
              </w:rPr>
            </w:pPr>
            <w:r w:rsidRPr="00DA5365">
              <w:rPr>
                <w:kern w:val="2"/>
                <w:sz w:val="22"/>
                <w:szCs w:val="22"/>
              </w:rPr>
              <w:t>0</w:t>
            </w:r>
          </w:p>
        </w:tc>
        <w:tc>
          <w:tcPr>
            <w:tcW w:w="1079" w:type="dxa"/>
          </w:tcPr>
          <w:p w:rsidR="00DA5365" w:rsidRPr="00DA5365" w:rsidRDefault="00DA5365" w:rsidP="00DA5365">
            <w:pPr>
              <w:jc w:val="center"/>
              <w:rPr>
                <w:kern w:val="2"/>
                <w:sz w:val="22"/>
                <w:szCs w:val="22"/>
              </w:rPr>
            </w:pPr>
            <w:r w:rsidRPr="00DA5365">
              <w:rPr>
                <w:kern w:val="2"/>
                <w:sz w:val="22"/>
                <w:szCs w:val="22"/>
              </w:rPr>
              <w:t>0</w:t>
            </w:r>
          </w:p>
        </w:tc>
        <w:tc>
          <w:tcPr>
            <w:tcW w:w="1134" w:type="dxa"/>
          </w:tcPr>
          <w:p w:rsidR="00DA5365" w:rsidRPr="00DA5365" w:rsidRDefault="00DA5365" w:rsidP="00DA5365">
            <w:pPr>
              <w:jc w:val="center"/>
              <w:rPr>
                <w:kern w:val="2"/>
                <w:sz w:val="22"/>
                <w:szCs w:val="22"/>
              </w:rPr>
            </w:pPr>
            <w:r w:rsidRPr="00DA5365">
              <w:rPr>
                <w:kern w:val="2"/>
                <w:sz w:val="22"/>
                <w:szCs w:val="22"/>
              </w:rPr>
              <w:t>0</w:t>
            </w:r>
          </w:p>
        </w:tc>
        <w:tc>
          <w:tcPr>
            <w:tcW w:w="1134" w:type="dxa"/>
          </w:tcPr>
          <w:p w:rsidR="00DA5365" w:rsidRPr="00DA5365" w:rsidRDefault="00DA5365" w:rsidP="00DA5365">
            <w:pPr>
              <w:jc w:val="center"/>
              <w:rPr>
                <w:kern w:val="2"/>
                <w:sz w:val="22"/>
                <w:szCs w:val="22"/>
              </w:rPr>
            </w:pPr>
            <w:r w:rsidRPr="00DA5365">
              <w:rPr>
                <w:kern w:val="2"/>
                <w:sz w:val="22"/>
                <w:szCs w:val="22"/>
              </w:rPr>
              <w:t>0</w:t>
            </w:r>
          </w:p>
        </w:tc>
        <w:tc>
          <w:tcPr>
            <w:tcW w:w="1134" w:type="dxa"/>
          </w:tcPr>
          <w:p w:rsidR="00DA5365" w:rsidRPr="00DA5365" w:rsidRDefault="00DA5365" w:rsidP="00DA5365">
            <w:pPr>
              <w:jc w:val="center"/>
              <w:rPr>
                <w:kern w:val="2"/>
                <w:sz w:val="22"/>
                <w:szCs w:val="22"/>
              </w:rPr>
            </w:pPr>
            <w:r w:rsidRPr="00DA5365">
              <w:rPr>
                <w:kern w:val="2"/>
                <w:sz w:val="22"/>
                <w:szCs w:val="22"/>
              </w:rPr>
              <w:t>0</w:t>
            </w:r>
          </w:p>
        </w:tc>
        <w:tc>
          <w:tcPr>
            <w:tcW w:w="1024" w:type="dxa"/>
          </w:tcPr>
          <w:p w:rsidR="00DA5365" w:rsidRPr="00DA5365" w:rsidRDefault="00DA5365" w:rsidP="00DA5365">
            <w:pPr>
              <w:jc w:val="center"/>
              <w:rPr>
                <w:kern w:val="2"/>
                <w:sz w:val="22"/>
                <w:szCs w:val="22"/>
              </w:rPr>
            </w:pPr>
            <w:r w:rsidRPr="00DA5365">
              <w:rPr>
                <w:kern w:val="2"/>
                <w:sz w:val="22"/>
                <w:szCs w:val="22"/>
              </w:rPr>
              <w:t>0</w:t>
            </w:r>
          </w:p>
        </w:tc>
      </w:tr>
      <w:tr w:rsidR="00DA5365" w:rsidRPr="00797213" w:rsidTr="00075037">
        <w:trPr>
          <w:trHeight w:val="105"/>
          <w:tblCellSpacing w:w="5" w:type="nil"/>
          <w:jc w:val="center"/>
        </w:trPr>
        <w:tc>
          <w:tcPr>
            <w:tcW w:w="1422" w:type="dxa"/>
            <w:vMerge/>
          </w:tcPr>
          <w:p w:rsidR="00DA5365" w:rsidRPr="00797213" w:rsidRDefault="00DA5365" w:rsidP="00DA5365">
            <w:pPr>
              <w:pStyle w:val="ConsPlusCell"/>
              <w:spacing w:line="228" w:lineRule="auto"/>
              <w:rPr>
                <w:kern w:val="2"/>
                <w:sz w:val="22"/>
                <w:szCs w:val="22"/>
              </w:rPr>
            </w:pPr>
          </w:p>
        </w:tc>
        <w:tc>
          <w:tcPr>
            <w:tcW w:w="3492" w:type="dxa"/>
            <w:vMerge/>
          </w:tcPr>
          <w:p w:rsidR="00DA5365" w:rsidRPr="00797213" w:rsidRDefault="00DA5365" w:rsidP="00DA5365">
            <w:pPr>
              <w:pStyle w:val="ConsPlusCell"/>
              <w:spacing w:line="228" w:lineRule="auto"/>
              <w:jc w:val="both"/>
              <w:rPr>
                <w:kern w:val="2"/>
                <w:sz w:val="22"/>
                <w:szCs w:val="22"/>
              </w:rPr>
            </w:pPr>
          </w:p>
        </w:tc>
        <w:tc>
          <w:tcPr>
            <w:tcW w:w="2268" w:type="dxa"/>
          </w:tcPr>
          <w:p w:rsidR="00DA5365" w:rsidRPr="00797213" w:rsidRDefault="00DA5365" w:rsidP="00DA5365">
            <w:pPr>
              <w:pStyle w:val="ConsPlusCell"/>
              <w:spacing w:line="228" w:lineRule="auto"/>
              <w:rPr>
                <w:kern w:val="2"/>
                <w:sz w:val="22"/>
                <w:szCs w:val="22"/>
              </w:rPr>
            </w:pPr>
            <w:r w:rsidRPr="00797213">
              <w:rPr>
                <w:kern w:val="2"/>
                <w:sz w:val="22"/>
                <w:szCs w:val="22"/>
              </w:rPr>
              <w:t>физические лица</w:t>
            </w:r>
          </w:p>
        </w:tc>
        <w:tc>
          <w:tcPr>
            <w:tcW w:w="1015" w:type="dxa"/>
          </w:tcPr>
          <w:p w:rsidR="00DA5365" w:rsidRPr="00DA5365" w:rsidRDefault="00DA5365" w:rsidP="00DA5365">
            <w:pPr>
              <w:jc w:val="center"/>
              <w:rPr>
                <w:kern w:val="2"/>
                <w:sz w:val="22"/>
                <w:szCs w:val="22"/>
              </w:rPr>
            </w:pPr>
            <w:r w:rsidRPr="00DA5365">
              <w:rPr>
                <w:kern w:val="2"/>
                <w:sz w:val="22"/>
                <w:szCs w:val="22"/>
              </w:rPr>
              <w:t>0</w:t>
            </w:r>
          </w:p>
        </w:tc>
        <w:tc>
          <w:tcPr>
            <w:tcW w:w="1134" w:type="dxa"/>
          </w:tcPr>
          <w:p w:rsidR="00DA5365" w:rsidRPr="00DA5365" w:rsidRDefault="00DA5365" w:rsidP="00DA5365">
            <w:pPr>
              <w:jc w:val="center"/>
              <w:rPr>
                <w:kern w:val="2"/>
                <w:sz w:val="22"/>
                <w:szCs w:val="22"/>
              </w:rPr>
            </w:pPr>
            <w:r w:rsidRPr="00DA5365">
              <w:rPr>
                <w:kern w:val="2"/>
                <w:sz w:val="22"/>
                <w:szCs w:val="22"/>
              </w:rPr>
              <w:t>0</w:t>
            </w:r>
          </w:p>
        </w:tc>
        <w:tc>
          <w:tcPr>
            <w:tcW w:w="1079" w:type="dxa"/>
          </w:tcPr>
          <w:p w:rsidR="00DA5365" w:rsidRPr="00DA5365" w:rsidRDefault="00DA5365" w:rsidP="00DA5365">
            <w:pPr>
              <w:jc w:val="center"/>
              <w:rPr>
                <w:kern w:val="2"/>
                <w:sz w:val="22"/>
                <w:szCs w:val="22"/>
              </w:rPr>
            </w:pPr>
            <w:r w:rsidRPr="00DA5365">
              <w:rPr>
                <w:kern w:val="2"/>
                <w:sz w:val="22"/>
                <w:szCs w:val="22"/>
              </w:rPr>
              <w:t>0</w:t>
            </w:r>
          </w:p>
        </w:tc>
        <w:tc>
          <w:tcPr>
            <w:tcW w:w="1134" w:type="dxa"/>
          </w:tcPr>
          <w:p w:rsidR="00DA5365" w:rsidRPr="00DA5365" w:rsidRDefault="00DA5365" w:rsidP="00DA5365">
            <w:pPr>
              <w:jc w:val="center"/>
              <w:rPr>
                <w:kern w:val="2"/>
                <w:sz w:val="22"/>
                <w:szCs w:val="22"/>
              </w:rPr>
            </w:pPr>
            <w:r w:rsidRPr="00DA5365">
              <w:rPr>
                <w:kern w:val="2"/>
                <w:sz w:val="22"/>
                <w:szCs w:val="22"/>
              </w:rPr>
              <w:t>0</w:t>
            </w:r>
          </w:p>
        </w:tc>
        <w:tc>
          <w:tcPr>
            <w:tcW w:w="1134" w:type="dxa"/>
          </w:tcPr>
          <w:p w:rsidR="00DA5365" w:rsidRPr="00DA5365" w:rsidRDefault="00DA5365" w:rsidP="00DA5365">
            <w:pPr>
              <w:jc w:val="center"/>
              <w:rPr>
                <w:kern w:val="2"/>
                <w:sz w:val="22"/>
                <w:szCs w:val="22"/>
              </w:rPr>
            </w:pPr>
            <w:r w:rsidRPr="00DA5365">
              <w:rPr>
                <w:kern w:val="2"/>
                <w:sz w:val="22"/>
                <w:szCs w:val="22"/>
              </w:rPr>
              <w:t>0</w:t>
            </w:r>
          </w:p>
        </w:tc>
        <w:tc>
          <w:tcPr>
            <w:tcW w:w="1134" w:type="dxa"/>
          </w:tcPr>
          <w:p w:rsidR="00DA5365" w:rsidRPr="00DA5365" w:rsidRDefault="00DA5365" w:rsidP="00DA5365">
            <w:pPr>
              <w:jc w:val="center"/>
              <w:rPr>
                <w:kern w:val="2"/>
                <w:sz w:val="22"/>
                <w:szCs w:val="22"/>
              </w:rPr>
            </w:pPr>
            <w:r w:rsidRPr="00DA5365">
              <w:rPr>
                <w:kern w:val="2"/>
                <w:sz w:val="22"/>
                <w:szCs w:val="22"/>
              </w:rPr>
              <w:t>0</w:t>
            </w:r>
          </w:p>
        </w:tc>
        <w:tc>
          <w:tcPr>
            <w:tcW w:w="1024" w:type="dxa"/>
          </w:tcPr>
          <w:p w:rsidR="00DA5365" w:rsidRPr="00DA5365" w:rsidRDefault="00DA5365" w:rsidP="00DA5365">
            <w:pPr>
              <w:jc w:val="center"/>
              <w:rPr>
                <w:kern w:val="2"/>
                <w:sz w:val="22"/>
                <w:szCs w:val="22"/>
              </w:rPr>
            </w:pPr>
            <w:r w:rsidRPr="00DA5365">
              <w:rPr>
                <w:kern w:val="2"/>
                <w:sz w:val="22"/>
                <w:szCs w:val="22"/>
              </w:rPr>
              <w:t>0</w:t>
            </w:r>
          </w:p>
        </w:tc>
      </w:tr>
    </w:tbl>
    <w:p w:rsidR="00271F7C" w:rsidRDefault="00271F7C" w:rsidP="00271F7C">
      <w:pPr>
        <w:jc w:val="center"/>
        <w:rPr>
          <w:kern w:val="2"/>
          <w:sz w:val="22"/>
          <w:szCs w:val="22"/>
        </w:rPr>
      </w:pPr>
    </w:p>
    <w:p w:rsidR="00012E54" w:rsidRDefault="00012E54" w:rsidP="00271F7C">
      <w:pPr>
        <w:jc w:val="center"/>
        <w:rPr>
          <w:kern w:val="2"/>
          <w:sz w:val="22"/>
          <w:szCs w:val="22"/>
        </w:rPr>
      </w:pPr>
    </w:p>
    <w:p w:rsidR="00012E54" w:rsidRDefault="00012E54" w:rsidP="00271F7C">
      <w:pPr>
        <w:jc w:val="center"/>
        <w:rPr>
          <w:kern w:val="2"/>
          <w:sz w:val="22"/>
          <w:szCs w:val="22"/>
        </w:rPr>
      </w:pPr>
    </w:p>
    <w:p w:rsidR="00075037" w:rsidRDefault="00075037" w:rsidP="00271F7C">
      <w:pPr>
        <w:jc w:val="center"/>
        <w:rPr>
          <w:kern w:val="2"/>
          <w:sz w:val="22"/>
          <w:szCs w:val="22"/>
        </w:rPr>
      </w:pPr>
    </w:p>
    <w:tbl>
      <w:tblPr>
        <w:tblW w:w="4536" w:type="dxa"/>
        <w:tblInd w:w="10740" w:type="dxa"/>
        <w:tblLook w:val="01E0" w:firstRow="1" w:lastRow="1" w:firstColumn="1" w:lastColumn="1" w:noHBand="0" w:noVBand="0"/>
      </w:tblPr>
      <w:tblGrid>
        <w:gridCol w:w="4536"/>
      </w:tblGrid>
      <w:tr w:rsidR="00271F7C" w:rsidTr="00A60AB5">
        <w:tc>
          <w:tcPr>
            <w:tcW w:w="4536" w:type="dxa"/>
          </w:tcPr>
          <w:p w:rsidR="00A60AB5" w:rsidRDefault="0033478D" w:rsidP="00A60AB5">
            <w:pPr>
              <w:tabs>
                <w:tab w:val="left" w:pos="0"/>
              </w:tabs>
              <w:jc w:val="both"/>
              <w:rPr>
                <w:sz w:val="28"/>
                <w:szCs w:val="28"/>
              </w:rPr>
            </w:pPr>
            <w:r>
              <w:rPr>
                <w:sz w:val="28"/>
                <w:szCs w:val="28"/>
              </w:rPr>
              <w:lastRenderedPageBreak/>
              <w:t>Приложение № 5</w:t>
            </w:r>
            <w:r w:rsidR="00A60AB5">
              <w:rPr>
                <w:sz w:val="28"/>
                <w:szCs w:val="28"/>
              </w:rPr>
              <w:t xml:space="preserve"> </w:t>
            </w:r>
          </w:p>
          <w:p w:rsidR="00271F7C" w:rsidRPr="00C7051B" w:rsidRDefault="00A60AB5" w:rsidP="0033478D">
            <w:pPr>
              <w:tabs>
                <w:tab w:val="left" w:pos="0"/>
              </w:tabs>
              <w:jc w:val="both"/>
              <w:rPr>
                <w:kern w:val="2"/>
                <w:sz w:val="22"/>
                <w:szCs w:val="22"/>
              </w:rPr>
            </w:pPr>
            <w:r>
              <w:rPr>
                <w:sz w:val="28"/>
                <w:szCs w:val="28"/>
              </w:rPr>
              <w:t xml:space="preserve">к </w:t>
            </w:r>
            <w:r w:rsidR="0033478D">
              <w:rPr>
                <w:sz w:val="28"/>
                <w:szCs w:val="28"/>
              </w:rPr>
              <w:t>муниципальной программе</w:t>
            </w:r>
          </w:p>
        </w:tc>
      </w:tr>
    </w:tbl>
    <w:p w:rsidR="00271F7C" w:rsidRPr="00797213" w:rsidRDefault="00271F7C" w:rsidP="00271F7C">
      <w:pPr>
        <w:suppressAutoHyphens/>
        <w:autoSpaceDE w:val="0"/>
        <w:autoSpaceDN w:val="0"/>
        <w:adjustRightInd w:val="0"/>
        <w:jc w:val="center"/>
        <w:rPr>
          <w:kern w:val="2"/>
          <w:sz w:val="22"/>
          <w:szCs w:val="22"/>
        </w:rPr>
      </w:pPr>
    </w:p>
    <w:p w:rsidR="00271F7C" w:rsidRDefault="00271F7C" w:rsidP="00271F7C">
      <w:pPr>
        <w:suppressAutoHyphens/>
        <w:autoSpaceDE w:val="0"/>
        <w:autoSpaceDN w:val="0"/>
        <w:adjustRightInd w:val="0"/>
        <w:jc w:val="center"/>
        <w:rPr>
          <w:kern w:val="2"/>
          <w:sz w:val="22"/>
          <w:szCs w:val="22"/>
        </w:rPr>
      </w:pPr>
    </w:p>
    <w:p w:rsidR="0033478D" w:rsidRPr="00797213" w:rsidRDefault="0033478D" w:rsidP="00271F7C">
      <w:pPr>
        <w:suppressAutoHyphens/>
        <w:autoSpaceDE w:val="0"/>
        <w:autoSpaceDN w:val="0"/>
        <w:adjustRightInd w:val="0"/>
        <w:jc w:val="center"/>
        <w:rPr>
          <w:kern w:val="2"/>
          <w:sz w:val="22"/>
          <w:szCs w:val="22"/>
        </w:rPr>
      </w:pPr>
    </w:p>
    <w:p w:rsidR="00271F7C" w:rsidRPr="00E21EF7" w:rsidRDefault="00271F7C" w:rsidP="00271F7C">
      <w:pPr>
        <w:suppressAutoHyphens/>
        <w:autoSpaceDE w:val="0"/>
        <w:autoSpaceDN w:val="0"/>
        <w:adjustRightInd w:val="0"/>
        <w:jc w:val="center"/>
        <w:rPr>
          <w:kern w:val="2"/>
          <w:sz w:val="28"/>
          <w:szCs w:val="28"/>
        </w:rPr>
      </w:pPr>
      <w:r w:rsidRPr="00E21EF7">
        <w:rPr>
          <w:kern w:val="2"/>
          <w:sz w:val="28"/>
          <w:szCs w:val="28"/>
        </w:rPr>
        <w:t>План реализации муниципальной программы</w:t>
      </w:r>
    </w:p>
    <w:p w:rsidR="00946E03" w:rsidRDefault="00271F7C" w:rsidP="00271F7C">
      <w:pPr>
        <w:suppressAutoHyphens/>
        <w:autoSpaceDE w:val="0"/>
        <w:autoSpaceDN w:val="0"/>
        <w:adjustRightInd w:val="0"/>
        <w:jc w:val="center"/>
        <w:rPr>
          <w:sz w:val="28"/>
          <w:szCs w:val="28"/>
        </w:rPr>
      </w:pPr>
      <w:r w:rsidRPr="00E21EF7">
        <w:rPr>
          <w:kern w:val="2"/>
          <w:sz w:val="28"/>
          <w:szCs w:val="28"/>
        </w:rPr>
        <w:t xml:space="preserve">Пригородного сельского поселения </w:t>
      </w:r>
      <w:r w:rsidRPr="00E21EF7">
        <w:rPr>
          <w:sz w:val="28"/>
          <w:szCs w:val="28"/>
        </w:rPr>
        <w:t>«</w:t>
      </w:r>
      <w:r w:rsidR="004832DD" w:rsidRPr="004832DD">
        <w:rPr>
          <w:sz w:val="28"/>
          <w:szCs w:val="28"/>
        </w:rPr>
        <w:t xml:space="preserve">Обеспечение доступного и комфортного проживания граждан, содействие энергосбережению и повышению </w:t>
      </w:r>
      <w:proofErr w:type="spellStart"/>
      <w:r w:rsidR="004832DD" w:rsidRPr="004832DD">
        <w:rPr>
          <w:sz w:val="28"/>
          <w:szCs w:val="28"/>
        </w:rPr>
        <w:t>энергоэффективности</w:t>
      </w:r>
      <w:proofErr w:type="spellEnd"/>
      <w:r w:rsidR="004832DD" w:rsidRPr="004832DD">
        <w:rPr>
          <w:sz w:val="28"/>
          <w:szCs w:val="28"/>
        </w:rPr>
        <w:t xml:space="preserve"> на территории Пригородного сельского поселения </w:t>
      </w:r>
      <w:proofErr w:type="spellStart"/>
      <w:r w:rsidR="004832DD" w:rsidRPr="004832DD">
        <w:rPr>
          <w:sz w:val="28"/>
          <w:szCs w:val="28"/>
        </w:rPr>
        <w:t>Калачеевского</w:t>
      </w:r>
      <w:proofErr w:type="spellEnd"/>
      <w:r w:rsidR="004832DD" w:rsidRPr="004832DD">
        <w:rPr>
          <w:sz w:val="28"/>
          <w:szCs w:val="28"/>
        </w:rPr>
        <w:t xml:space="preserve"> муниципального района на 2020-2026 годы</w:t>
      </w:r>
      <w:r w:rsidRPr="00E21EF7">
        <w:rPr>
          <w:sz w:val="28"/>
          <w:szCs w:val="28"/>
        </w:rPr>
        <w:t>»</w:t>
      </w:r>
      <w:r w:rsidR="00946E03">
        <w:rPr>
          <w:sz w:val="28"/>
          <w:szCs w:val="28"/>
        </w:rPr>
        <w:t xml:space="preserve"> </w:t>
      </w:r>
    </w:p>
    <w:p w:rsidR="00271F7C" w:rsidRPr="00E21EF7" w:rsidRDefault="00946E03" w:rsidP="00271F7C">
      <w:pPr>
        <w:suppressAutoHyphens/>
        <w:autoSpaceDE w:val="0"/>
        <w:autoSpaceDN w:val="0"/>
        <w:adjustRightInd w:val="0"/>
        <w:jc w:val="center"/>
        <w:rPr>
          <w:kern w:val="2"/>
          <w:sz w:val="28"/>
          <w:szCs w:val="28"/>
        </w:rPr>
      </w:pPr>
      <w:r>
        <w:rPr>
          <w:sz w:val="28"/>
          <w:szCs w:val="28"/>
        </w:rPr>
        <w:t>на 2020</w:t>
      </w:r>
      <w:r w:rsidR="007A7CA1">
        <w:rPr>
          <w:sz w:val="28"/>
          <w:szCs w:val="28"/>
        </w:rPr>
        <w:t xml:space="preserve"> год</w:t>
      </w:r>
    </w:p>
    <w:p w:rsidR="00271F7C" w:rsidRDefault="00271F7C" w:rsidP="00271F7C">
      <w:pPr>
        <w:autoSpaceDE w:val="0"/>
        <w:autoSpaceDN w:val="0"/>
        <w:adjustRightInd w:val="0"/>
        <w:ind w:firstLine="540"/>
        <w:jc w:val="both"/>
        <w:rPr>
          <w:kern w:val="2"/>
          <w:sz w:val="22"/>
          <w:szCs w:val="22"/>
        </w:rPr>
      </w:pPr>
    </w:p>
    <w:p w:rsidR="0033478D" w:rsidRPr="00797213" w:rsidRDefault="0033478D" w:rsidP="00271F7C">
      <w:pPr>
        <w:autoSpaceDE w:val="0"/>
        <w:autoSpaceDN w:val="0"/>
        <w:adjustRightInd w:val="0"/>
        <w:ind w:firstLine="540"/>
        <w:jc w:val="both"/>
        <w:rPr>
          <w:kern w:val="2"/>
          <w:sz w:val="22"/>
          <w:szCs w:val="22"/>
        </w:rPr>
      </w:pPr>
    </w:p>
    <w:tbl>
      <w:tblPr>
        <w:tblW w:w="5113" w:type="pct"/>
        <w:jc w:val="center"/>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342"/>
        <w:gridCol w:w="1206"/>
        <w:gridCol w:w="2750"/>
        <w:gridCol w:w="1760"/>
        <w:gridCol w:w="1258"/>
        <w:gridCol w:w="1305"/>
        <w:gridCol w:w="3798"/>
        <w:gridCol w:w="1779"/>
        <w:gridCol w:w="1255"/>
      </w:tblGrid>
      <w:tr w:rsidR="00271F7C" w:rsidRPr="00797213" w:rsidTr="00271F7C">
        <w:trPr>
          <w:tblCellSpacing w:w="5" w:type="nil"/>
          <w:jc w:val="center"/>
        </w:trPr>
        <w:tc>
          <w:tcPr>
            <w:tcW w:w="342" w:type="dxa"/>
            <w:vMerge w:val="restart"/>
          </w:tcPr>
          <w:p w:rsidR="00271F7C" w:rsidRPr="00797213" w:rsidRDefault="00271F7C" w:rsidP="00271F7C">
            <w:pPr>
              <w:rPr>
                <w:sz w:val="22"/>
                <w:szCs w:val="22"/>
              </w:rPr>
            </w:pPr>
            <w:r w:rsidRPr="00797213">
              <w:rPr>
                <w:sz w:val="22"/>
                <w:szCs w:val="22"/>
              </w:rPr>
              <w:t xml:space="preserve">№ </w:t>
            </w:r>
          </w:p>
          <w:p w:rsidR="00271F7C" w:rsidRPr="00797213" w:rsidRDefault="00271F7C" w:rsidP="00271F7C">
            <w:pPr>
              <w:rPr>
                <w:sz w:val="22"/>
                <w:szCs w:val="22"/>
              </w:rPr>
            </w:pPr>
          </w:p>
        </w:tc>
        <w:tc>
          <w:tcPr>
            <w:tcW w:w="1206" w:type="dxa"/>
            <w:vMerge w:val="restart"/>
          </w:tcPr>
          <w:p w:rsidR="00271F7C" w:rsidRPr="00797213" w:rsidRDefault="00271F7C" w:rsidP="00271F7C">
            <w:pPr>
              <w:pStyle w:val="ConsPlusCell"/>
              <w:jc w:val="center"/>
              <w:rPr>
                <w:kern w:val="2"/>
                <w:sz w:val="22"/>
                <w:szCs w:val="22"/>
              </w:rPr>
            </w:pPr>
            <w:r w:rsidRPr="00797213">
              <w:rPr>
                <w:kern w:val="2"/>
                <w:sz w:val="22"/>
                <w:szCs w:val="22"/>
              </w:rPr>
              <w:t>Статус</w:t>
            </w:r>
          </w:p>
        </w:tc>
        <w:tc>
          <w:tcPr>
            <w:tcW w:w="2750" w:type="dxa"/>
            <w:vMerge w:val="restart"/>
          </w:tcPr>
          <w:p w:rsidR="00271F7C" w:rsidRPr="00797213" w:rsidRDefault="00271F7C" w:rsidP="00271F7C">
            <w:pPr>
              <w:pStyle w:val="ConsPlusCell"/>
              <w:jc w:val="center"/>
              <w:rPr>
                <w:kern w:val="2"/>
                <w:sz w:val="22"/>
                <w:szCs w:val="22"/>
              </w:rPr>
            </w:pPr>
            <w:r w:rsidRPr="00797213">
              <w:rPr>
                <w:kern w:val="2"/>
                <w:sz w:val="22"/>
                <w:szCs w:val="22"/>
              </w:rPr>
              <w:t>Наименование подпрограммы,</w:t>
            </w:r>
            <w:r w:rsidRPr="00797213">
              <w:rPr>
                <w:kern w:val="2"/>
                <w:sz w:val="22"/>
                <w:szCs w:val="22"/>
              </w:rPr>
              <w:br/>
              <w:t>основного мероприятия, мероприятия</w:t>
            </w:r>
          </w:p>
          <w:p w:rsidR="00271F7C" w:rsidRPr="00797213" w:rsidRDefault="00271F7C" w:rsidP="00271F7C">
            <w:pPr>
              <w:pStyle w:val="ConsPlusCell"/>
              <w:jc w:val="center"/>
              <w:rPr>
                <w:kern w:val="2"/>
                <w:sz w:val="22"/>
                <w:szCs w:val="22"/>
              </w:rPr>
            </w:pPr>
          </w:p>
        </w:tc>
        <w:tc>
          <w:tcPr>
            <w:tcW w:w="1760" w:type="dxa"/>
            <w:vMerge w:val="restart"/>
          </w:tcPr>
          <w:p w:rsidR="00271F7C" w:rsidRPr="00797213" w:rsidRDefault="00271F7C" w:rsidP="00271F7C">
            <w:pPr>
              <w:pStyle w:val="ConsPlusCell"/>
              <w:jc w:val="center"/>
              <w:rPr>
                <w:kern w:val="2"/>
                <w:sz w:val="22"/>
                <w:szCs w:val="22"/>
              </w:rPr>
            </w:pPr>
            <w:r w:rsidRPr="00797213">
              <w:rPr>
                <w:kern w:val="2"/>
                <w:sz w:val="22"/>
                <w:szCs w:val="22"/>
              </w:rPr>
              <w:t>Исполнитель мероприятия (структурное подразделение органа местного управления, иной главный распорядитель средств местного бюджета), ФИО, должность исполнителя)</w:t>
            </w:r>
          </w:p>
        </w:tc>
        <w:tc>
          <w:tcPr>
            <w:tcW w:w="2563" w:type="dxa"/>
            <w:gridSpan w:val="2"/>
          </w:tcPr>
          <w:p w:rsidR="00271F7C" w:rsidRPr="00797213" w:rsidRDefault="00271F7C" w:rsidP="00271F7C">
            <w:pPr>
              <w:pStyle w:val="ConsPlusCell"/>
              <w:jc w:val="center"/>
              <w:rPr>
                <w:kern w:val="2"/>
                <w:sz w:val="22"/>
                <w:szCs w:val="22"/>
              </w:rPr>
            </w:pPr>
            <w:r w:rsidRPr="00797213">
              <w:rPr>
                <w:kern w:val="2"/>
                <w:sz w:val="22"/>
                <w:szCs w:val="22"/>
              </w:rPr>
              <w:t>Срок</w:t>
            </w:r>
          </w:p>
        </w:tc>
        <w:tc>
          <w:tcPr>
            <w:tcW w:w="3798" w:type="dxa"/>
            <w:vMerge w:val="restart"/>
          </w:tcPr>
          <w:p w:rsidR="00271F7C" w:rsidRPr="00797213" w:rsidRDefault="00271F7C" w:rsidP="00271F7C">
            <w:pPr>
              <w:pStyle w:val="ConsPlusCell"/>
              <w:jc w:val="center"/>
              <w:rPr>
                <w:kern w:val="2"/>
                <w:sz w:val="22"/>
                <w:szCs w:val="22"/>
              </w:rPr>
            </w:pPr>
            <w:r w:rsidRPr="00797213">
              <w:rPr>
                <w:kern w:val="2"/>
                <w:sz w:val="22"/>
                <w:szCs w:val="22"/>
              </w:rPr>
              <w:t xml:space="preserve">Ожидаемый </w:t>
            </w:r>
            <w:r w:rsidRPr="00797213">
              <w:rPr>
                <w:kern w:val="2"/>
                <w:sz w:val="22"/>
                <w:szCs w:val="22"/>
              </w:rPr>
              <w:br/>
              <w:t xml:space="preserve">непосредственный </w:t>
            </w:r>
            <w:r w:rsidRPr="00797213">
              <w:rPr>
                <w:kern w:val="2"/>
                <w:sz w:val="22"/>
                <w:szCs w:val="22"/>
              </w:rPr>
              <w:br/>
              <w:t xml:space="preserve">результат </w:t>
            </w:r>
            <w:r w:rsidRPr="00797213">
              <w:rPr>
                <w:kern w:val="2"/>
                <w:sz w:val="22"/>
                <w:szCs w:val="22"/>
              </w:rPr>
              <w:br/>
              <w:t>(краткое описание) от реализации подпрограммы, основного мероприятия, мероприятия в о</w:t>
            </w:r>
            <w:bookmarkStart w:id="13" w:name="_GoBack"/>
            <w:bookmarkEnd w:id="13"/>
            <w:r w:rsidRPr="00797213">
              <w:rPr>
                <w:kern w:val="2"/>
                <w:sz w:val="22"/>
                <w:szCs w:val="22"/>
              </w:rPr>
              <w:t>чередном финансовом году</w:t>
            </w:r>
          </w:p>
        </w:tc>
        <w:tc>
          <w:tcPr>
            <w:tcW w:w="1779" w:type="dxa"/>
            <w:vMerge w:val="restart"/>
          </w:tcPr>
          <w:p w:rsidR="00271F7C" w:rsidRPr="00797213" w:rsidRDefault="00271F7C" w:rsidP="00271F7C">
            <w:pPr>
              <w:pStyle w:val="ConsPlusCell"/>
              <w:jc w:val="center"/>
              <w:rPr>
                <w:kern w:val="2"/>
                <w:sz w:val="22"/>
                <w:szCs w:val="22"/>
              </w:rPr>
            </w:pPr>
            <w:r w:rsidRPr="00797213">
              <w:rPr>
                <w:kern w:val="2"/>
                <w:sz w:val="22"/>
                <w:szCs w:val="22"/>
              </w:rPr>
              <w:t xml:space="preserve">КБК </w:t>
            </w:r>
          </w:p>
          <w:p w:rsidR="00271F7C" w:rsidRPr="00797213" w:rsidRDefault="00271F7C" w:rsidP="00271F7C">
            <w:pPr>
              <w:pStyle w:val="ConsPlusCell"/>
              <w:jc w:val="center"/>
              <w:rPr>
                <w:kern w:val="2"/>
                <w:sz w:val="22"/>
                <w:szCs w:val="22"/>
              </w:rPr>
            </w:pPr>
            <w:r w:rsidRPr="00797213">
              <w:rPr>
                <w:kern w:val="2"/>
                <w:sz w:val="22"/>
                <w:szCs w:val="22"/>
              </w:rPr>
              <w:t>(местный бюджет)</w:t>
            </w:r>
          </w:p>
        </w:tc>
        <w:tc>
          <w:tcPr>
            <w:tcW w:w="1255" w:type="dxa"/>
            <w:vMerge w:val="restart"/>
          </w:tcPr>
          <w:p w:rsidR="00271F7C" w:rsidRPr="00797213" w:rsidRDefault="00271F7C" w:rsidP="00271F7C">
            <w:pPr>
              <w:pStyle w:val="ConsPlusCell"/>
              <w:jc w:val="center"/>
              <w:rPr>
                <w:kern w:val="2"/>
                <w:sz w:val="22"/>
                <w:szCs w:val="22"/>
              </w:rPr>
            </w:pPr>
            <w:r w:rsidRPr="00797213">
              <w:rPr>
                <w:kern w:val="2"/>
                <w:sz w:val="22"/>
                <w:szCs w:val="22"/>
              </w:rPr>
              <w:t>Расходы, предусмотренные решением представительного органа местного самоуправления о местном бюджете, на год</w:t>
            </w:r>
          </w:p>
        </w:tc>
      </w:tr>
      <w:tr w:rsidR="00271F7C" w:rsidRPr="00797213" w:rsidTr="00271F7C">
        <w:trPr>
          <w:tblCellSpacing w:w="5" w:type="nil"/>
          <w:jc w:val="center"/>
        </w:trPr>
        <w:tc>
          <w:tcPr>
            <w:tcW w:w="342" w:type="dxa"/>
            <w:vMerge/>
          </w:tcPr>
          <w:p w:rsidR="00271F7C" w:rsidRPr="00797213" w:rsidRDefault="00271F7C" w:rsidP="00271F7C">
            <w:pPr>
              <w:pStyle w:val="ConsPlusCell"/>
              <w:jc w:val="center"/>
              <w:rPr>
                <w:kern w:val="2"/>
                <w:sz w:val="22"/>
                <w:szCs w:val="22"/>
              </w:rPr>
            </w:pPr>
          </w:p>
        </w:tc>
        <w:tc>
          <w:tcPr>
            <w:tcW w:w="1206" w:type="dxa"/>
            <w:vMerge/>
          </w:tcPr>
          <w:p w:rsidR="00271F7C" w:rsidRPr="00797213" w:rsidRDefault="00271F7C" w:rsidP="00271F7C">
            <w:pPr>
              <w:pStyle w:val="ConsPlusCell"/>
              <w:jc w:val="center"/>
              <w:rPr>
                <w:kern w:val="2"/>
                <w:sz w:val="22"/>
                <w:szCs w:val="22"/>
              </w:rPr>
            </w:pPr>
          </w:p>
        </w:tc>
        <w:tc>
          <w:tcPr>
            <w:tcW w:w="2750" w:type="dxa"/>
            <w:vMerge/>
          </w:tcPr>
          <w:p w:rsidR="00271F7C" w:rsidRPr="00797213" w:rsidRDefault="00271F7C" w:rsidP="00271F7C">
            <w:pPr>
              <w:pStyle w:val="ConsPlusCell"/>
              <w:rPr>
                <w:kern w:val="2"/>
                <w:sz w:val="22"/>
                <w:szCs w:val="22"/>
              </w:rPr>
            </w:pPr>
          </w:p>
        </w:tc>
        <w:tc>
          <w:tcPr>
            <w:tcW w:w="1760" w:type="dxa"/>
            <w:vMerge/>
          </w:tcPr>
          <w:p w:rsidR="00271F7C" w:rsidRPr="00797213" w:rsidRDefault="00271F7C" w:rsidP="00271F7C">
            <w:pPr>
              <w:pStyle w:val="ConsPlusCell"/>
              <w:rPr>
                <w:kern w:val="2"/>
                <w:sz w:val="22"/>
                <w:szCs w:val="22"/>
              </w:rPr>
            </w:pPr>
          </w:p>
        </w:tc>
        <w:tc>
          <w:tcPr>
            <w:tcW w:w="1258" w:type="dxa"/>
          </w:tcPr>
          <w:p w:rsidR="00271F7C" w:rsidRPr="00797213" w:rsidRDefault="00271F7C" w:rsidP="00271F7C">
            <w:pPr>
              <w:pStyle w:val="ConsPlusCell"/>
              <w:jc w:val="center"/>
              <w:rPr>
                <w:kern w:val="2"/>
                <w:sz w:val="22"/>
                <w:szCs w:val="22"/>
              </w:rPr>
            </w:pPr>
            <w:r w:rsidRPr="00797213">
              <w:rPr>
                <w:kern w:val="2"/>
                <w:sz w:val="22"/>
                <w:szCs w:val="22"/>
              </w:rPr>
              <w:t xml:space="preserve">начала </w:t>
            </w:r>
            <w:r w:rsidRPr="00797213">
              <w:rPr>
                <w:kern w:val="2"/>
                <w:sz w:val="22"/>
                <w:szCs w:val="22"/>
              </w:rPr>
              <w:br/>
              <w:t>реализации мероприятия в очередном финансовом году</w:t>
            </w:r>
          </w:p>
        </w:tc>
        <w:tc>
          <w:tcPr>
            <w:tcW w:w="1305" w:type="dxa"/>
          </w:tcPr>
          <w:p w:rsidR="00271F7C" w:rsidRPr="00797213" w:rsidRDefault="00271F7C" w:rsidP="00271F7C">
            <w:pPr>
              <w:pStyle w:val="ConsPlusCell"/>
              <w:jc w:val="center"/>
              <w:rPr>
                <w:kern w:val="2"/>
                <w:sz w:val="22"/>
                <w:szCs w:val="22"/>
              </w:rPr>
            </w:pPr>
            <w:r w:rsidRPr="00797213">
              <w:rPr>
                <w:kern w:val="2"/>
                <w:sz w:val="22"/>
                <w:szCs w:val="22"/>
              </w:rPr>
              <w:t xml:space="preserve">окончания </w:t>
            </w:r>
            <w:r w:rsidRPr="00797213">
              <w:rPr>
                <w:kern w:val="2"/>
                <w:sz w:val="22"/>
                <w:szCs w:val="22"/>
              </w:rPr>
              <w:br/>
              <w:t>реализации</w:t>
            </w:r>
          </w:p>
          <w:p w:rsidR="00271F7C" w:rsidRPr="00797213" w:rsidRDefault="00271F7C" w:rsidP="00271F7C">
            <w:pPr>
              <w:pStyle w:val="ConsPlusCell"/>
              <w:jc w:val="center"/>
              <w:rPr>
                <w:kern w:val="2"/>
                <w:sz w:val="22"/>
                <w:szCs w:val="22"/>
              </w:rPr>
            </w:pPr>
            <w:r w:rsidRPr="00797213">
              <w:rPr>
                <w:kern w:val="2"/>
                <w:sz w:val="22"/>
                <w:szCs w:val="22"/>
              </w:rPr>
              <w:t>мероприятия в очередном финансовом году</w:t>
            </w:r>
          </w:p>
        </w:tc>
        <w:tc>
          <w:tcPr>
            <w:tcW w:w="3798" w:type="dxa"/>
            <w:vMerge/>
          </w:tcPr>
          <w:p w:rsidR="00271F7C" w:rsidRPr="00797213" w:rsidRDefault="00271F7C" w:rsidP="00271F7C">
            <w:pPr>
              <w:pStyle w:val="ConsPlusCell"/>
              <w:rPr>
                <w:kern w:val="2"/>
                <w:sz w:val="22"/>
                <w:szCs w:val="22"/>
              </w:rPr>
            </w:pPr>
          </w:p>
        </w:tc>
        <w:tc>
          <w:tcPr>
            <w:tcW w:w="1779" w:type="dxa"/>
            <w:vMerge/>
          </w:tcPr>
          <w:p w:rsidR="00271F7C" w:rsidRPr="00797213" w:rsidRDefault="00271F7C" w:rsidP="00271F7C">
            <w:pPr>
              <w:pStyle w:val="ConsPlusCell"/>
              <w:rPr>
                <w:kern w:val="2"/>
                <w:sz w:val="22"/>
                <w:szCs w:val="22"/>
              </w:rPr>
            </w:pPr>
          </w:p>
        </w:tc>
        <w:tc>
          <w:tcPr>
            <w:tcW w:w="1255" w:type="dxa"/>
            <w:vMerge/>
          </w:tcPr>
          <w:p w:rsidR="00271F7C" w:rsidRPr="00797213" w:rsidRDefault="00271F7C" w:rsidP="00271F7C">
            <w:pPr>
              <w:pStyle w:val="ConsPlusCell"/>
              <w:rPr>
                <w:kern w:val="2"/>
                <w:sz w:val="22"/>
                <w:szCs w:val="22"/>
              </w:rPr>
            </w:pPr>
          </w:p>
        </w:tc>
      </w:tr>
      <w:tr w:rsidR="00271F7C" w:rsidRPr="00797213" w:rsidTr="00271F7C">
        <w:trPr>
          <w:tblHeader/>
          <w:tblCellSpacing w:w="5" w:type="nil"/>
          <w:jc w:val="center"/>
        </w:trPr>
        <w:tc>
          <w:tcPr>
            <w:tcW w:w="342" w:type="dxa"/>
          </w:tcPr>
          <w:p w:rsidR="00271F7C" w:rsidRPr="00797213" w:rsidRDefault="00271F7C" w:rsidP="00271F7C">
            <w:pPr>
              <w:rPr>
                <w:sz w:val="22"/>
                <w:szCs w:val="22"/>
              </w:rPr>
            </w:pPr>
            <w:r w:rsidRPr="00797213">
              <w:rPr>
                <w:sz w:val="22"/>
                <w:szCs w:val="22"/>
              </w:rPr>
              <w:t>1</w:t>
            </w:r>
          </w:p>
        </w:tc>
        <w:tc>
          <w:tcPr>
            <w:tcW w:w="1206" w:type="dxa"/>
          </w:tcPr>
          <w:p w:rsidR="00271F7C" w:rsidRPr="00797213" w:rsidRDefault="00271F7C" w:rsidP="00271F7C">
            <w:pPr>
              <w:pStyle w:val="ConsPlusCell"/>
              <w:jc w:val="center"/>
              <w:rPr>
                <w:kern w:val="2"/>
                <w:sz w:val="22"/>
                <w:szCs w:val="22"/>
              </w:rPr>
            </w:pPr>
            <w:r w:rsidRPr="00797213">
              <w:rPr>
                <w:kern w:val="2"/>
                <w:sz w:val="22"/>
                <w:szCs w:val="22"/>
              </w:rPr>
              <w:t>2</w:t>
            </w:r>
          </w:p>
        </w:tc>
        <w:tc>
          <w:tcPr>
            <w:tcW w:w="2750" w:type="dxa"/>
          </w:tcPr>
          <w:p w:rsidR="00271F7C" w:rsidRPr="00797213" w:rsidRDefault="00271F7C" w:rsidP="00271F7C">
            <w:pPr>
              <w:pStyle w:val="ConsPlusCell"/>
              <w:jc w:val="center"/>
              <w:rPr>
                <w:kern w:val="2"/>
                <w:sz w:val="22"/>
                <w:szCs w:val="22"/>
              </w:rPr>
            </w:pPr>
            <w:r w:rsidRPr="00797213">
              <w:rPr>
                <w:kern w:val="2"/>
                <w:sz w:val="22"/>
                <w:szCs w:val="22"/>
              </w:rPr>
              <w:t>3</w:t>
            </w:r>
          </w:p>
        </w:tc>
        <w:tc>
          <w:tcPr>
            <w:tcW w:w="1760" w:type="dxa"/>
          </w:tcPr>
          <w:p w:rsidR="00271F7C" w:rsidRPr="00797213" w:rsidRDefault="00271F7C" w:rsidP="00271F7C">
            <w:pPr>
              <w:pStyle w:val="ConsPlusCell"/>
              <w:jc w:val="center"/>
              <w:rPr>
                <w:kern w:val="2"/>
                <w:sz w:val="22"/>
                <w:szCs w:val="22"/>
              </w:rPr>
            </w:pPr>
            <w:r w:rsidRPr="00797213">
              <w:rPr>
                <w:kern w:val="2"/>
                <w:sz w:val="22"/>
                <w:szCs w:val="22"/>
              </w:rPr>
              <w:t>4</w:t>
            </w:r>
          </w:p>
        </w:tc>
        <w:tc>
          <w:tcPr>
            <w:tcW w:w="1258" w:type="dxa"/>
          </w:tcPr>
          <w:p w:rsidR="00271F7C" w:rsidRPr="00797213" w:rsidRDefault="00271F7C" w:rsidP="00271F7C">
            <w:pPr>
              <w:pStyle w:val="ConsPlusCell"/>
              <w:jc w:val="center"/>
              <w:rPr>
                <w:kern w:val="2"/>
                <w:sz w:val="22"/>
                <w:szCs w:val="22"/>
              </w:rPr>
            </w:pPr>
            <w:r w:rsidRPr="00797213">
              <w:rPr>
                <w:kern w:val="2"/>
                <w:sz w:val="22"/>
                <w:szCs w:val="22"/>
              </w:rPr>
              <w:t>5</w:t>
            </w:r>
          </w:p>
        </w:tc>
        <w:tc>
          <w:tcPr>
            <w:tcW w:w="1305" w:type="dxa"/>
          </w:tcPr>
          <w:p w:rsidR="00271F7C" w:rsidRPr="00797213" w:rsidRDefault="00271F7C" w:rsidP="00271F7C">
            <w:pPr>
              <w:pStyle w:val="ConsPlusCell"/>
              <w:jc w:val="center"/>
              <w:rPr>
                <w:kern w:val="2"/>
                <w:sz w:val="22"/>
                <w:szCs w:val="22"/>
              </w:rPr>
            </w:pPr>
            <w:r w:rsidRPr="00797213">
              <w:rPr>
                <w:kern w:val="2"/>
                <w:sz w:val="22"/>
                <w:szCs w:val="22"/>
              </w:rPr>
              <w:t>6</w:t>
            </w:r>
          </w:p>
        </w:tc>
        <w:tc>
          <w:tcPr>
            <w:tcW w:w="3798" w:type="dxa"/>
          </w:tcPr>
          <w:p w:rsidR="00271F7C" w:rsidRPr="00797213" w:rsidRDefault="00271F7C" w:rsidP="00271F7C">
            <w:pPr>
              <w:pStyle w:val="ConsPlusCell"/>
              <w:jc w:val="center"/>
              <w:rPr>
                <w:kern w:val="2"/>
                <w:sz w:val="22"/>
                <w:szCs w:val="22"/>
              </w:rPr>
            </w:pPr>
            <w:r w:rsidRPr="00797213">
              <w:rPr>
                <w:kern w:val="2"/>
                <w:sz w:val="22"/>
                <w:szCs w:val="22"/>
              </w:rPr>
              <w:t>7</w:t>
            </w:r>
          </w:p>
        </w:tc>
        <w:tc>
          <w:tcPr>
            <w:tcW w:w="1779" w:type="dxa"/>
          </w:tcPr>
          <w:p w:rsidR="00271F7C" w:rsidRPr="00797213" w:rsidRDefault="00271F7C" w:rsidP="00271F7C">
            <w:pPr>
              <w:pStyle w:val="ConsPlusCell"/>
              <w:jc w:val="center"/>
              <w:rPr>
                <w:kern w:val="2"/>
                <w:sz w:val="22"/>
                <w:szCs w:val="22"/>
              </w:rPr>
            </w:pPr>
            <w:r w:rsidRPr="00797213">
              <w:rPr>
                <w:kern w:val="2"/>
                <w:sz w:val="22"/>
                <w:szCs w:val="22"/>
              </w:rPr>
              <w:t>8</w:t>
            </w:r>
          </w:p>
        </w:tc>
        <w:tc>
          <w:tcPr>
            <w:tcW w:w="1255" w:type="dxa"/>
          </w:tcPr>
          <w:p w:rsidR="00271F7C" w:rsidRPr="00797213" w:rsidRDefault="00271F7C" w:rsidP="00271F7C">
            <w:pPr>
              <w:pStyle w:val="ConsPlusCell"/>
              <w:jc w:val="center"/>
              <w:rPr>
                <w:kern w:val="2"/>
                <w:sz w:val="22"/>
                <w:szCs w:val="22"/>
              </w:rPr>
            </w:pPr>
            <w:r w:rsidRPr="00797213">
              <w:rPr>
                <w:kern w:val="2"/>
                <w:sz w:val="22"/>
                <w:szCs w:val="22"/>
              </w:rPr>
              <w:t>9</w:t>
            </w:r>
          </w:p>
        </w:tc>
      </w:tr>
      <w:tr w:rsidR="00271F7C" w:rsidRPr="00797213" w:rsidTr="00271F7C">
        <w:trPr>
          <w:tblCellSpacing w:w="5" w:type="nil"/>
          <w:jc w:val="center"/>
        </w:trPr>
        <w:tc>
          <w:tcPr>
            <w:tcW w:w="342" w:type="dxa"/>
          </w:tcPr>
          <w:p w:rsidR="00271F7C" w:rsidRPr="00797213" w:rsidRDefault="00271F7C" w:rsidP="00271F7C">
            <w:pPr>
              <w:rPr>
                <w:sz w:val="22"/>
                <w:szCs w:val="22"/>
              </w:rPr>
            </w:pPr>
            <w:r>
              <w:rPr>
                <w:sz w:val="22"/>
                <w:szCs w:val="22"/>
              </w:rPr>
              <w:t>1</w:t>
            </w:r>
          </w:p>
        </w:tc>
        <w:tc>
          <w:tcPr>
            <w:tcW w:w="1206" w:type="dxa"/>
          </w:tcPr>
          <w:p w:rsidR="00271F7C" w:rsidRPr="00797213" w:rsidRDefault="00271F7C" w:rsidP="00271F7C">
            <w:pPr>
              <w:pStyle w:val="ConsPlusCell"/>
              <w:jc w:val="center"/>
              <w:rPr>
                <w:kern w:val="2"/>
                <w:sz w:val="22"/>
                <w:szCs w:val="22"/>
              </w:rPr>
            </w:pPr>
            <w:r w:rsidRPr="00797213">
              <w:rPr>
                <w:kern w:val="2"/>
                <w:sz w:val="22"/>
                <w:szCs w:val="22"/>
              </w:rPr>
              <w:t xml:space="preserve">Муниципальная </w:t>
            </w:r>
            <w:r w:rsidRPr="00797213">
              <w:rPr>
                <w:kern w:val="2"/>
                <w:sz w:val="22"/>
                <w:szCs w:val="22"/>
              </w:rPr>
              <w:br/>
              <w:t>программа</w:t>
            </w:r>
          </w:p>
        </w:tc>
        <w:tc>
          <w:tcPr>
            <w:tcW w:w="2750" w:type="dxa"/>
          </w:tcPr>
          <w:p w:rsidR="00271F7C" w:rsidRDefault="004832DD" w:rsidP="00946E03">
            <w:pPr>
              <w:pStyle w:val="ConsPlusCell"/>
              <w:rPr>
                <w:kern w:val="2"/>
                <w:sz w:val="22"/>
                <w:szCs w:val="22"/>
              </w:rPr>
            </w:pPr>
            <w:r w:rsidRPr="004832DD">
              <w:rPr>
                <w:kern w:val="2"/>
                <w:sz w:val="22"/>
                <w:szCs w:val="22"/>
              </w:rPr>
              <w:t xml:space="preserve">Обеспечение доступного и комфортного проживания граждан, содействие энергосбережению и повышению </w:t>
            </w:r>
            <w:proofErr w:type="spellStart"/>
            <w:r w:rsidRPr="004832DD">
              <w:rPr>
                <w:kern w:val="2"/>
                <w:sz w:val="22"/>
                <w:szCs w:val="22"/>
              </w:rPr>
              <w:t>энергоэффективности</w:t>
            </w:r>
            <w:proofErr w:type="spellEnd"/>
            <w:r w:rsidRPr="004832DD">
              <w:rPr>
                <w:kern w:val="2"/>
                <w:sz w:val="22"/>
                <w:szCs w:val="22"/>
              </w:rPr>
              <w:t xml:space="preserve"> на территории Пригородного сельского поселения </w:t>
            </w:r>
            <w:proofErr w:type="spellStart"/>
            <w:r w:rsidRPr="004832DD">
              <w:rPr>
                <w:kern w:val="2"/>
                <w:sz w:val="22"/>
                <w:szCs w:val="22"/>
              </w:rPr>
              <w:t>Калачеевского</w:t>
            </w:r>
            <w:proofErr w:type="spellEnd"/>
            <w:r w:rsidRPr="004832DD">
              <w:rPr>
                <w:kern w:val="2"/>
                <w:sz w:val="22"/>
                <w:szCs w:val="22"/>
              </w:rPr>
              <w:t xml:space="preserve"> муниципального района на 2020-2026 годы</w:t>
            </w:r>
          </w:p>
          <w:p w:rsidR="0033478D" w:rsidRPr="00797213" w:rsidRDefault="0033478D" w:rsidP="00946E03">
            <w:pPr>
              <w:pStyle w:val="ConsPlusCell"/>
              <w:rPr>
                <w:kern w:val="2"/>
                <w:sz w:val="22"/>
                <w:szCs w:val="22"/>
              </w:rPr>
            </w:pPr>
          </w:p>
        </w:tc>
        <w:tc>
          <w:tcPr>
            <w:tcW w:w="1760" w:type="dxa"/>
          </w:tcPr>
          <w:p w:rsidR="00271F7C" w:rsidRPr="00797213" w:rsidRDefault="00271F7C" w:rsidP="00271F7C">
            <w:pPr>
              <w:pStyle w:val="ConsPlusCell"/>
              <w:jc w:val="both"/>
              <w:rPr>
                <w:kern w:val="2"/>
                <w:sz w:val="22"/>
                <w:szCs w:val="22"/>
              </w:rPr>
            </w:pPr>
            <w:r w:rsidRPr="00797213">
              <w:rPr>
                <w:kern w:val="2"/>
                <w:sz w:val="22"/>
                <w:szCs w:val="22"/>
              </w:rPr>
              <w:t>Администрация Пригородного сельского поселения</w:t>
            </w:r>
          </w:p>
        </w:tc>
        <w:tc>
          <w:tcPr>
            <w:tcW w:w="1258" w:type="dxa"/>
          </w:tcPr>
          <w:p w:rsidR="00271F7C" w:rsidRPr="00797213" w:rsidRDefault="00946E03" w:rsidP="00470426">
            <w:pPr>
              <w:pStyle w:val="ConsPlusCell"/>
              <w:jc w:val="center"/>
              <w:rPr>
                <w:kern w:val="2"/>
                <w:sz w:val="22"/>
                <w:szCs w:val="22"/>
              </w:rPr>
            </w:pPr>
            <w:r>
              <w:rPr>
                <w:kern w:val="2"/>
                <w:sz w:val="22"/>
                <w:szCs w:val="22"/>
              </w:rPr>
              <w:t>01.01.2020</w:t>
            </w:r>
          </w:p>
        </w:tc>
        <w:tc>
          <w:tcPr>
            <w:tcW w:w="1305" w:type="dxa"/>
          </w:tcPr>
          <w:p w:rsidR="00271F7C" w:rsidRPr="00797213" w:rsidRDefault="00271F7C" w:rsidP="00946E03">
            <w:pPr>
              <w:pStyle w:val="ConsPlusCell"/>
              <w:jc w:val="center"/>
              <w:rPr>
                <w:kern w:val="2"/>
                <w:sz w:val="22"/>
                <w:szCs w:val="22"/>
              </w:rPr>
            </w:pPr>
            <w:r>
              <w:rPr>
                <w:kern w:val="2"/>
                <w:sz w:val="22"/>
                <w:szCs w:val="22"/>
              </w:rPr>
              <w:t>31.12.20</w:t>
            </w:r>
            <w:r w:rsidR="00946E03">
              <w:rPr>
                <w:kern w:val="2"/>
                <w:sz w:val="22"/>
                <w:szCs w:val="22"/>
              </w:rPr>
              <w:t>20</w:t>
            </w:r>
          </w:p>
        </w:tc>
        <w:tc>
          <w:tcPr>
            <w:tcW w:w="3798" w:type="dxa"/>
          </w:tcPr>
          <w:p w:rsidR="00821D05" w:rsidRPr="00821D05" w:rsidRDefault="00821D05" w:rsidP="00821D05">
            <w:pPr>
              <w:pStyle w:val="ConsPlusCell"/>
              <w:jc w:val="both"/>
              <w:rPr>
                <w:kern w:val="2"/>
                <w:sz w:val="22"/>
                <w:szCs w:val="22"/>
              </w:rPr>
            </w:pPr>
            <w:r w:rsidRPr="00821D05">
              <w:rPr>
                <w:kern w:val="2"/>
                <w:sz w:val="22"/>
                <w:szCs w:val="22"/>
              </w:rPr>
              <w:t xml:space="preserve">Содействие энергосбережению и повышение </w:t>
            </w:r>
            <w:proofErr w:type="spellStart"/>
            <w:r w:rsidRPr="00821D05">
              <w:rPr>
                <w:kern w:val="2"/>
                <w:sz w:val="22"/>
                <w:szCs w:val="22"/>
              </w:rPr>
              <w:t>энергоэффективности</w:t>
            </w:r>
            <w:proofErr w:type="spellEnd"/>
            <w:r w:rsidRPr="00821D05">
              <w:rPr>
                <w:kern w:val="2"/>
                <w:sz w:val="22"/>
                <w:szCs w:val="22"/>
              </w:rPr>
              <w:t xml:space="preserve"> на территории Пригородного сельского поселения.</w:t>
            </w:r>
          </w:p>
          <w:p w:rsidR="00271F7C" w:rsidRPr="00797213" w:rsidRDefault="00821D05" w:rsidP="00821D05">
            <w:pPr>
              <w:pStyle w:val="ConsPlusCell"/>
              <w:jc w:val="both"/>
              <w:rPr>
                <w:kern w:val="2"/>
                <w:sz w:val="22"/>
                <w:szCs w:val="22"/>
              </w:rPr>
            </w:pPr>
            <w:r w:rsidRPr="00821D05">
              <w:rPr>
                <w:kern w:val="2"/>
                <w:sz w:val="22"/>
                <w:szCs w:val="22"/>
              </w:rPr>
              <w:t>Обеспечение доступного и комфортного проживания граждан на территории Пригородного сельского поселения</w:t>
            </w:r>
          </w:p>
        </w:tc>
        <w:tc>
          <w:tcPr>
            <w:tcW w:w="1779" w:type="dxa"/>
          </w:tcPr>
          <w:p w:rsidR="00271F7C" w:rsidRPr="00797213" w:rsidRDefault="00271F7C" w:rsidP="00271F7C">
            <w:pPr>
              <w:pStyle w:val="ConsPlusCell"/>
              <w:jc w:val="both"/>
              <w:rPr>
                <w:kern w:val="2"/>
                <w:sz w:val="22"/>
                <w:szCs w:val="22"/>
              </w:rPr>
            </w:pPr>
          </w:p>
        </w:tc>
        <w:tc>
          <w:tcPr>
            <w:tcW w:w="1255" w:type="dxa"/>
          </w:tcPr>
          <w:p w:rsidR="00271F7C" w:rsidRPr="00DD5229" w:rsidRDefault="003A3950" w:rsidP="00581A70">
            <w:pPr>
              <w:pStyle w:val="ConsPlusCell"/>
              <w:jc w:val="center"/>
              <w:rPr>
                <w:kern w:val="2"/>
                <w:sz w:val="22"/>
                <w:szCs w:val="22"/>
              </w:rPr>
            </w:pPr>
            <w:r>
              <w:rPr>
                <w:kern w:val="2"/>
                <w:sz w:val="22"/>
                <w:szCs w:val="22"/>
              </w:rPr>
              <w:t>2198,1</w:t>
            </w:r>
          </w:p>
        </w:tc>
      </w:tr>
      <w:tr w:rsidR="001A61C5" w:rsidRPr="00797213" w:rsidTr="00DD390F">
        <w:trPr>
          <w:tblCellSpacing w:w="5" w:type="nil"/>
          <w:jc w:val="center"/>
        </w:trPr>
        <w:tc>
          <w:tcPr>
            <w:tcW w:w="342" w:type="dxa"/>
          </w:tcPr>
          <w:p w:rsidR="001A61C5" w:rsidRPr="00797213" w:rsidRDefault="001A61C5" w:rsidP="00946E03">
            <w:pPr>
              <w:rPr>
                <w:sz w:val="22"/>
                <w:szCs w:val="22"/>
              </w:rPr>
            </w:pPr>
            <w:r>
              <w:rPr>
                <w:sz w:val="22"/>
                <w:szCs w:val="22"/>
              </w:rPr>
              <w:lastRenderedPageBreak/>
              <w:t>2</w:t>
            </w:r>
          </w:p>
        </w:tc>
        <w:tc>
          <w:tcPr>
            <w:tcW w:w="1206" w:type="dxa"/>
          </w:tcPr>
          <w:p w:rsidR="001A61C5" w:rsidRPr="00797213" w:rsidRDefault="001A61C5" w:rsidP="00946E03">
            <w:pPr>
              <w:pStyle w:val="ConsPlusCell"/>
              <w:rPr>
                <w:kern w:val="2"/>
                <w:sz w:val="22"/>
                <w:szCs w:val="22"/>
              </w:rPr>
            </w:pPr>
            <w:r>
              <w:rPr>
                <w:kern w:val="2"/>
                <w:sz w:val="22"/>
                <w:szCs w:val="22"/>
              </w:rPr>
              <w:t>Подпрограмма 1</w:t>
            </w:r>
          </w:p>
        </w:tc>
        <w:tc>
          <w:tcPr>
            <w:tcW w:w="2750" w:type="dxa"/>
          </w:tcPr>
          <w:p w:rsidR="001A61C5" w:rsidRPr="00797213" w:rsidRDefault="001A61C5" w:rsidP="00946E03">
            <w:pPr>
              <w:pStyle w:val="ConsPlusCell"/>
              <w:rPr>
                <w:kern w:val="2"/>
                <w:sz w:val="22"/>
                <w:szCs w:val="22"/>
              </w:rPr>
            </w:pPr>
            <w:r w:rsidRPr="004832DD">
              <w:rPr>
                <w:kern w:val="2"/>
                <w:sz w:val="22"/>
                <w:szCs w:val="22"/>
              </w:rPr>
              <w:t>Создание условий для комфортного проживания граждан на территории Пригородного сельского поселения</w:t>
            </w:r>
          </w:p>
        </w:tc>
        <w:tc>
          <w:tcPr>
            <w:tcW w:w="1760" w:type="dxa"/>
            <w:vMerge w:val="restart"/>
          </w:tcPr>
          <w:p w:rsidR="001A61C5" w:rsidRPr="00797213" w:rsidRDefault="001A61C5" w:rsidP="00946E03">
            <w:pPr>
              <w:pStyle w:val="ConsPlusCell"/>
              <w:jc w:val="both"/>
              <w:rPr>
                <w:kern w:val="2"/>
                <w:sz w:val="22"/>
                <w:szCs w:val="22"/>
              </w:rPr>
            </w:pPr>
            <w:r w:rsidRPr="00797213">
              <w:rPr>
                <w:kern w:val="2"/>
                <w:sz w:val="22"/>
                <w:szCs w:val="22"/>
              </w:rPr>
              <w:t>Администрация Пригородного сельского поселения</w:t>
            </w:r>
          </w:p>
          <w:p w:rsidR="001A61C5" w:rsidRPr="00797213" w:rsidRDefault="001A61C5" w:rsidP="00946E03">
            <w:pPr>
              <w:pStyle w:val="ConsPlusCell"/>
              <w:jc w:val="both"/>
              <w:rPr>
                <w:kern w:val="2"/>
                <w:sz w:val="22"/>
                <w:szCs w:val="22"/>
              </w:rPr>
            </w:pPr>
          </w:p>
        </w:tc>
        <w:tc>
          <w:tcPr>
            <w:tcW w:w="1258" w:type="dxa"/>
          </w:tcPr>
          <w:p w:rsidR="001A61C5" w:rsidRPr="00797213" w:rsidRDefault="001A61C5" w:rsidP="00946E03">
            <w:pPr>
              <w:pStyle w:val="ConsPlusCell"/>
              <w:jc w:val="center"/>
              <w:rPr>
                <w:kern w:val="2"/>
                <w:sz w:val="22"/>
                <w:szCs w:val="22"/>
              </w:rPr>
            </w:pPr>
            <w:r>
              <w:rPr>
                <w:kern w:val="2"/>
                <w:sz w:val="22"/>
                <w:szCs w:val="22"/>
              </w:rPr>
              <w:t>01.01.2020</w:t>
            </w:r>
          </w:p>
        </w:tc>
        <w:tc>
          <w:tcPr>
            <w:tcW w:w="1305" w:type="dxa"/>
          </w:tcPr>
          <w:p w:rsidR="001A61C5" w:rsidRPr="00797213" w:rsidRDefault="001A61C5" w:rsidP="00946E03">
            <w:pPr>
              <w:pStyle w:val="ConsPlusCell"/>
              <w:jc w:val="center"/>
              <w:rPr>
                <w:kern w:val="2"/>
                <w:sz w:val="22"/>
                <w:szCs w:val="22"/>
              </w:rPr>
            </w:pPr>
            <w:r>
              <w:rPr>
                <w:kern w:val="2"/>
                <w:sz w:val="22"/>
                <w:szCs w:val="22"/>
              </w:rPr>
              <w:t>31.12.2020</w:t>
            </w:r>
          </w:p>
        </w:tc>
        <w:tc>
          <w:tcPr>
            <w:tcW w:w="3798" w:type="dxa"/>
          </w:tcPr>
          <w:p w:rsidR="001A61C5" w:rsidRPr="00797213" w:rsidRDefault="00821D05" w:rsidP="00946E03">
            <w:pPr>
              <w:pStyle w:val="ConsPlusCell"/>
              <w:jc w:val="both"/>
              <w:rPr>
                <w:kern w:val="2"/>
                <w:sz w:val="22"/>
                <w:szCs w:val="22"/>
              </w:rPr>
            </w:pPr>
            <w:r w:rsidRPr="00821D05">
              <w:rPr>
                <w:kern w:val="2"/>
                <w:sz w:val="22"/>
                <w:szCs w:val="22"/>
              </w:rPr>
              <w:t>Повышение уровня внешнего благоустройства и санитарного содержания населенных пунктов поселения</w:t>
            </w:r>
          </w:p>
        </w:tc>
        <w:tc>
          <w:tcPr>
            <w:tcW w:w="1779" w:type="dxa"/>
          </w:tcPr>
          <w:p w:rsidR="001A61C5" w:rsidRPr="00797213" w:rsidRDefault="001A61C5" w:rsidP="00946E03">
            <w:pPr>
              <w:pStyle w:val="ConsPlusCell"/>
              <w:jc w:val="both"/>
              <w:rPr>
                <w:kern w:val="2"/>
                <w:sz w:val="22"/>
                <w:szCs w:val="22"/>
              </w:rPr>
            </w:pPr>
          </w:p>
        </w:tc>
        <w:tc>
          <w:tcPr>
            <w:tcW w:w="1255" w:type="dxa"/>
            <w:shd w:val="clear" w:color="auto" w:fill="auto"/>
          </w:tcPr>
          <w:p w:rsidR="001A61C5" w:rsidRPr="00DD5229" w:rsidRDefault="001A61C5" w:rsidP="001A61C5">
            <w:pPr>
              <w:pStyle w:val="ConsPlusCell"/>
              <w:jc w:val="center"/>
              <w:rPr>
                <w:kern w:val="2"/>
                <w:sz w:val="22"/>
                <w:szCs w:val="22"/>
              </w:rPr>
            </w:pPr>
            <w:r>
              <w:rPr>
                <w:kern w:val="2"/>
                <w:sz w:val="22"/>
                <w:szCs w:val="22"/>
              </w:rPr>
              <w:t>1341,5</w:t>
            </w:r>
          </w:p>
        </w:tc>
      </w:tr>
      <w:tr w:rsidR="001A61C5" w:rsidRPr="00797213" w:rsidTr="00DD390F">
        <w:trPr>
          <w:tblCellSpacing w:w="5" w:type="nil"/>
          <w:jc w:val="center"/>
        </w:trPr>
        <w:tc>
          <w:tcPr>
            <w:tcW w:w="342" w:type="dxa"/>
          </w:tcPr>
          <w:p w:rsidR="001A61C5" w:rsidRPr="00797213" w:rsidRDefault="001A61C5" w:rsidP="00946E03">
            <w:pPr>
              <w:rPr>
                <w:sz w:val="22"/>
                <w:szCs w:val="22"/>
              </w:rPr>
            </w:pPr>
            <w:r>
              <w:rPr>
                <w:sz w:val="22"/>
                <w:szCs w:val="22"/>
              </w:rPr>
              <w:t>3</w:t>
            </w:r>
          </w:p>
        </w:tc>
        <w:tc>
          <w:tcPr>
            <w:tcW w:w="1206" w:type="dxa"/>
          </w:tcPr>
          <w:p w:rsidR="001A61C5" w:rsidRPr="00797213" w:rsidRDefault="001A61C5" w:rsidP="00946E03">
            <w:pPr>
              <w:pStyle w:val="ConsPlusCell"/>
              <w:rPr>
                <w:kern w:val="2"/>
                <w:sz w:val="22"/>
                <w:szCs w:val="22"/>
              </w:rPr>
            </w:pPr>
            <w:r w:rsidRPr="00797213">
              <w:rPr>
                <w:kern w:val="2"/>
                <w:sz w:val="22"/>
                <w:szCs w:val="22"/>
              </w:rPr>
              <w:t>Основное мероприятие 1</w:t>
            </w:r>
            <w:r>
              <w:rPr>
                <w:kern w:val="2"/>
                <w:sz w:val="22"/>
                <w:szCs w:val="22"/>
              </w:rPr>
              <w:t>.1</w:t>
            </w:r>
          </w:p>
        </w:tc>
        <w:tc>
          <w:tcPr>
            <w:tcW w:w="2750" w:type="dxa"/>
          </w:tcPr>
          <w:p w:rsidR="001A61C5" w:rsidRPr="00797213" w:rsidRDefault="001A61C5" w:rsidP="00946E03">
            <w:pPr>
              <w:pStyle w:val="ConsPlusCell"/>
              <w:rPr>
                <w:kern w:val="2"/>
                <w:sz w:val="22"/>
                <w:szCs w:val="22"/>
              </w:rPr>
            </w:pPr>
            <w:r w:rsidRPr="004832DD">
              <w:rPr>
                <w:kern w:val="2"/>
                <w:sz w:val="22"/>
                <w:szCs w:val="22"/>
              </w:rPr>
              <w:t>Благоустройство населенных пунктов Пригородного сельского поселения.</w:t>
            </w:r>
          </w:p>
        </w:tc>
        <w:tc>
          <w:tcPr>
            <w:tcW w:w="1760" w:type="dxa"/>
            <w:vMerge/>
          </w:tcPr>
          <w:p w:rsidR="001A61C5" w:rsidRPr="00797213" w:rsidRDefault="001A61C5" w:rsidP="00946E03">
            <w:pPr>
              <w:pStyle w:val="ConsPlusCell"/>
              <w:jc w:val="both"/>
              <w:rPr>
                <w:kern w:val="2"/>
                <w:sz w:val="22"/>
                <w:szCs w:val="22"/>
              </w:rPr>
            </w:pPr>
          </w:p>
        </w:tc>
        <w:tc>
          <w:tcPr>
            <w:tcW w:w="1258" w:type="dxa"/>
          </w:tcPr>
          <w:p w:rsidR="001A61C5" w:rsidRPr="00797213" w:rsidRDefault="001A61C5" w:rsidP="00946E03">
            <w:pPr>
              <w:pStyle w:val="ConsPlusCell"/>
              <w:jc w:val="center"/>
              <w:rPr>
                <w:kern w:val="2"/>
                <w:sz w:val="22"/>
                <w:szCs w:val="22"/>
              </w:rPr>
            </w:pPr>
            <w:r>
              <w:rPr>
                <w:kern w:val="2"/>
                <w:sz w:val="22"/>
                <w:szCs w:val="22"/>
              </w:rPr>
              <w:t>01.01.2020</w:t>
            </w:r>
          </w:p>
        </w:tc>
        <w:tc>
          <w:tcPr>
            <w:tcW w:w="1305" w:type="dxa"/>
          </w:tcPr>
          <w:p w:rsidR="001A61C5" w:rsidRPr="00797213" w:rsidRDefault="001A61C5" w:rsidP="00946E03">
            <w:pPr>
              <w:pStyle w:val="ConsPlusCell"/>
              <w:jc w:val="center"/>
              <w:rPr>
                <w:kern w:val="2"/>
                <w:sz w:val="22"/>
                <w:szCs w:val="22"/>
              </w:rPr>
            </w:pPr>
            <w:r>
              <w:rPr>
                <w:kern w:val="2"/>
                <w:sz w:val="22"/>
                <w:szCs w:val="22"/>
              </w:rPr>
              <w:t>31.12.2020</w:t>
            </w:r>
          </w:p>
        </w:tc>
        <w:tc>
          <w:tcPr>
            <w:tcW w:w="3798" w:type="dxa"/>
          </w:tcPr>
          <w:p w:rsidR="001A61C5" w:rsidRPr="001A61C5" w:rsidRDefault="001A61C5" w:rsidP="001A61C5">
            <w:pPr>
              <w:pStyle w:val="ConsPlusCell"/>
              <w:jc w:val="both"/>
              <w:rPr>
                <w:kern w:val="2"/>
                <w:sz w:val="22"/>
                <w:szCs w:val="22"/>
              </w:rPr>
            </w:pPr>
            <w:r w:rsidRPr="001A61C5">
              <w:rPr>
                <w:kern w:val="2"/>
                <w:sz w:val="22"/>
                <w:szCs w:val="22"/>
              </w:rPr>
              <w:t>Совершенствование системы комплексного благоустройства муниципального образования.</w:t>
            </w:r>
          </w:p>
          <w:p w:rsidR="001A61C5" w:rsidRPr="0017773F" w:rsidRDefault="001A61C5" w:rsidP="001A61C5">
            <w:pPr>
              <w:pStyle w:val="ConsPlusCell"/>
              <w:jc w:val="both"/>
              <w:rPr>
                <w:kern w:val="2"/>
                <w:sz w:val="22"/>
                <w:szCs w:val="22"/>
              </w:rPr>
            </w:pPr>
            <w:r w:rsidRPr="001A61C5">
              <w:rPr>
                <w:kern w:val="2"/>
                <w:sz w:val="22"/>
                <w:szCs w:val="22"/>
              </w:rPr>
              <w:t>Организация взаимодействия между предприятиями, организациями и учреждениями при решении вопросов благоустройства территории поселения</w:t>
            </w:r>
          </w:p>
        </w:tc>
        <w:tc>
          <w:tcPr>
            <w:tcW w:w="1779" w:type="dxa"/>
          </w:tcPr>
          <w:p w:rsidR="001A61C5" w:rsidRPr="00797213" w:rsidRDefault="001A61C5" w:rsidP="00946E03">
            <w:pPr>
              <w:pStyle w:val="ConsPlusCell"/>
              <w:jc w:val="both"/>
              <w:rPr>
                <w:kern w:val="2"/>
                <w:sz w:val="22"/>
                <w:szCs w:val="22"/>
              </w:rPr>
            </w:pPr>
          </w:p>
        </w:tc>
        <w:tc>
          <w:tcPr>
            <w:tcW w:w="1255" w:type="dxa"/>
            <w:shd w:val="clear" w:color="auto" w:fill="auto"/>
          </w:tcPr>
          <w:p w:rsidR="001A61C5" w:rsidRPr="00DD5229" w:rsidRDefault="001A61C5" w:rsidP="00946E03">
            <w:pPr>
              <w:pStyle w:val="ConsPlusCell"/>
              <w:jc w:val="center"/>
              <w:rPr>
                <w:kern w:val="2"/>
                <w:sz w:val="22"/>
                <w:szCs w:val="22"/>
              </w:rPr>
            </w:pPr>
            <w:r>
              <w:rPr>
                <w:kern w:val="2"/>
                <w:sz w:val="22"/>
                <w:szCs w:val="22"/>
              </w:rPr>
              <w:t>1278,5</w:t>
            </w:r>
          </w:p>
        </w:tc>
      </w:tr>
      <w:tr w:rsidR="001A61C5" w:rsidRPr="00797213" w:rsidTr="001A61C5">
        <w:trPr>
          <w:trHeight w:val="504"/>
          <w:tblCellSpacing w:w="5" w:type="nil"/>
          <w:jc w:val="center"/>
        </w:trPr>
        <w:tc>
          <w:tcPr>
            <w:tcW w:w="342" w:type="dxa"/>
            <w:vMerge w:val="restart"/>
          </w:tcPr>
          <w:p w:rsidR="001A61C5" w:rsidRDefault="001A61C5" w:rsidP="001A61C5">
            <w:pPr>
              <w:rPr>
                <w:sz w:val="22"/>
                <w:szCs w:val="22"/>
              </w:rPr>
            </w:pPr>
            <w:r>
              <w:rPr>
                <w:sz w:val="22"/>
                <w:szCs w:val="22"/>
              </w:rPr>
              <w:t>7</w:t>
            </w:r>
          </w:p>
        </w:tc>
        <w:tc>
          <w:tcPr>
            <w:tcW w:w="1206" w:type="dxa"/>
            <w:vMerge w:val="restart"/>
          </w:tcPr>
          <w:p w:rsidR="001A61C5" w:rsidRPr="00797213" w:rsidRDefault="001A61C5" w:rsidP="001A61C5">
            <w:pPr>
              <w:pStyle w:val="ConsPlusCell"/>
              <w:rPr>
                <w:kern w:val="2"/>
                <w:sz w:val="22"/>
                <w:szCs w:val="22"/>
              </w:rPr>
            </w:pPr>
            <w:r>
              <w:rPr>
                <w:kern w:val="2"/>
                <w:sz w:val="22"/>
                <w:szCs w:val="22"/>
              </w:rPr>
              <w:t>Мероприятие 1.1.1</w:t>
            </w:r>
          </w:p>
        </w:tc>
        <w:tc>
          <w:tcPr>
            <w:tcW w:w="2750" w:type="dxa"/>
            <w:vMerge w:val="restart"/>
          </w:tcPr>
          <w:p w:rsidR="001A61C5" w:rsidRPr="004832DD" w:rsidRDefault="001A61C5" w:rsidP="001A61C5">
            <w:pPr>
              <w:pStyle w:val="ConsPlusCell"/>
              <w:rPr>
                <w:kern w:val="2"/>
                <w:sz w:val="22"/>
                <w:szCs w:val="22"/>
              </w:rPr>
            </w:pPr>
            <w:r w:rsidRPr="003A3950">
              <w:rPr>
                <w:kern w:val="2"/>
                <w:sz w:val="22"/>
                <w:szCs w:val="22"/>
              </w:rPr>
              <w:t>Содержание объектов внешнего благоустройства Пригородного сельского поселения</w:t>
            </w:r>
          </w:p>
        </w:tc>
        <w:tc>
          <w:tcPr>
            <w:tcW w:w="1760" w:type="dxa"/>
            <w:vMerge/>
          </w:tcPr>
          <w:p w:rsidR="001A61C5" w:rsidRPr="00797213" w:rsidRDefault="001A61C5" w:rsidP="001A61C5">
            <w:pPr>
              <w:pStyle w:val="ConsPlusCell"/>
              <w:jc w:val="both"/>
              <w:rPr>
                <w:kern w:val="2"/>
                <w:sz w:val="22"/>
                <w:szCs w:val="22"/>
              </w:rPr>
            </w:pPr>
          </w:p>
        </w:tc>
        <w:tc>
          <w:tcPr>
            <w:tcW w:w="1258" w:type="dxa"/>
            <w:vMerge w:val="restart"/>
          </w:tcPr>
          <w:p w:rsidR="001A61C5" w:rsidRPr="00797213" w:rsidRDefault="001A61C5" w:rsidP="001A61C5">
            <w:pPr>
              <w:pStyle w:val="ConsPlusCell"/>
              <w:jc w:val="center"/>
              <w:rPr>
                <w:kern w:val="2"/>
                <w:sz w:val="22"/>
                <w:szCs w:val="22"/>
              </w:rPr>
            </w:pPr>
            <w:r>
              <w:rPr>
                <w:kern w:val="2"/>
                <w:sz w:val="22"/>
                <w:szCs w:val="22"/>
              </w:rPr>
              <w:t>01.01.2020</w:t>
            </w:r>
          </w:p>
        </w:tc>
        <w:tc>
          <w:tcPr>
            <w:tcW w:w="1305" w:type="dxa"/>
            <w:vMerge w:val="restart"/>
          </w:tcPr>
          <w:p w:rsidR="001A61C5" w:rsidRPr="00797213" w:rsidRDefault="001A61C5" w:rsidP="001A61C5">
            <w:pPr>
              <w:pStyle w:val="ConsPlusCell"/>
              <w:jc w:val="center"/>
              <w:rPr>
                <w:kern w:val="2"/>
                <w:sz w:val="22"/>
                <w:szCs w:val="22"/>
              </w:rPr>
            </w:pPr>
            <w:r>
              <w:rPr>
                <w:kern w:val="2"/>
                <w:sz w:val="22"/>
                <w:szCs w:val="22"/>
              </w:rPr>
              <w:t>31.12.2020</w:t>
            </w:r>
          </w:p>
        </w:tc>
        <w:tc>
          <w:tcPr>
            <w:tcW w:w="3798" w:type="dxa"/>
            <w:vMerge w:val="restart"/>
          </w:tcPr>
          <w:p w:rsidR="00821D05" w:rsidRPr="00821D05" w:rsidRDefault="00821D05" w:rsidP="00821D05">
            <w:pPr>
              <w:pStyle w:val="ConsPlusCell"/>
              <w:jc w:val="both"/>
              <w:rPr>
                <w:kern w:val="2"/>
                <w:sz w:val="22"/>
                <w:szCs w:val="22"/>
              </w:rPr>
            </w:pPr>
            <w:r w:rsidRPr="00821D05">
              <w:rPr>
                <w:kern w:val="2"/>
                <w:sz w:val="22"/>
                <w:szCs w:val="22"/>
              </w:rPr>
              <w:t>Приведение в качественное состояние существующих элементов благоустройства на территории поселения.</w:t>
            </w:r>
          </w:p>
          <w:p w:rsidR="001A61C5" w:rsidRPr="0017773F" w:rsidRDefault="00821D05" w:rsidP="00821D05">
            <w:pPr>
              <w:pStyle w:val="ConsPlusCell"/>
              <w:jc w:val="both"/>
              <w:rPr>
                <w:kern w:val="2"/>
                <w:sz w:val="22"/>
                <w:szCs w:val="22"/>
              </w:rPr>
            </w:pPr>
            <w:r w:rsidRPr="00821D05">
              <w:rPr>
                <w:kern w:val="2"/>
                <w:sz w:val="22"/>
                <w:szCs w:val="22"/>
              </w:rPr>
              <w:t>Оздоровление санитарной экологической обстановки в населенных пунктах и на свободных территориях, ликвидация свалок бытового мусора</w:t>
            </w:r>
          </w:p>
        </w:tc>
        <w:tc>
          <w:tcPr>
            <w:tcW w:w="1779" w:type="dxa"/>
          </w:tcPr>
          <w:p w:rsidR="001A61C5" w:rsidRPr="00797213" w:rsidRDefault="001A61C5" w:rsidP="001A61C5">
            <w:pPr>
              <w:pStyle w:val="ConsPlusCell"/>
              <w:jc w:val="both"/>
              <w:rPr>
                <w:kern w:val="2"/>
                <w:sz w:val="22"/>
                <w:szCs w:val="22"/>
              </w:rPr>
            </w:pPr>
            <w:r>
              <w:rPr>
                <w:kern w:val="2"/>
                <w:sz w:val="22"/>
                <w:szCs w:val="22"/>
              </w:rPr>
              <w:t>914 0503 011 01 98520</w:t>
            </w:r>
          </w:p>
        </w:tc>
        <w:tc>
          <w:tcPr>
            <w:tcW w:w="1255" w:type="dxa"/>
            <w:shd w:val="clear" w:color="auto" w:fill="auto"/>
          </w:tcPr>
          <w:p w:rsidR="001A61C5" w:rsidRPr="00DD5229" w:rsidRDefault="001A61C5" w:rsidP="001A61C5">
            <w:pPr>
              <w:pStyle w:val="ConsPlusCell"/>
              <w:jc w:val="center"/>
              <w:rPr>
                <w:kern w:val="2"/>
                <w:sz w:val="22"/>
                <w:szCs w:val="22"/>
              </w:rPr>
            </w:pPr>
            <w:r>
              <w:rPr>
                <w:kern w:val="2"/>
                <w:sz w:val="22"/>
                <w:szCs w:val="22"/>
              </w:rPr>
              <w:t>150,0</w:t>
            </w:r>
          </w:p>
        </w:tc>
      </w:tr>
      <w:tr w:rsidR="001A61C5" w:rsidRPr="00797213" w:rsidTr="00DD390F">
        <w:trPr>
          <w:trHeight w:val="504"/>
          <w:tblCellSpacing w:w="5" w:type="nil"/>
          <w:jc w:val="center"/>
        </w:trPr>
        <w:tc>
          <w:tcPr>
            <w:tcW w:w="342" w:type="dxa"/>
            <w:vMerge/>
          </w:tcPr>
          <w:p w:rsidR="001A61C5" w:rsidRDefault="001A61C5" w:rsidP="001A61C5">
            <w:pPr>
              <w:rPr>
                <w:sz w:val="22"/>
                <w:szCs w:val="22"/>
              </w:rPr>
            </w:pPr>
          </w:p>
        </w:tc>
        <w:tc>
          <w:tcPr>
            <w:tcW w:w="1206" w:type="dxa"/>
            <w:vMerge/>
          </w:tcPr>
          <w:p w:rsidR="001A61C5" w:rsidRDefault="001A61C5" w:rsidP="001A61C5">
            <w:pPr>
              <w:pStyle w:val="ConsPlusCell"/>
              <w:rPr>
                <w:kern w:val="2"/>
                <w:sz w:val="22"/>
                <w:szCs w:val="22"/>
              </w:rPr>
            </w:pPr>
          </w:p>
        </w:tc>
        <w:tc>
          <w:tcPr>
            <w:tcW w:w="2750" w:type="dxa"/>
            <w:vMerge/>
          </w:tcPr>
          <w:p w:rsidR="001A61C5" w:rsidRPr="003A3950" w:rsidRDefault="001A61C5" w:rsidP="001A61C5">
            <w:pPr>
              <w:pStyle w:val="ConsPlusCell"/>
              <w:rPr>
                <w:kern w:val="2"/>
                <w:sz w:val="22"/>
                <w:szCs w:val="22"/>
              </w:rPr>
            </w:pPr>
          </w:p>
        </w:tc>
        <w:tc>
          <w:tcPr>
            <w:tcW w:w="1760" w:type="dxa"/>
            <w:vMerge/>
          </w:tcPr>
          <w:p w:rsidR="001A61C5" w:rsidRPr="00797213" w:rsidRDefault="001A61C5" w:rsidP="001A61C5">
            <w:pPr>
              <w:pStyle w:val="ConsPlusCell"/>
              <w:jc w:val="both"/>
              <w:rPr>
                <w:kern w:val="2"/>
                <w:sz w:val="22"/>
                <w:szCs w:val="22"/>
              </w:rPr>
            </w:pPr>
          </w:p>
        </w:tc>
        <w:tc>
          <w:tcPr>
            <w:tcW w:w="1258" w:type="dxa"/>
            <w:vMerge/>
          </w:tcPr>
          <w:p w:rsidR="001A61C5" w:rsidRDefault="001A61C5" w:rsidP="001A61C5">
            <w:pPr>
              <w:pStyle w:val="ConsPlusCell"/>
              <w:jc w:val="center"/>
              <w:rPr>
                <w:kern w:val="2"/>
                <w:sz w:val="22"/>
                <w:szCs w:val="22"/>
              </w:rPr>
            </w:pPr>
          </w:p>
        </w:tc>
        <w:tc>
          <w:tcPr>
            <w:tcW w:w="1305" w:type="dxa"/>
            <w:vMerge/>
          </w:tcPr>
          <w:p w:rsidR="001A61C5" w:rsidRDefault="001A61C5" w:rsidP="001A61C5">
            <w:pPr>
              <w:pStyle w:val="ConsPlusCell"/>
              <w:jc w:val="center"/>
              <w:rPr>
                <w:kern w:val="2"/>
                <w:sz w:val="22"/>
                <w:szCs w:val="22"/>
              </w:rPr>
            </w:pPr>
          </w:p>
        </w:tc>
        <w:tc>
          <w:tcPr>
            <w:tcW w:w="3798" w:type="dxa"/>
            <w:vMerge/>
          </w:tcPr>
          <w:p w:rsidR="001A61C5" w:rsidRPr="0017773F" w:rsidRDefault="001A61C5" w:rsidP="001A61C5">
            <w:pPr>
              <w:pStyle w:val="ConsPlusCell"/>
              <w:jc w:val="both"/>
              <w:rPr>
                <w:kern w:val="2"/>
                <w:sz w:val="22"/>
                <w:szCs w:val="22"/>
              </w:rPr>
            </w:pPr>
          </w:p>
        </w:tc>
        <w:tc>
          <w:tcPr>
            <w:tcW w:w="1779" w:type="dxa"/>
          </w:tcPr>
          <w:p w:rsidR="001A61C5" w:rsidRDefault="001A61C5" w:rsidP="001A61C5">
            <w:pPr>
              <w:pStyle w:val="ConsPlusCell"/>
              <w:jc w:val="both"/>
              <w:rPr>
                <w:kern w:val="2"/>
                <w:sz w:val="22"/>
                <w:szCs w:val="22"/>
              </w:rPr>
            </w:pPr>
            <w:r>
              <w:rPr>
                <w:kern w:val="2"/>
                <w:sz w:val="22"/>
                <w:szCs w:val="22"/>
              </w:rPr>
              <w:t>914 0503 011 01 98730</w:t>
            </w:r>
          </w:p>
        </w:tc>
        <w:tc>
          <w:tcPr>
            <w:tcW w:w="1255" w:type="dxa"/>
            <w:shd w:val="clear" w:color="auto" w:fill="auto"/>
          </w:tcPr>
          <w:p w:rsidR="001A61C5" w:rsidRDefault="001A61C5" w:rsidP="001A61C5">
            <w:pPr>
              <w:pStyle w:val="ConsPlusCell"/>
              <w:jc w:val="center"/>
              <w:rPr>
                <w:kern w:val="2"/>
                <w:sz w:val="22"/>
                <w:szCs w:val="22"/>
              </w:rPr>
            </w:pPr>
            <w:r>
              <w:rPr>
                <w:kern w:val="2"/>
                <w:sz w:val="22"/>
                <w:szCs w:val="22"/>
              </w:rPr>
              <w:t>252,5</w:t>
            </w:r>
          </w:p>
        </w:tc>
      </w:tr>
      <w:tr w:rsidR="001A61C5" w:rsidRPr="00797213" w:rsidTr="00DD390F">
        <w:trPr>
          <w:tblCellSpacing w:w="5" w:type="nil"/>
          <w:jc w:val="center"/>
        </w:trPr>
        <w:tc>
          <w:tcPr>
            <w:tcW w:w="342" w:type="dxa"/>
          </w:tcPr>
          <w:p w:rsidR="001A61C5" w:rsidRDefault="001A61C5" w:rsidP="001A61C5">
            <w:pPr>
              <w:rPr>
                <w:sz w:val="22"/>
                <w:szCs w:val="22"/>
              </w:rPr>
            </w:pPr>
            <w:r>
              <w:rPr>
                <w:sz w:val="22"/>
                <w:szCs w:val="22"/>
              </w:rPr>
              <w:t>8</w:t>
            </w:r>
          </w:p>
        </w:tc>
        <w:tc>
          <w:tcPr>
            <w:tcW w:w="1206" w:type="dxa"/>
          </w:tcPr>
          <w:p w:rsidR="001A61C5" w:rsidRPr="00797213" w:rsidRDefault="001A61C5" w:rsidP="001A61C5">
            <w:pPr>
              <w:pStyle w:val="ConsPlusCell"/>
              <w:rPr>
                <w:kern w:val="2"/>
                <w:sz w:val="22"/>
                <w:szCs w:val="22"/>
              </w:rPr>
            </w:pPr>
            <w:r>
              <w:rPr>
                <w:kern w:val="2"/>
                <w:sz w:val="22"/>
                <w:szCs w:val="22"/>
              </w:rPr>
              <w:t>Мероприятие 1.1.2</w:t>
            </w:r>
          </w:p>
        </w:tc>
        <w:tc>
          <w:tcPr>
            <w:tcW w:w="2750" w:type="dxa"/>
          </w:tcPr>
          <w:p w:rsidR="001A61C5" w:rsidRPr="004832DD" w:rsidRDefault="001A61C5" w:rsidP="001A61C5">
            <w:pPr>
              <w:pStyle w:val="ConsPlusCell"/>
              <w:rPr>
                <w:kern w:val="2"/>
                <w:sz w:val="22"/>
                <w:szCs w:val="22"/>
              </w:rPr>
            </w:pPr>
            <w:r w:rsidRPr="003A3950">
              <w:rPr>
                <w:kern w:val="2"/>
                <w:sz w:val="22"/>
                <w:szCs w:val="22"/>
              </w:rPr>
              <w:t>Поддержка проектов местных инициатив в рамках развития инициативного бюджетирования</w:t>
            </w:r>
          </w:p>
        </w:tc>
        <w:tc>
          <w:tcPr>
            <w:tcW w:w="1760" w:type="dxa"/>
            <w:vMerge/>
          </w:tcPr>
          <w:p w:rsidR="001A61C5" w:rsidRPr="00797213" w:rsidRDefault="001A61C5" w:rsidP="001A61C5">
            <w:pPr>
              <w:pStyle w:val="ConsPlusCell"/>
              <w:jc w:val="both"/>
              <w:rPr>
                <w:kern w:val="2"/>
                <w:sz w:val="22"/>
                <w:szCs w:val="22"/>
              </w:rPr>
            </w:pPr>
          </w:p>
        </w:tc>
        <w:tc>
          <w:tcPr>
            <w:tcW w:w="1258" w:type="dxa"/>
          </w:tcPr>
          <w:p w:rsidR="001A61C5" w:rsidRPr="00797213" w:rsidRDefault="001A61C5" w:rsidP="001A61C5">
            <w:pPr>
              <w:pStyle w:val="ConsPlusCell"/>
              <w:jc w:val="center"/>
              <w:rPr>
                <w:kern w:val="2"/>
                <w:sz w:val="22"/>
                <w:szCs w:val="22"/>
              </w:rPr>
            </w:pPr>
            <w:r>
              <w:rPr>
                <w:kern w:val="2"/>
                <w:sz w:val="22"/>
                <w:szCs w:val="22"/>
              </w:rPr>
              <w:t>01.01.2020</w:t>
            </w:r>
          </w:p>
        </w:tc>
        <w:tc>
          <w:tcPr>
            <w:tcW w:w="1305" w:type="dxa"/>
          </w:tcPr>
          <w:p w:rsidR="001A61C5" w:rsidRPr="00797213" w:rsidRDefault="001A61C5" w:rsidP="001A61C5">
            <w:pPr>
              <w:pStyle w:val="ConsPlusCell"/>
              <w:jc w:val="center"/>
              <w:rPr>
                <w:kern w:val="2"/>
                <w:sz w:val="22"/>
                <w:szCs w:val="22"/>
              </w:rPr>
            </w:pPr>
            <w:r>
              <w:rPr>
                <w:kern w:val="2"/>
                <w:sz w:val="22"/>
                <w:szCs w:val="22"/>
              </w:rPr>
              <w:t>31.12.2020</w:t>
            </w:r>
          </w:p>
        </w:tc>
        <w:tc>
          <w:tcPr>
            <w:tcW w:w="3798" w:type="dxa"/>
          </w:tcPr>
          <w:p w:rsidR="001A61C5" w:rsidRPr="0017773F" w:rsidRDefault="00821D05" w:rsidP="00821D05">
            <w:pPr>
              <w:pStyle w:val="ConsPlusCell"/>
              <w:jc w:val="both"/>
              <w:rPr>
                <w:kern w:val="2"/>
                <w:sz w:val="22"/>
                <w:szCs w:val="22"/>
              </w:rPr>
            </w:pPr>
            <w:r>
              <w:rPr>
                <w:kern w:val="2"/>
                <w:sz w:val="22"/>
                <w:szCs w:val="22"/>
              </w:rPr>
              <w:t>Содействие и поддержка в р</w:t>
            </w:r>
            <w:r w:rsidRPr="00821D05">
              <w:rPr>
                <w:kern w:val="2"/>
                <w:sz w:val="22"/>
                <w:szCs w:val="22"/>
              </w:rPr>
              <w:t>еализаци</w:t>
            </w:r>
            <w:r>
              <w:rPr>
                <w:kern w:val="2"/>
                <w:sz w:val="22"/>
                <w:szCs w:val="22"/>
              </w:rPr>
              <w:t>и</w:t>
            </w:r>
            <w:r w:rsidRPr="00821D05">
              <w:rPr>
                <w:kern w:val="2"/>
                <w:sz w:val="22"/>
                <w:szCs w:val="22"/>
              </w:rPr>
              <w:t xml:space="preserve"> проектов по поддержке местных инициатив</w:t>
            </w:r>
          </w:p>
        </w:tc>
        <w:tc>
          <w:tcPr>
            <w:tcW w:w="1779" w:type="dxa"/>
          </w:tcPr>
          <w:p w:rsidR="001A61C5" w:rsidRPr="00797213" w:rsidRDefault="00111656" w:rsidP="001A61C5">
            <w:pPr>
              <w:pStyle w:val="ConsPlusCell"/>
              <w:jc w:val="both"/>
              <w:rPr>
                <w:kern w:val="2"/>
                <w:sz w:val="22"/>
                <w:szCs w:val="22"/>
              </w:rPr>
            </w:pPr>
            <w:r>
              <w:rPr>
                <w:kern w:val="2"/>
                <w:sz w:val="22"/>
                <w:szCs w:val="22"/>
              </w:rPr>
              <w:t>914 0503 011 01 91790</w:t>
            </w:r>
          </w:p>
        </w:tc>
        <w:tc>
          <w:tcPr>
            <w:tcW w:w="1255" w:type="dxa"/>
            <w:shd w:val="clear" w:color="auto" w:fill="auto"/>
          </w:tcPr>
          <w:p w:rsidR="001A61C5" w:rsidRPr="00DD5229" w:rsidRDefault="001A61C5" w:rsidP="001A61C5">
            <w:pPr>
              <w:pStyle w:val="ConsPlusCell"/>
              <w:jc w:val="center"/>
              <w:rPr>
                <w:kern w:val="2"/>
                <w:sz w:val="22"/>
                <w:szCs w:val="22"/>
              </w:rPr>
            </w:pPr>
            <w:r>
              <w:rPr>
                <w:kern w:val="2"/>
                <w:sz w:val="22"/>
                <w:szCs w:val="22"/>
              </w:rPr>
              <w:t>100,0</w:t>
            </w:r>
          </w:p>
        </w:tc>
      </w:tr>
      <w:tr w:rsidR="001A61C5" w:rsidRPr="00797213" w:rsidTr="00DD390F">
        <w:trPr>
          <w:tblCellSpacing w:w="5" w:type="nil"/>
          <w:jc w:val="center"/>
        </w:trPr>
        <w:tc>
          <w:tcPr>
            <w:tcW w:w="342" w:type="dxa"/>
          </w:tcPr>
          <w:p w:rsidR="001A61C5" w:rsidRDefault="001A61C5" w:rsidP="001A61C5">
            <w:pPr>
              <w:rPr>
                <w:sz w:val="22"/>
                <w:szCs w:val="22"/>
              </w:rPr>
            </w:pPr>
            <w:r>
              <w:rPr>
                <w:sz w:val="22"/>
                <w:szCs w:val="22"/>
              </w:rPr>
              <w:t>9</w:t>
            </w:r>
          </w:p>
        </w:tc>
        <w:tc>
          <w:tcPr>
            <w:tcW w:w="1206" w:type="dxa"/>
          </w:tcPr>
          <w:p w:rsidR="001A61C5" w:rsidRPr="00797213" w:rsidRDefault="001A61C5" w:rsidP="001A61C5">
            <w:pPr>
              <w:pStyle w:val="ConsPlusCell"/>
              <w:rPr>
                <w:kern w:val="2"/>
                <w:sz w:val="22"/>
                <w:szCs w:val="22"/>
              </w:rPr>
            </w:pPr>
            <w:r>
              <w:rPr>
                <w:kern w:val="2"/>
                <w:sz w:val="22"/>
                <w:szCs w:val="22"/>
              </w:rPr>
              <w:t>Мероприятие 1.1.3</w:t>
            </w:r>
          </w:p>
        </w:tc>
        <w:tc>
          <w:tcPr>
            <w:tcW w:w="2750" w:type="dxa"/>
          </w:tcPr>
          <w:p w:rsidR="001A61C5" w:rsidRPr="004832DD" w:rsidRDefault="001A61C5" w:rsidP="001A61C5">
            <w:pPr>
              <w:pStyle w:val="ConsPlusCell"/>
              <w:rPr>
                <w:kern w:val="2"/>
                <w:sz w:val="22"/>
                <w:szCs w:val="22"/>
              </w:rPr>
            </w:pPr>
            <w:r>
              <w:rPr>
                <w:kern w:val="2"/>
                <w:sz w:val="22"/>
                <w:szCs w:val="22"/>
              </w:rPr>
              <w:t>Уличное освещение</w:t>
            </w:r>
          </w:p>
        </w:tc>
        <w:tc>
          <w:tcPr>
            <w:tcW w:w="1760" w:type="dxa"/>
            <w:vMerge/>
          </w:tcPr>
          <w:p w:rsidR="001A61C5" w:rsidRPr="00797213" w:rsidRDefault="001A61C5" w:rsidP="001A61C5">
            <w:pPr>
              <w:pStyle w:val="ConsPlusCell"/>
              <w:jc w:val="both"/>
              <w:rPr>
                <w:kern w:val="2"/>
                <w:sz w:val="22"/>
                <w:szCs w:val="22"/>
              </w:rPr>
            </w:pPr>
          </w:p>
        </w:tc>
        <w:tc>
          <w:tcPr>
            <w:tcW w:w="1258" w:type="dxa"/>
          </w:tcPr>
          <w:p w:rsidR="001A61C5" w:rsidRPr="00797213" w:rsidRDefault="001A61C5" w:rsidP="001A61C5">
            <w:pPr>
              <w:pStyle w:val="ConsPlusCell"/>
              <w:jc w:val="center"/>
              <w:rPr>
                <w:kern w:val="2"/>
                <w:sz w:val="22"/>
                <w:szCs w:val="22"/>
              </w:rPr>
            </w:pPr>
            <w:r>
              <w:rPr>
                <w:kern w:val="2"/>
                <w:sz w:val="22"/>
                <w:szCs w:val="22"/>
              </w:rPr>
              <w:t>01.01.2020</w:t>
            </w:r>
          </w:p>
        </w:tc>
        <w:tc>
          <w:tcPr>
            <w:tcW w:w="1305" w:type="dxa"/>
          </w:tcPr>
          <w:p w:rsidR="001A61C5" w:rsidRPr="00797213" w:rsidRDefault="001A61C5" w:rsidP="001A61C5">
            <w:pPr>
              <w:pStyle w:val="ConsPlusCell"/>
              <w:jc w:val="center"/>
              <w:rPr>
                <w:kern w:val="2"/>
                <w:sz w:val="22"/>
                <w:szCs w:val="22"/>
              </w:rPr>
            </w:pPr>
            <w:r>
              <w:rPr>
                <w:kern w:val="2"/>
                <w:sz w:val="22"/>
                <w:szCs w:val="22"/>
              </w:rPr>
              <w:t>31.12.2020</w:t>
            </w:r>
          </w:p>
        </w:tc>
        <w:tc>
          <w:tcPr>
            <w:tcW w:w="3798" w:type="dxa"/>
          </w:tcPr>
          <w:p w:rsidR="001A61C5" w:rsidRPr="0017773F" w:rsidRDefault="00821D05" w:rsidP="001A61C5">
            <w:pPr>
              <w:pStyle w:val="ConsPlusCell"/>
              <w:jc w:val="both"/>
              <w:rPr>
                <w:kern w:val="2"/>
                <w:sz w:val="22"/>
                <w:szCs w:val="22"/>
              </w:rPr>
            </w:pPr>
            <w:r w:rsidRPr="00821D05">
              <w:rPr>
                <w:kern w:val="2"/>
                <w:sz w:val="22"/>
                <w:szCs w:val="22"/>
              </w:rPr>
              <w:t xml:space="preserve">Обеспечение </w:t>
            </w:r>
            <w:r>
              <w:rPr>
                <w:kern w:val="2"/>
                <w:sz w:val="22"/>
                <w:szCs w:val="22"/>
              </w:rPr>
              <w:t xml:space="preserve">бесперебойного </w:t>
            </w:r>
            <w:r w:rsidRPr="00821D05">
              <w:rPr>
                <w:kern w:val="2"/>
                <w:sz w:val="22"/>
                <w:szCs w:val="22"/>
              </w:rPr>
              <w:t>уличного освещения</w:t>
            </w:r>
            <w:r>
              <w:rPr>
                <w:kern w:val="2"/>
                <w:sz w:val="22"/>
                <w:szCs w:val="22"/>
              </w:rPr>
              <w:t xml:space="preserve"> в населенных пунктах поселения</w:t>
            </w:r>
          </w:p>
        </w:tc>
        <w:tc>
          <w:tcPr>
            <w:tcW w:w="1779" w:type="dxa"/>
          </w:tcPr>
          <w:p w:rsidR="001A61C5" w:rsidRPr="00797213" w:rsidRDefault="001A61C5" w:rsidP="001A61C5">
            <w:pPr>
              <w:pStyle w:val="ConsPlusCell"/>
              <w:jc w:val="both"/>
              <w:rPr>
                <w:kern w:val="2"/>
                <w:sz w:val="22"/>
                <w:szCs w:val="22"/>
              </w:rPr>
            </w:pPr>
            <w:r>
              <w:rPr>
                <w:kern w:val="2"/>
                <w:sz w:val="22"/>
                <w:szCs w:val="22"/>
              </w:rPr>
              <w:t>914 0503 011 01 98670</w:t>
            </w:r>
          </w:p>
        </w:tc>
        <w:tc>
          <w:tcPr>
            <w:tcW w:w="1255" w:type="dxa"/>
            <w:shd w:val="clear" w:color="auto" w:fill="auto"/>
          </w:tcPr>
          <w:p w:rsidR="001A61C5" w:rsidRPr="00DD5229" w:rsidRDefault="001A61C5" w:rsidP="001A61C5">
            <w:pPr>
              <w:pStyle w:val="ConsPlusCell"/>
              <w:jc w:val="center"/>
              <w:rPr>
                <w:kern w:val="2"/>
                <w:sz w:val="22"/>
                <w:szCs w:val="22"/>
              </w:rPr>
            </w:pPr>
            <w:r>
              <w:rPr>
                <w:kern w:val="2"/>
                <w:sz w:val="22"/>
                <w:szCs w:val="22"/>
              </w:rPr>
              <w:t>350,0</w:t>
            </w:r>
          </w:p>
        </w:tc>
      </w:tr>
      <w:tr w:rsidR="001A61C5" w:rsidRPr="00797213" w:rsidTr="00DD390F">
        <w:trPr>
          <w:tblCellSpacing w:w="5" w:type="nil"/>
          <w:jc w:val="center"/>
        </w:trPr>
        <w:tc>
          <w:tcPr>
            <w:tcW w:w="342" w:type="dxa"/>
          </w:tcPr>
          <w:p w:rsidR="001A61C5" w:rsidRDefault="001A61C5" w:rsidP="001A61C5">
            <w:pPr>
              <w:rPr>
                <w:sz w:val="22"/>
                <w:szCs w:val="22"/>
              </w:rPr>
            </w:pPr>
          </w:p>
        </w:tc>
        <w:tc>
          <w:tcPr>
            <w:tcW w:w="1206" w:type="dxa"/>
          </w:tcPr>
          <w:p w:rsidR="001A61C5" w:rsidRPr="00797213" w:rsidRDefault="001A61C5" w:rsidP="001A61C5">
            <w:pPr>
              <w:pStyle w:val="ConsPlusCell"/>
              <w:rPr>
                <w:kern w:val="2"/>
                <w:sz w:val="22"/>
                <w:szCs w:val="22"/>
              </w:rPr>
            </w:pPr>
            <w:r>
              <w:rPr>
                <w:kern w:val="2"/>
                <w:sz w:val="22"/>
                <w:szCs w:val="22"/>
              </w:rPr>
              <w:t>Мероприятие 1.1.4</w:t>
            </w:r>
          </w:p>
        </w:tc>
        <w:tc>
          <w:tcPr>
            <w:tcW w:w="2750" w:type="dxa"/>
          </w:tcPr>
          <w:p w:rsidR="001A61C5" w:rsidRPr="004832DD" w:rsidRDefault="001A61C5" w:rsidP="001A61C5">
            <w:pPr>
              <w:pStyle w:val="ConsPlusCell"/>
              <w:rPr>
                <w:kern w:val="2"/>
                <w:sz w:val="22"/>
                <w:szCs w:val="22"/>
              </w:rPr>
            </w:pPr>
            <w:r>
              <w:rPr>
                <w:kern w:val="2"/>
                <w:sz w:val="22"/>
                <w:szCs w:val="22"/>
              </w:rPr>
              <w:t>Организация и содержание мест захоронения</w:t>
            </w:r>
          </w:p>
        </w:tc>
        <w:tc>
          <w:tcPr>
            <w:tcW w:w="1760" w:type="dxa"/>
            <w:vMerge/>
          </w:tcPr>
          <w:p w:rsidR="001A61C5" w:rsidRPr="00797213" w:rsidRDefault="001A61C5" w:rsidP="001A61C5">
            <w:pPr>
              <w:pStyle w:val="ConsPlusCell"/>
              <w:jc w:val="both"/>
              <w:rPr>
                <w:kern w:val="2"/>
                <w:sz w:val="22"/>
                <w:szCs w:val="22"/>
              </w:rPr>
            </w:pPr>
          </w:p>
        </w:tc>
        <w:tc>
          <w:tcPr>
            <w:tcW w:w="1258" w:type="dxa"/>
          </w:tcPr>
          <w:p w:rsidR="001A61C5" w:rsidRPr="00797213" w:rsidRDefault="001A61C5" w:rsidP="001A61C5">
            <w:pPr>
              <w:pStyle w:val="ConsPlusCell"/>
              <w:jc w:val="center"/>
              <w:rPr>
                <w:kern w:val="2"/>
                <w:sz w:val="22"/>
                <w:szCs w:val="22"/>
              </w:rPr>
            </w:pPr>
            <w:r>
              <w:rPr>
                <w:kern w:val="2"/>
                <w:sz w:val="22"/>
                <w:szCs w:val="22"/>
              </w:rPr>
              <w:t>01.01.2020</w:t>
            </w:r>
          </w:p>
        </w:tc>
        <w:tc>
          <w:tcPr>
            <w:tcW w:w="1305" w:type="dxa"/>
          </w:tcPr>
          <w:p w:rsidR="001A61C5" w:rsidRPr="00797213" w:rsidRDefault="001A61C5" w:rsidP="001A61C5">
            <w:pPr>
              <w:pStyle w:val="ConsPlusCell"/>
              <w:jc w:val="center"/>
              <w:rPr>
                <w:kern w:val="2"/>
                <w:sz w:val="22"/>
                <w:szCs w:val="22"/>
              </w:rPr>
            </w:pPr>
            <w:r>
              <w:rPr>
                <w:kern w:val="2"/>
                <w:sz w:val="22"/>
                <w:szCs w:val="22"/>
              </w:rPr>
              <w:t>31.12.2020</w:t>
            </w:r>
          </w:p>
        </w:tc>
        <w:tc>
          <w:tcPr>
            <w:tcW w:w="3798" w:type="dxa"/>
          </w:tcPr>
          <w:p w:rsidR="001A61C5" w:rsidRPr="0017773F" w:rsidRDefault="00821D05" w:rsidP="00821D05">
            <w:pPr>
              <w:pStyle w:val="ConsPlusCell"/>
              <w:jc w:val="both"/>
              <w:rPr>
                <w:kern w:val="2"/>
                <w:sz w:val="22"/>
                <w:szCs w:val="22"/>
              </w:rPr>
            </w:pPr>
            <w:r w:rsidRPr="00821D05">
              <w:rPr>
                <w:kern w:val="2"/>
                <w:sz w:val="22"/>
                <w:szCs w:val="22"/>
              </w:rPr>
              <w:t>Содержание существующих мест захоронения в п. Черноземн</w:t>
            </w:r>
            <w:r>
              <w:rPr>
                <w:kern w:val="2"/>
                <w:sz w:val="22"/>
                <w:szCs w:val="22"/>
              </w:rPr>
              <w:t>ом</w:t>
            </w:r>
            <w:r w:rsidRPr="00821D05">
              <w:rPr>
                <w:kern w:val="2"/>
                <w:sz w:val="22"/>
                <w:szCs w:val="22"/>
              </w:rPr>
              <w:t xml:space="preserve"> в надлежащем состоянии, соответствующем действующим санитарным и строительным нормам, архитектурно-ландшафтной среде кладбища, проведение работ по организации места захоронения в п. Пригородн</w:t>
            </w:r>
            <w:r>
              <w:rPr>
                <w:kern w:val="2"/>
                <w:sz w:val="22"/>
                <w:szCs w:val="22"/>
              </w:rPr>
              <w:t>ом</w:t>
            </w:r>
          </w:p>
        </w:tc>
        <w:tc>
          <w:tcPr>
            <w:tcW w:w="1779" w:type="dxa"/>
          </w:tcPr>
          <w:p w:rsidR="001A61C5" w:rsidRPr="00797213" w:rsidRDefault="001A61C5" w:rsidP="001A61C5">
            <w:pPr>
              <w:pStyle w:val="ConsPlusCell"/>
              <w:jc w:val="both"/>
              <w:rPr>
                <w:kern w:val="2"/>
                <w:sz w:val="22"/>
                <w:szCs w:val="22"/>
              </w:rPr>
            </w:pPr>
            <w:r>
              <w:rPr>
                <w:kern w:val="2"/>
                <w:sz w:val="22"/>
                <w:szCs w:val="22"/>
              </w:rPr>
              <w:t>914 0503 011 01 98690</w:t>
            </w:r>
          </w:p>
        </w:tc>
        <w:tc>
          <w:tcPr>
            <w:tcW w:w="1255" w:type="dxa"/>
            <w:shd w:val="clear" w:color="auto" w:fill="auto"/>
          </w:tcPr>
          <w:p w:rsidR="001A61C5" w:rsidRPr="00DD5229" w:rsidRDefault="001A61C5" w:rsidP="001A61C5">
            <w:pPr>
              <w:pStyle w:val="ConsPlusCell"/>
              <w:jc w:val="center"/>
              <w:rPr>
                <w:kern w:val="2"/>
                <w:sz w:val="22"/>
                <w:szCs w:val="22"/>
              </w:rPr>
            </w:pPr>
            <w:r>
              <w:rPr>
                <w:kern w:val="2"/>
                <w:sz w:val="22"/>
                <w:szCs w:val="22"/>
              </w:rPr>
              <w:t>30,0</w:t>
            </w:r>
          </w:p>
        </w:tc>
      </w:tr>
      <w:tr w:rsidR="001A61C5" w:rsidRPr="00797213" w:rsidTr="00DD390F">
        <w:trPr>
          <w:tblCellSpacing w:w="5" w:type="nil"/>
          <w:jc w:val="center"/>
        </w:trPr>
        <w:tc>
          <w:tcPr>
            <w:tcW w:w="342" w:type="dxa"/>
          </w:tcPr>
          <w:p w:rsidR="001A61C5" w:rsidRDefault="001A61C5" w:rsidP="001A61C5">
            <w:pPr>
              <w:rPr>
                <w:sz w:val="22"/>
                <w:szCs w:val="22"/>
              </w:rPr>
            </w:pPr>
          </w:p>
        </w:tc>
        <w:tc>
          <w:tcPr>
            <w:tcW w:w="1206" w:type="dxa"/>
          </w:tcPr>
          <w:p w:rsidR="001A61C5" w:rsidRDefault="001A61C5" w:rsidP="001A61C5">
            <w:pPr>
              <w:pStyle w:val="ConsPlusCell"/>
              <w:rPr>
                <w:kern w:val="2"/>
                <w:sz w:val="22"/>
                <w:szCs w:val="22"/>
              </w:rPr>
            </w:pPr>
            <w:r>
              <w:rPr>
                <w:kern w:val="2"/>
                <w:sz w:val="22"/>
                <w:szCs w:val="22"/>
              </w:rPr>
              <w:t>Мероприят</w:t>
            </w:r>
            <w:r>
              <w:rPr>
                <w:kern w:val="2"/>
                <w:sz w:val="22"/>
                <w:szCs w:val="22"/>
              </w:rPr>
              <w:lastRenderedPageBreak/>
              <w:t>ие 1.1.5</w:t>
            </w:r>
          </w:p>
        </w:tc>
        <w:tc>
          <w:tcPr>
            <w:tcW w:w="2750" w:type="dxa"/>
          </w:tcPr>
          <w:p w:rsidR="001A61C5" w:rsidRDefault="001A61C5" w:rsidP="001A61C5">
            <w:pPr>
              <w:pStyle w:val="ConsPlusCell"/>
              <w:rPr>
                <w:kern w:val="2"/>
                <w:sz w:val="22"/>
                <w:szCs w:val="22"/>
              </w:rPr>
            </w:pPr>
            <w:r>
              <w:rPr>
                <w:kern w:val="2"/>
                <w:sz w:val="22"/>
                <w:szCs w:val="22"/>
              </w:rPr>
              <w:lastRenderedPageBreak/>
              <w:t xml:space="preserve">Обеспечение первичных </w:t>
            </w:r>
            <w:r>
              <w:rPr>
                <w:kern w:val="2"/>
                <w:sz w:val="22"/>
                <w:szCs w:val="22"/>
              </w:rPr>
              <w:lastRenderedPageBreak/>
              <w:t>мер пожарной безопасности и охраны объектов</w:t>
            </w:r>
          </w:p>
        </w:tc>
        <w:tc>
          <w:tcPr>
            <w:tcW w:w="1760" w:type="dxa"/>
            <w:vMerge/>
          </w:tcPr>
          <w:p w:rsidR="001A61C5" w:rsidRPr="00797213" w:rsidRDefault="001A61C5" w:rsidP="001A61C5">
            <w:pPr>
              <w:pStyle w:val="ConsPlusCell"/>
              <w:jc w:val="both"/>
              <w:rPr>
                <w:kern w:val="2"/>
                <w:sz w:val="22"/>
                <w:szCs w:val="22"/>
              </w:rPr>
            </w:pPr>
          </w:p>
        </w:tc>
        <w:tc>
          <w:tcPr>
            <w:tcW w:w="1258" w:type="dxa"/>
          </w:tcPr>
          <w:p w:rsidR="001A61C5" w:rsidRPr="00797213" w:rsidRDefault="001A61C5" w:rsidP="001A61C5">
            <w:pPr>
              <w:pStyle w:val="ConsPlusCell"/>
              <w:jc w:val="center"/>
              <w:rPr>
                <w:kern w:val="2"/>
                <w:sz w:val="22"/>
                <w:szCs w:val="22"/>
              </w:rPr>
            </w:pPr>
            <w:r>
              <w:rPr>
                <w:kern w:val="2"/>
                <w:sz w:val="22"/>
                <w:szCs w:val="22"/>
              </w:rPr>
              <w:t>01.01.2020</w:t>
            </w:r>
          </w:p>
        </w:tc>
        <w:tc>
          <w:tcPr>
            <w:tcW w:w="1305" w:type="dxa"/>
          </w:tcPr>
          <w:p w:rsidR="001A61C5" w:rsidRPr="00797213" w:rsidRDefault="001A61C5" w:rsidP="001A61C5">
            <w:pPr>
              <w:pStyle w:val="ConsPlusCell"/>
              <w:jc w:val="center"/>
              <w:rPr>
                <w:kern w:val="2"/>
                <w:sz w:val="22"/>
                <w:szCs w:val="22"/>
              </w:rPr>
            </w:pPr>
            <w:r>
              <w:rPr>
                <w:kern w:val="2"/>
                <w:sz w:val="22"/>
                <w:szCs w:val="22"/>
              </w:rPr>
              <w:t>31.12.2020</w:t>
            </w:r>
          </w:p>
        </w:tc>
        <w:tc>
          <w:tcPr>
            <w:tcW w:w="3798" w:type="dxa"/>
          </w:tcPr>
          <w:p w:rsidR="001A61C5" w:rsidRPr="0017773F" w:rsidRDefault="00821D05" w:rsidP="001A61C5">
            <w:pPr>
              <w:pStyle w:val="ConsPlusCell"/>
              <w:jc w:val="both"/>
              <w:rPr>
                <w:kern w:val="2"/>
                <w:sz w:val="22"/>
                <w:szCs w:val="22"/>
              </w:rPr>
            </w:pPr>
            <w:r w:rsidRPr="00821D05">
              <w:rPr>
                <w:kern w:val="2"/>
                <w:sz w:val="22"/>
                <w:szCs w:val="22"/>
              </w:rPr>
              <w:t xml:space="preserve">Обеспечение первичных мер </w:t>
            </w:r>
            <w:r w:rsidRPr="00821D05">
              <w:rPr>
                <w:kern w:val="2"/>
                <w:sz w:val="22"/>
                <w:szCs w:val="22"/>
              </w:rPr>
              <w:lastRenderedPageBreak/>
              <w:t>пожарной безопасности, участие в профилактике терроризма и экстремизма в границах поселения</w:t>
            </w:r>
          </w:p>
        </w:tc>
        <w:tc>
          <w:tcPr>
            <w:tcW w:w="1779" w:type="dxa"/>
          </w:tcPr>
          <w:p w:rsidR="001A61C5" w:rsidRPr="00797213" w:rsidRDefault="001A61C5" w:rsidP="001A61C5">
            <w:pPr>
              <w:pStyle w:val="ConsPlusCell"/>
              <w:jc w:val="both"/>
              <w:rPr>
                <w:kern w:val="2"/>
                <w:sz w:val="22"/>
                <w:szCs w:val="22"/>
              </w:rPr>
            </w:pPr>
            <w:r>
              <w:rPr>
                <w:kern w:val="2"/>
                <w:sz w:val="22"/>
                <w:szCs w:val="22"/>
              </w:rPr>
              <w:lastRenderedPageBreak/>
              <w:t xml:space="preserve">914 0314 011 01 </w:t>
            </w:r>
            <w:r>
              <w:rPr>
                <w:kern w:val="2"/>
                <w:sz w:val="22"/>
                <w:szCs w:val="22"/>
              </w:rPr>
              <w:lastRenderedPageBreak/>
              <w:t>91440</w:t>
            </w:r>
          </w:p>
        </w:tc>
        <w:tc>
          <w:tcPr>
            <w:tcW w:w="1255" w:type="dxa"/>
            <w:shd w:val="clear" w:color="auto" w:fill="auto"/>
          </w:tcPr>
          <w:p w:rsidR="001A61C5" w:rsidRPr="00DD5229" w:rsidRDefault="001A61C5" w:rsidP="001A61C5">
            <w:pPr>
              <w:pStyle w:val="ConsPlusCell"/>
              <w:jc w:val="center"/>
              <w:rPr>
                <w:kern w:val="2"/>
                <w:sz w:val="22"/>
                <w:szCs w:val="22"/>
              </w:rPr>
            </w:pPr>
            <w:r>
              <w:rPr>
                <w:kern w:val="2"/>
                <w:sz w:val="22"/>
                <w:szCs w:val="22"/>
              </w:rPr>
              <w:lastRenderedPageBreak/>
              <w:t>396,0</w:t>
            </w:r>
          </w:p>
        </w:tc>
      </w:tr>
      <w:tr w:rsidR="001A61C5" w:rsidRPr="00797213" w:rsidTr="00D27A98">
        <w:trPr>
          <w:tblCellSpacing w:w="5" w:type="nil"/>
          <w:jc w:val="center"/>
        </w:trPr>
        <w:tc>
          <w:tcPr>
            <w:tcW w:w="342" w:type="dxa"/>
          </w:tcPr>
          <w:p w:rsidR="001A61C5" w:rsidRPr="00797213" w:rsidRDefault="001A61C5" w:rsidP="001A61C5">
            <w:pPr>
              <w:rPr>
                <w:sz w:val="22"/>
                <w:szCs w:val="22"/>
              </w:rPr>
            </w:pPr>
          </w:p>
        </w:tc>
        <w:tc>
          <w:tcPr>
            <w:tcW w:w="1206" w:type="dxa"/>
          </w:tcPr>
          <w:p w:rsidR="001A61C5" w:rsidRPr="00797213" w:rsidRDefault="001A61C5" w:rsidP="001A61C5">
            <w:pPr>
              <w:pStyle w:val="ConsPlusCell"/>
              <w:spacing w:line="228" w:lineRule="auto"/>
              <w:rPr>
                <w:kern w:val="2"/>
                <w:sz w:val="22"/>
                <w:szCs w:val="22"/>
              </w:rPr>
            </w:pPr>
            <w:r w:rsidRPr="00797213">
              <w:rPr>
                <w:kern w:val="2"/>
                <w:sz w:val="22"/>
                <w:szCs w:val="22"/>
              </w:rPr>
              <w:t xml:space="preserve">Основное мероприятие </w:t>
            </w:r>
            <w:r>
              <w:rPr>
                <w:kern w:val="2"/>
                <w:sz w:val="22"/>
                <w:szCs w:val="22"/>
              </w:rPr>
              <w:t>1.</w:t>
            </w:r>
            <w:r w:rsidRPr="00797213">
              <w:rPr>
                <w:kern w:val="2"/>
                <w:sz w:val="22"/>
                <w:szCs w:val="22"/>
              </w:rPr>
              <w:t>2</w:t>
            </w:r>
          </w:p>
        </w:tc>
        <w:tc>
          <w:tcPr>
            <w:tcW w:w="2750" w:type="dxa"/>
          </w:tcPr>
          <w:p w:rsidR="001A61C5" w:rsidRPr="00797213" w:rsidRDefault="001A61C5" w:rsidP="001A61C5">
            <w:pPr>
              <w:pStyle w:val="ConsPlusCell"/>
              <w:rPr>
                <w:kern w:val="2"/>
                <w:sz w:val="22"/>
                <w:szCs w:val="22"/>
              </w:rPr>
            </w:pPr>
            <w:r w:rsidRPr="004832DD">
              <w:rPr>
                <w:kern w:val="2"/>
                <w:sz w:val="22"/>
                <w:szCs w:val="22"/>
              </w:rPr>
              <w:t>Формирование современной городской среды</w:t>
            </w:r>
          </w:p>
        </w:tc>
        <w:tc>
          <w:tcPr>
            <w:tcW w:w="1760" w:type="dxa"/>
          </w:tcPr>
          <w:p w:rsidR="001A61C5" w:rsidRPr="00797213" w:rsidRDefault="001A61C5" w:rsidP="001A61C5">
            <w:pPr>
              <w:pStyle w:val="ConsPlusCell"/>
              <w:jc w:val="both"/>
              <w:rPr>
                <w:kern w:val="2"/>
                <w:sz w:val="22"/>
                <w:szCs w:val="22"/>
              </w:rPr>
            </w:pPr>
            <w:r w:rsidRPr="00797213">
              <w:rPr>
                <w:kern w:val="2"/>
                <w:sz w:val="22"/>
                <w:szCs w:val="22"/>
              </w:rPr>
              <w:t>Администрация Пригородного сельского поселения</w:t>
            </w:r>
          </w:p>
        </w:tc>
        <w:tc>
          <w:tcPr>
            <w:tcW w:w="1258" w:type="dxa"/>
          </w:tcPr>
          <w:p w:rsidR="001A61C5" w:rsidRPr="00797213" w:rsidRDefault="001A61C5" w:rsidP="001A61C5">
            <w:pPr>
              <w:pStyle w:val="ConsPlusCell"/>
              <w:jc w:val="center"/>
              <w:rPr>
                <w:kern w:val="2"/>
                <w:sz w:val="22"/>
                <w:szCs w:val="22"/>
              </w:rPr>
            </w:pPr>
            <w:r>
              <w:rPr>
                <w:kern w:val="2"/>
                <w:sz w:val="22"/>
                <w:szCs w:val="22"/>
              </w:rPr>
              <w:t>01.01.2020</w:t>
            </w:r>
          </w:p>
        </w:tc>
        <w:tc>
          <w:tcPr>
            <w:tcW w:w="1305" w:type="dxa"/>
          </w:tcPr>
          <w:p w:rsidR="001A61C5" w:rsidRPr="00797213" w:rsidRDefault="001A61C5" w:rsidP="001A61C5">
            <w:pPr>
              <w:pStyle w:val="ConsPlusCell"/>
              <w:jc w:val="center"/>
              <w:rPr>
                <w:kern w:val="2"/>
                <w:sz w:val="22"/>
                <w:szCs w:val="22"/>
              </w:rPr>
            </w:pPr>
            <w:r>
              <w:rPr>
                <w:kern w:val="2"/>
                <w:sz w:val="22"/>
                <w:szCs w:val="22"/>
              </w:rPr>
              <w:t>31.12.2020</w:t>
            </w:r>
          </w:p>
        </w:tc>
        <w:tc>
          <w:tcPr>
            <w:tcW w:w="3798" w:type="dxa"/>
          </w:tcPr>
          <w:p w:rsidR="001A61C5" w:rsidRPr="00797213" w:rsidRDefault="00821D05" w:rsidP="001A61C5">
            <w:pPr>
              <w:pStyle w:val="ConsPlusCell"/>
              <w:rPr>
                <w:kern w:val="2"/>
                <w:sz w:val="22"/>
                <w:szCs w:val="22"/>
              </w:rPr>
            </w:pPr>
            <w:r w:rsidRPr="00821D05">
              <w:rPr>
                <w:kern w:val="2"/>
                <w:sz w:val="22"/>
                <w:szCs w:val="22"/>
              </w:rPr>
              <w:t>Совершенствование эстетического вида Пригородного сельского поселения,</w:t>
            </w:r>
            <w:r>
              <w:rPr>
                <w:kern w:val="2"/>
                <w:sz w:val="22"/>
                <w:szCs w:val="22"/>
              </w:rPr>
              <w:t xml:space="preserve"> увеличение доли</w:t>
            </w:r>
            <w:r w:rsidRPr="00821D05">
              <w:rPr>
                <w:kern w:val="2"/>
                <w:sz w:val="22"/>
                <w:szCs w:val="22"/>
              </w:rPr>
              <w:t xml:space="preserve"> </w:t>
            </w:r>
            <w:r>
              <w:rPr>
                <w:kern w:val="2"/>
                <w:sz w:val="22"/>
                <w:szCs w:val="22"/>
              </w:rPr>
              <w:t xml:space="preserve">благоустроенных общественных территорий и </w:t>
            </w:r>
            <w:r w:rsidR="00111656">
              <w:rPr>
                <w:kern w:val="2"/>
                <w:sz w:val="22"/>
                <w:szCs w:val="22"/>
              </w:rPr>
              <w:t>дворовых территорий многоквартир</w:t>
            </w:r>
            <w:r>
              <w:rPr>
                <w:kern w:val="2"/>
                <w:sz w:val="22"/>
                <w:szCs w:val="22"/>
              </w:rPr>
              <w:t xml:space="preserve">ных домов, </w:t>
            </w:r>
            <w:r w:rsidRPr="00821D05">
              <w:rPr>
                <w:kern w:val="2"/>
                <w:sz w:val="22"/>
                <w:szCs w:val="22"/>
              </w:rPr>
              <w:t>создание гармоничной</w:t>
            </w:r>
            <w:r>
              <w:rPr>
                <w:kern w:val="2"/>
                <w:sz w:val="22"/>
                <w:szCs w:val="22"/>
              </w:rPr>
              <w:t xml:space="preserve"> архитектурно-ландшафтной среды</w:t>
            </w:r>
          </w:p>
        </w:tc>
        <w:tc>
          <w:tcPr>
            <w:tcW w:w="1779" w:type="dxa"/>
          </w:tcPr>
          <w:p w:rsidR="001A61C5" w:rsidRPr="00797213" w:rsidRDefault="001A61C5" w:rsidP="001A61C5">
            <w:pPr>
              <w:jc w:val="both"/>
              <w:rPr>
                <w:kern w:val="2"/>
                <w:sz w:val="22"/>
                <w:szCs w:val="22"/>
              </w:rPr>
            </w:pPr>
            <w:r w:rsidRPr="00111656">
              <w:rPr>
                <w:kern w:val="2"/>
                <w:sz w:val="22"/>
                <w:szCs w:val="22"/>
              </w:rPr>
              <w:t>914 0503 011 02 98720</w:t>
            </w:r>
          </w:p>
        </w:tc>
        <w:tc>
          <w:tcPr>
            <w:tcW w:w="1255" w:type="dxa"/>
            <w:shd w:val="clear" w:color="auto" w:fill="auto"/>
          </w:tcPr>
          <w:p w:rsidR="001A61C5" w:rsidRPr="00DD5229" w:rsidRDefault="001A61C5" w:rsidP="001A61C5">
            <w:pPr>
              <w:jc w:val="center"/>
              <w:rPr>
                <w:kern w:val="2"/>
                <w:sz w:val="22"/>
                <w:szCs w:val="22"/>
              </w:rPr>
            </w:pPr>
            <w:r>
              <w:rPr>
                <w:kern w:val="2"/>
                <w:sz w:val="22"/>
                <w:szCs w:val="22"/>
              </w:rPr>
              <w:t>50,0</w:t>
            </w:r>
          </w:p>
        </w:tc>
      </w:tr>
      <w:tr w:rsidR="001A61C5" w:rsidRPr="00797213" w:rsidTr="00D27A98">
        <w:trPr>
          <w:tblCellSpacing w:w="5" w:type="nil"/>
          <w:jc w:val="center"/>
        </w:trPr>
        <w:tc>
          <w:tcPr>
            <w:tcW w:w="342" w:type="dxa"/>
          </w:tcPr>
          <w:p w:rsidR="001A61C5" w:rsidRDefault="001A61C5" w:rsidP="001A61C5">
            <w:pPr>
              <w:rPr>
                <w:sz w:val="22"/>
                <w:szCs w:val="22"/>
              </w:rPr>
            </w:pPr>
          </w:p>
        </w:tc>
        <w:tc>
          <w:tcPr>
            <w:tcW w:w="1206" w:type="dxa"/>
          </w:tcPr>
          <w:p w:rsidR="001A61C5" w:rsidRPr="00797213" w:rsidRDefault="001A61C5" w:rsidP="001A61C5">
            <w:pPr>
              <w:pStyle w:val="ConsPlusCell"/>
              <w:spacing w:line="228" w:lineRule="auto"/>
              <w:rPr>
                <w:kern w:val="2"/>
                <w:sz w:val="22"/>
                <w:szCs w:val="22"/>
              </w:rPr>
            </w:pPr>
            <w:r>
              <w:rPr>
                <w:kern w:val="2"/>
                <w:sz w:val="22"/>
                <w:szCs w:val="22"/>
              </w:rPr>
              <w:t>Основное мероприятие 1.3</w:t>
            </w:r>
          </w:p>
        </w:tc>
        <w:tc>
          <w:tcPr>
            <w:tcW w:w="2750" w:type="dxa"/>
          </w:tcPr>
          <w:p w:rsidR="001A61C5" w:rsidRPr="004832DD" w:rsidRDefault="001A61C5" w:rsidP="001A61C5">
            <w:pPr>
              <w:pStyle w:val="ConsPlusCell"/>
              <w:rPr>
                <w:kern w:val="2"/>
                <w:sz w:val="22"/>
                <w:szCs w:val="22"/>
              </w:rPr>
            </w:pPr>
            <w:r w:rsidRPr="0000606A">
              <w:rPr>
                <w:kern w:val="2"/>
                <w:sz w:val="22"/>
                <w:szCs w:val="22"/>
              </w:rPr>
              <w:t xml:space="preserve">Капитальный ремонт многоквартирных домов Пригородного сельского поселения </w:t>
            </w:r>
            <w:proofErr w:type="spellStart"/>
            <w:r w:rsidRPr="0000606A">
              <w:rPr>
                <w:kern w:val="2"/>
                <w:sz w:val="22"/>
                <w:szCs w:val="22"/>
              </w:rPr>
              <w:t>Калачеевского</w:t>
            </w:r>
            <w:proofErr w:type="spellEnd"/>
            <w:r w:rsidRPr="0000606A">
              <w:rPr>
                <w:kern w:val="2"/>
                <w:sz w:val="22"/>
                <w:szCs w:val="22"/>
              </w:rPr>
              <w:t xml:space="preserve"> муниципального района Воронежской области</w:t>
            </w:r>
          </w:p>
        </w:tc>
        <w:tc>
          <w:tcPr>
            <w:tcW w:w="1760" w:type="dxa"/>
          </w:tcPr>
          <w:p w:rsidR="001A61C5" w:rsidRPr="00797213" w:rsidRDefault="001A61C5" w:rsidP="001A61C5">
            <w:pPr>
              <w:pStyle w:val="ConsPlusCell"/>
              <w:jc w:val="both"/>
              <w:rPr>
                <w:kern w:val="2"/>
                <w:sz w:val="22"/>
                <w:szCs w:val="22"/>
              </w:rPr>
            </w:pPr>
            <w:r w:rsidRPr="0000606A">
              <w:rPr>
                <w:kern w:val="2"/>
                <w:sz w:val="22"/>
                <w:szCs w:val="22"/>
              </w:rPr>
              <w:t>Администрация Пригородного сельского поселения</w:t>
            </w:r>
          </w:p>
        </w:tc>
        <w:tc>
          <w:tcPr>
            <w:tcW w:w="1258" w:type="dxa"/>
          </w:tcPr>
          <w:p w:rsidR="001A61C5" w:rsidRPr="00797213" w:rsidRDefault="001A61C5" w:rsidP="001A61C5">
            <w:pPr>
              <w:pStyle w:val="ConsPlusCell"/>
              <w:jc w:val="center"/>
              <w:rPr>
                <w:kern w:val="2"/>
                <w:sz w:val="22"/>
                <w:szCs w:val="22"/>
              </w:rPr>
            </w:pPr>
            <w:r>
              <w:rPr>
                <w:kern w:val="2"/>
                <w:sz w:val="22"/>
                <w:szCs w:val="22"/>
              </w:rPr>
              <w:t>01.01.2020</w:t>
            </w:r>
          </w:p>
        </w:tc>
        <w:tc>
          <w:tcPr>
            <w:tcW w:w="1305" w:type="dxa"/>
          </w:tcPr>
          <w:p w:rsidR="001A61C5" w:rsidRPr="00797213" w:rsidRDefault="001A61C5" w:rsidP="001A61C5">
            <w:pPr>
              <w:pStyle w:val="ConsPlusCell"/>
              <w:jc w:val="center"/>
              <w:rPr>
                <w:kern w:val="2"/>
                <w:sz w:val="22"/>
                <w:szCs w:val="22"/>
              </w:rPr>
            </w:pPr>
            <w:r>
              <w:rPr>
                <w:kern w:val="2"/>
                <w:sz w:val="22"/>
                <w:szCs w:val="22"/>
              </w:rPr>
              <w:t>31.12.2020</w:t>
            </w:r>
          </w:p>
        </w:tc>
        <w:tc>
          <w:tcPr>
            <w:tcW w:w="3798" w:type="dxa"/>
          </w:tcPr>
          <w:p w:rsidR="001A61C5" w:rsidRPr="00797213" w:rsidRDefault="00821D05" w:rsidP="00821D05">
            <w:pPr>
              <w:pStyle w:val="ConsPlusCell"/>
              <w:rPr>
                <w:kern w:val="2"/>
                <w:sz w:val="22"/>
                <w:szCs w:val="22"/>
              </w:rPr>
            </w:pPr>
            <w:r>
              <w:rPr>
                <w:kern w:val="2"/>
                <w:sz w:val="22"/>
                <w:szCs w:val="22"/>
              </w:rPr>
              <w:t>Контроль за проведением</w:t>
            </w:r>
            <w:r w:rsidRPr="00821D05">
              <w:rPr>
                <w:kern w:val="2"/>
                <w:sz w:val="22"/>
                <w:szCs w:val="22"/>
              </w:rPr>
              <w:t xml:space="preserve"> капитального ремонта многоквартирных жилых домов</w:t>
            </w:r>
            <w:r>
              <w:rPr>
                <w:kern w:val="2"/>
                <w:sz w:val="22"/>
                <w:szCs w:val="22"/>
              </w:rPr>
              <w:t>, своевременная уплата взносов за помещения муниципального жилого фонда</w:t>
            </w:r>
          </w:p>
        </w:tc>
        <w:tc>
          <w:tcPr>
            <w:tcW w:w="1779" w:type="dxa"/>
          </w:tcPr>
          <w:p w:rsidR="001A61C5" w:rsidRPr="00797213" w:rsidRDefault="001A61C5" w:rsidP="001A61C5">
            <w:pPr>
              <w:jc w:val="both"/>
              <w:rPr>
                <w:kern w:val="2"/>
                <w:sz w:val="22"/>
                <w:szCs w:val="22"/>
              </w:rPr>
            </w:pPr>
            <w:r>
              <w:rPr>
                <w:kern w:val="2"/>
                <w:sz w:val="22"/>
                <w:szCs w:val="22"/>
              </w:rPr>
              <w:t>914 0503 011 03 96010</w:t>
            </w:r>
          </w:p>
        </w:tc>
        <w:tc>
          <w:tcPr>
            <w:tcW w:w="1255" w:type="dxa"/>
            <w:shd w:val="clear" w:color="auto" w:fill="auto"/>
          </w:tcPr>
          <w:p w:rsidR="001A61C5" w:rsidRPr="00DD5229" w:rsidRDefault="001A61C5" w:rsidP="001A61C5">
            <w:pPr>
              <w:jc w:val="center"/>
              <w:rPr>
                <w:kern w:val="2"/>
                <w:sz w:val="22"/>
                <w:szCs w:val="22"/>
              </w:rPr>
            </w:pPr>
            <w:r>
              <w:rPr>
                <w:kern w:val="2"/>
                <w:sz w:val="22"/>
                <w:szCs w:val="22"/>
              </w:rPr>
              <w:t>13,0</w:t>
            </w:r>
          </w:p>
        </w:tc>
      </w:tr>
      <w:tr w:rsidR="001A61C5" w:rsidRPr="00797213" w:rsidTr="00271F7C">
        <w:trPr>
          <w:trHeight w:val="325"/>
          <w:tblCellSpacing w:w="5" w:type="nil"/>
          <w:jc w:val="center"/>
        </w:trPr>
        <w:tc>
          <w:tcPr>
            <w:tcW w:w="342" w:type="dxa"/>
          </w:tcPr>
          <w:p w:rsidR="001A61C5" w:rsidRPr="00797213" w:rsidRDefault="001A61C5" w:rsidP="001A61C5">
            <w:pPr>
              <w:rPr>
                <w:sz w:val="22"/>
                <w:szCs w:val="22"/>
              </w:rPr>
            </w:pPr>
          </w:p>
        </w:tc>
        <w:tc>
          <w:tcPr>
            <w:tcW w:w="1206" w:type="dxa"/>
          </w:tcPr>
          <w:p w:rsidR="001A61C5" w:rsidRPr="00797213" w:rsidRDefault="001A61C5" w:rsidP="001A61C5">
            <w:pPr>
              <w:pStyle w:val="ConsPlusCell"/>
              <w:spacing w:line="228" w:lineRule="auto"/>
              <w:rPr>
                <w:kern w:val="2"/>
                <w:sz w:val="22"/>
                <w:szCs w:val="22"/>
              </w:rPr>
            </w:pPr>
            <w:r>
              <w:rPr>
                <w:kern w:val="2"/>
                <w:sz w:val="22"/>
                <w:szCs w:val="22"/>
              </w:rPr>
              <w:t>Подпрограмма 2</w:t>
            </w:r>
          </w:p>
        </w:tc>
        <w:tc>
          <w:tcPr>
            <w:tcW w:w="2750" w:type="dxa"/>
          </w:tcPr>
          <w:p w:rsidR="001A61C5" w:rsidRPr="00797213" w:rsidRDefault="001A61C5" w:rsidP="001A61C5">
            <w:pPr>
              <w:pStyle w:val="ConsPlusCell"/>
              <w:spacing w:line="228" w:lineRule="auto"/>
              <w:jc w:val="both"/>
              <w:rPr>
                <w:kern w:val="2"/>
                <w:sz w:val="22"/>
                <w:szCs w:val="22"/>
              </w:rPr>
            </w:pPr>
            <w:r w:rsidRPr="00910663">
              <w:rPr>
                <w:kern w:val="2"/>
                <w:sz w:val="22"/>
                <w:szCs w:val="22"/>
              </w:rPr>
              <w:t xml:space="preserve">Содействие энергосбережению и повышению </w:t>
            </w:r>
            <w:proofErr w:type="spellStart"/>
            <w:r w:rsidRPr="00910663">
              <w:rPr>
                <w:kern w:val="2"/>
                <w:sz w:val="22"/>
                <w:szCs w:val="22"/>
              </w:rPr>
              <w:t>энергоэффективности</w:t>
            </w:r>
            <w:proofErr w:type="spellEnd"/>
            <w:r w:rsidRPr="00910663">
              <w:rPr>
                <w:kern w:val="2"/>
                <w:sz w:val="22"/>
                <w:szCs w:val="22"/>
              </w:rPr>
              <w:t xml:space="preserve"> на территории П</w:t>
            </w:r>
            <w:r>
              <w:rPr>
                <w:kern w:val="2"/>
                <w:sz w:val="22"/>
                <w:szCs w:val="22"/>
              </w:rPr>
              <w:t>ригородного сельского поселения</w:t>
            </w:r>
          </w:p>
        </w:tc>
        <w:tc>
          <w:tcPr>
            <w:tcW w:w="1760" w:type="dxa"/>
            <w:vMerge w:val="restart"/>
          </w:tcPr>
          <w:p w:rsidR="001A61C5" w:rsidRPr="00797213" w:rsidRDefault="001A61C5" w:rsidP="001A61C5">
            <w:pPr>
              <w:pStyle w:val="ConsPlusCell"/>
              <w:spacing w:line="228" w:lineRule="auto"/>
              <w:jc w:val="both"/>
              <w:rPr>
                <w:kern w:val="2"/>
                <w:sz w:val="22"/>
                <w:szCs w:val="22"/>
              </w:rPr>
            </w:pPr>
            <w:r w:rsidRPr="00797213">
              <w:rPr>
                <w:kern w:val="2"/>
                <w:sz w:val="22"/>
                <w:szCs w:val="22"/>
              </w:rPr>
              <w:t>Администрация Пригородного сельского поселения</w:t>
            </w:r>
          </w:p>
          <w:p w:rsidR="001A61C5" w:rsidRPr="00797213" w:rsidRDefault="001A61C5" w:rsidP="001A61C5">
            <w:pPr>
              <w:pStyle w:val="ConsPlusCell"/>
              <w:spacing w:line="228" w:lineRule="auto"/>
              <w:jc w:val="both"/>
              <w:rPr>
                <w:kern w:val="2"/>
                <w:sz w:val="22"/>
                <w:szCs w:val="22"/>
              </w:rPr>
            </w:pPr>
          </w:p>
        </w:tc>
        <w:tc>
          <w:tcPr>
            <w:tcW w:w="1258" w:type="dxa"/>
          </w:tcPr>
          <w:p w:rsidR="001A61C5" w:rsidRPr="00797213" w:rsidRDefault="001A61C5" w:rsidP="001A61C5">
            <w:pPr>
              <w:pStyle w:val="ConsPlusCell"/>
              <w:jc w:val="center"/>
              <w:rPr>
                <w:kern w:val="2"/>
                <w:sz w:val="22"/>
                <w:szCs w:val="22"/>
              </w:rPr>
            </w:pPr>
            <w:r>
              <w:rPr>
                <w:kern w:val="2"/>
                <w:sz w:val="22"/>
                <w:szCs w:val="22"/>
              </w:rPr>
              <w:t>01.01.2020</w:t>
            </w:r>
          </w:p>
        </w:tc>
        <w:tc>
          <w:tcPr>
            <w:tcW w:w="1305" w:type="dxa"/>
          </w:tcPr>
          <w:p w:rsidR="001A61C5" w:rsidRPr="00797213" w:rsidRDefault="001A61C5" w:rsidP="001A61C5">
            <w:pPr>
              <w:pStyle w:val="ConsPlusCell"/>
              <w:jc w:val="center"/>
              <w:rPr>
                <w:kern w:val="2"/>
                <w:sz w:val="22"/>
                <w:szCs w:val="22"/>
              </w:rPr>
            </w:pPr>
            <w:r>
              <w:rPr>
                <w:kern w:val="2"/>
                <w:sz w:val="22"/>
                <w:szCs w:val="22"/>
              </w:rPr>
              <w:t>31.12.2020</w:t>
            </w:r>
          </w:p>
        </w:tc>
        <w:tc>
          <w:tcPr>
            <w:tcW w:w="3798" w:type="dxa"/>
          </w:tcPr>
          <w:p w:rsidR="001A61C5" w:rsidRPr="00797213" w:rsidRDefault="00821D05" w:rsidP="001A61C5">
            <w:pPr>
              <w:pStyle w:val="ConsPlusCell"/>
              <w:spacing w:line="228" w:lineRule="auto"/>
              <w:jc w:val="both"/>
              <w:rPr>
                <w:kern w:val="2"/>
                <w:sz w:val="22"/>
                <w:szCs w:val="22"/>
              </w:rPr>
            </w:pPr>
            <w:r w:rsidRPr="00821D05">
              <w:rPr>
                <w:kern w:val="2"/>
                <w:sz w:val="22"/>
                <w:szCs w:val="22"/>
              </w:rPr>
              <w:t>Повышение качества предоставляемых коммунальных услуг. Повышение надежности функционирования систем коммунальной инфраструктуры</w:t>
            </w:r>
          </w:p>
        </w:tc>
        <w:tc>
          <w:tcPr>
            <w:tcW w:w="1779" w:type="dxa"/>
          </w:tcPr>
          <w:p w:rsidR="001A61C5" w:rsidRPr="00797213" w:rsidRDefault="001A61C5" w:rsidP="001A61C5">
            <w:pPr>
              <w:spacing w:line="228" w:lineRule="auto"/>
              <w:jc w:val="both"/>
              <w:rPr>
                <w:kern w:val="2"/>
                <w:sz w:val="22"/>
                <w:szCs w:val="22"/>
              </w:rPr>
            </w:pPr>
          </w:p>
        </w:tc>
        <w:tc>
          <w:tcPr>
            <w:tcW w:w="1255" w:type="dxa"/>
          </w:tcPr>
          <w:p w:rsidR="001A61C5" w:rsidRPr="006E7FF7" w:rsidRDefault="006E7FF7" w:rsidP="001A61C5">
            <w:pPr>
              <w:pStyle w:val="ConsPlusCell"/>
              <w:spacing w:line="228" w:lineRule="auto"/>
              <w:jc w:val="center"/>
              <w:rPr>
                <w:kern w:val="2"/>
                <w:sz w:val="22"/>
                <w:szCs w:val="22"/>
                <w:highlight w:val="yellow"/>
                <w:lang w:val="en-US"/>
              </w:rPr>
            </w:pPr>
            <w:r w:rsidRPr="006E7FF7">
              <w:rPr>
                <w:kern w:val="2"/>
                <w:sz w:val="22"/>
                <w:szCs w:val="22"/>
                <w:lang w:val="en-US"/>
              </w:rPr>
              <w:t>134.8</w:t>
            </w:r>
          </w:p>
        </w:tc>
      </w:tr>
      <w:tr w:rsidR="001A61C5" w:rsidRPr="00797213" w:rsidTr="00F14741">
        <w:trPr>
          <w:trHeight w:val="961"/>
          <w:tblCellSpacing w:w="5" w:type="nil"/>
          <w:jc w:val="center"/>
        </w:trPr>
        <w:tc>
          <w:tcPr>
            <w:tcW w:w="342" w:type="dxa"/>
          </w:tcPr>
          <w:p w:rsidR="001A61C5" w:rsidRDefault="001A61C5" w:rsidP="001A61C5">
            <w:pPr>
              <w:rPr>
                <w:sz w:val="22"/>
                <w:szCs w:val="22"/>
              </w:rPr>
            </w:pPr>
          </w:p>
        </w:tc>
        <w:tc>
          <w:tcPr>
            <w:tcW w:w="1206" w:type="dxa"/>
          </w:tcPr>
          <w:p w:rsidR="001A61C5" w:rsidRPr="00797213" w:rsidRDefault="001A61C5" w:rsidP="001A61C5">
            <w:pPr>
              <w:pStyle w:val="ConsPlusCell"/>
              <w:spacing w:line="228" w:lineRule="auto"/>
              <w:rPr>
                <w:kern w:val="2"/>
                <w:sz w:val="22"/>
                <w:szCs w:val="22"/>
              </w:rPr>
            </w:pPr>
            <w:r w:rsidRPr="00797213">
              <w:rPr>
                <w:kern w:val="2"/>
                <w:sz w:val="22"/>
                <w:szCs w:val="22"/>
              </w:rPr>
              <w:t xml:space="preserve">Основное </w:t>
            </w:r>
          </w:p>
          <w:p w:rsidR="001A61C5" w:rsidRPr="00797213" w:rsidRDefault="001A61C5" w:rsidP="001A61C5">
            <w:pPr>
              <w:pStyle w:val="ConsPlusCell"/>
              <w:spacing w:line="228" w:lineRule="auto"/>
              <w:rPr>
                <w:kern w:val="2"/>
                <w:sz w:val="22"/>
                <w:szCs w:val="22"/>
              </w:rPr>
            </w:pPr>
            <w:r>
              <w:rPr>
                <w:kern w:val="2"/>
                <w:sz w:val="22"/>
                <w:szCs w:val="22"/>
              </w:rPr>
              <w:t>мероприятие 2</w:t>
            </w:r>
            <w:r w:rsidRPr="00797213">
              <w:rPr>
                <w:kern w:val="2"/>
                <w:sz w:val="22"/>
                <w:szCs w:val="22"/>
              </w:rPr>
              <w:t>.1</w:t>
            </w:r>
          </w:p>
        </w:tc>
        <w:tc>
          <w:tcPr>
            <w:tcW w:w="2750" w:type="dxa"/>
          </w:tcPr>
          <w:p w:rsidR="001A61C5" w:rsidRPr="00797213" w:rsidRDefault="001A61C5" w:rsidP="001A61C5">
            <w:pPr>
              <w:pStyle w:val="ConsPlusCell"/>
              <w:spacing w:line="228" w:lineRule="auto"/>
              <w:jc w:val="both"/>
              <w:rPr>
                <w:kern w:val="2"/>
                <w:sz w:val="22"/>
                <w:szCs w:val="22"/>
              </w:rPr>
            </w:pPr>
            <w:r w:rsidRPr="00F33849">
              <w:rPr>
                <w:kern w:val="2"/>
                <w:sz w:val="22"/>
                <w:szCs w:val="22"/>
              </w:rPr>
              <w:t>Совершенствование систем водоснабжения и водоотведения в границах Пригородного сельского поселения</w:t>
            </w:r>
          </w:p>
        </w:tc>
        <w:tc>
          <w:tcPr>
            <w:tcW w:w="1760" w:type="dxa"/>
            <w:vMerge/>
          </w:tcPr>
          <w:p w:rsidR="001A61C5" w:rsidRPr="00797213" w:rsidRDefault="001A61C5" w:rsidP="001A61C5">
            <w:pPr>
              <w:pStyle w:val="ConsPlusCell"/>
              <w:spacing w:line="228" w:lineRule="auto"/>
              <w:jc w:val="both"/>
              <w:rPr>
                <w:kern w:val="2"/>
                <w:sz w:val="22"/>
                <w:szCs w:val="22"/>
              </w:rPr>
            </w:pPr>
          </w:p>
        </w:tc>
        <w:tc>
          <w:tcPr>
            <w:tcW w:w="1258" w:type="dxa"/>
          </w:tcPr>
          <w:p w:rsidR="001A61C5" w:rsidRPr="00797213" w:rsidRDefault="001A61C5" w:rsidP="001A61C5">
            <w:pPr>
              <w:pStyle w:val="ConsPlusCell"/>
              <w:jc w:val="center"/>
              <w:rPr>
                <w:kern w:val="2"/>
                <w:sz w:val="22"/>
                <w:szCs w:val="22"/>
              </w:rPr>
            </w:pPr>
            <w:r>
              <w:rPr>
                <w:kern w:val="2"/>
                <w:sz w:val="22"/>
                <w:szCs w:val="22"/>
              </w:rPr>
              <w:t>01.01.2020</w:t>
            </w:r>
          </w:p>
        </w:tc>
        <w:tc>
          <w:tcPr>
            <w:tcW w:w="1305" w:type="dxa"/>
          </w:tcPr>
          <w:p w:rsidR="001A61C5" w:rsidRPr="00797213" w:rsidRDefault="001A61C5" w:rsidP="001A61C5">
            <w:pPr>
              <w:pStyle w:val="ConsPlusCell"/>
              <w:jc w:val="center"/>
              <w:rPr>
                <w:kern w:val="2"/>
                <w:sz w:val="22"/>
                <w:szCs w:val="22"/>
              </w:rPr>
            </w:pPr>
            <w:r>
              <w:rPr>
                <w:kern w:val="2"/>
                <w:sz w:val="22"/>
                <w:szCs w:val="22"/>
              </w:rPr>
              <w:t>31.12.2020</w:t>
            </w:r>
          </w:p>
        </w:tc>
        <w:tc>
          <w:tcPr>
            <w:tcW w:w="3798" w:type="dxa"/>
          </w:tcPr>
          <w:p w:rsidR="001A61C5" w:rsidRPr="007300BC" w:rsidRDefault="006E7FF7" w:rsidP="006E7FF7">
            <w:pPr>
              <w:pStyle w:val="ConsPlusCell"/>
              <w:spacing w:line="228" w:lineRule="auto"/>
              <w:jc w:val="both"/>
              <w:rPr>
                <w:kern w:val="2"/>
                <w:sz w:val="22"/>
                <w:szCs w:val="22"/>
              </w:rPr>
            </w:pPr>
            <w:r>
              <w:rPr>
                <w:kern w:val="2"/>
                <w:sz w:val="22"/>
                <w:szCs w:val="22"/>
              </w:rPr>
              <w:t xml:space="preserve">Замена устаревшего оборудования на </w:t>
            </w:r>
            <w:proofErr w:type="spellStart"/>
            <w:r>
              <w:rPr>
                <w:kern w:val="2"/>
                <w:sz w:val="22"/>
                <w:szCs w:val="22"/>
              </w:rPr>
              <w:t>энергоэффективное</w:t>
            </w:r>
            <w:proofErr w:type="spellEnd"/>
            <w:r>
              <w:rPr>
                <w:kern w:val="2"/>
                <w:sz w:val="22"/>
                <w:szCs w:val="22"/>
              </w:rPr>
              <w:t xml:space="preserve"> на муниципальных сетях</w:t>
            </w:r>
            <w:r w:rsidR="00821D05">
              <w:rPr>
                <w:kern w:val="2"/>
                <w:sz w:val="22"/>
                <w:szCs w:val="22"/>
              </w:rPr>
              <w:t xml:space="preserve"> водоснабжения и водоотведения</w:t>
            </w:r>
          </w:p>
        </w:tc>
        <w:tc>
          <w:tcPr>
            <w:tcW w:w="1779" w:type="dxa"/>
          </w:tcPr>
          <w:p w:rsidR="001A61C5" w:rsidRPr="006E7FF7" w:rsidRDefault="006E7FF7" w:rsidP="001A61C5">
            <w:pPr>
              <w:spacing w:line="228" w:lineRule="auto"/>
              <w:jc w:val="both"/>
              <w:rPr>
                <w:kern w:val="2"/>
                <w:sz w:val="22"/>
                <w:szCs w:val="22"/>
                <w:lang w:val="en-US"/>
              </w:rPr>
            </w:pPr>
            <w:r>
              <w:rPr>
                <w:kern w:val="2"/>
                <w:sz w:val="22"/>
                <w:szCs w:val="22"/>
                <w:lang w:val="en-US"/>
              </w:rPr>
              <w:t>914 0505 012 01 98630</w:t>
            </w:r>
          </w:p>
        </w:tc>
        <w:tc>
          <w:tcPr>
            <w:tcW w:w="1255" w:type="dxa"/>
          </w:tcPr>
          <w:p w:rsidR="001A61C5" w:rsidRPr="006E7FF7" w:rsidRDefault="006E7FF7" w:rsidP="001A61C5">
            <w:pPr>
              <w:pStyle w:val="ConsPlusCell"/>
              <w:spacing w:line="228" w:lineRule="auto"/>
              <w:jc w:val="center"/>
              <w:rPr>
                <w:kern w:val="2"/>
                <w:sz w:val="22"/>
                <w:szCs w:val="22"/>
                <w:lang w:val="en-US"/>
              </w:rPr>
            </w:pPr>
            <w:r>
              <w:rPr>
                <w:kern w:val="2"/>
                <w:sz w:val="22"/>
                <w:szCs w:val="22"/>
                <w:lang w:val="en-US"/>
              </w:rPr>
              <w:t>50.0</w:t>
            </w:r>
          </w:p>
        </w:tc>
      </w:tr>
      <w:tr w:rsidR="001A61C5" w:rsidRPr="00797213" w:rsidTr="004832DD">
        <w:trPr>
          <w:trHeight w:val="802"/>
          <w:tblCellSpacing w:w="5" w:type="nil"/>
          <w:jc w:val="center"/>
        </w:trPr>
        <w:tc>
          <w:tcPr>
            <w:tcW w:w="342" w:type="dxa"/>
          </w:tcPr>
          <w:p w:rsidR="001A61C5" w:rsidRDefault="001A61C5" w:rsidP="001A61C5">
            <w:pPr>
              <w:rPr>
                <w:sz w:val="22"/>
                <w:szCs w:val="22"/>
              </w:rPr>
            </w:pPr>
          </w:p>
        </w:tc>
        <w:tc>
          <w:tcPr>
            <w:tcW w:w="1206" w:type="dxa"/>
          </w:tcPr>
          <w:p w:rsidR="001A61C5" w:rsidRPr="00797213" w:rsidRDefault="001A61C5" w:rsidP="001A61C5">
            <w:pPr>
              <w:pStyle w:val="ConsPlusCell"/>
              <w:jc w:val="both"/>
              <w:rPr>
                <w:kern w:val="2"/>
                <w:sz w:val="22"/>
                <w:szCs w:val="22"/>
              </w:rPr>
            </w:pPr>
            <w:r w:rsidRPr="00797213">
              <w:rPr>
                <w:kern w:val="2"/>
                <w:sz w:val="22"/>
                <w:szCs w:val="22"/>
              </w:rPr>
              <w:t xml:space="preserve">Основное </w:t>
            </w:r>
            <w:r w:rsidRPr="00797213">
              <w:rPr>
                <w:kern w:val="2"/>
                <w:sz w:val="22"/>
                <w:szCs w:val="22"/>
              </w:rPr>
              <w:br/>
              <w:t>мероприя</w:t>
            </w:r>
            <w:r w:rsidRPr="00797213">
              <w:rPr>
                <w:kern w:val="2"/>
                <w:sz w:val="22"/>
                <w:szCs w:val="22"/>
              </w:rPr>
              <w:softHyphen/>
              <w:t xml:space="preserve">тие </w:t>
            </w:r>
            <w:r>
              <w:rPr>
                <w:kern w:val="2"/>
                <w:sz w:val="22"/>
                <w:szCs w:val="22"/>
              </w:rPr>
              <w:t>2</w:t>
            </w:r>
            <w:r w:rsidRPr="00797213">
              <w:rPr>
                <w:kern w:val="2"/>
                <w:sz w:val="22"/>
                <w:szCs w:val="22"/>
              </w:rPr>
              <w:t xml:space="preserve">.2 </w:t>
            </w:r>
          </w:p>
          <w:p w:rsidR="001A61C5" w:rsidRPr="00797213" w:rsidRDefault="001A61C5" w:rsidP="001A61C5">
            <w:pPr>
              <w:pStyle w:val="ConsPlusCell"/>
              <w:spacing w:line="228" w:lineRule="auto"/>
              <w:jc w:val="center"/>
              <w:rPr>
                <w:kern w:val="2"/>
                <w:sz w:val="22"/>
                <w:szCs w:val="22"/>
              </w:rPr>
            </w:pPr>
          </w:p>
        </w:tc>
        <w:tc>
          <w:tcPr>
            <w:tcW w:w="2750" w:type="dxa"/>
          </w:tcPr>
          <w:p w:rsidR="001A61C5" w:rsidRPr="00797213" w:rsidRDefault="001A61C5" w:rsidP="001A61C5">
            <w:pPr>
              <w:pStyle w:val="ConsPlusCell"/>
              <w:spacing w:line="228" w:lineRule="auto"/>
              <w:jc w:val="both"/>
              <w:rPr>
                <w:sz w:val="22"/>
                <w:szCs w:val="22"/>
              </w:rPr>
            </w:pPr>
            <w:r w:rsidRPr="00F33849">
              <w:rPr>
                <w:sz w:val="22"/>
                <w:szCs w:val="22"/>
              </w:rPr>
              <w:t>Совершенствование систем тепло- и газоснабжения на территории Пригородного сельского поселения</w:t>
            </w:r>
          </w:p>
        </w:tc>
        <w:tc>
          <w:tcPr>
            <w:tcW w:w="1760" w:type="dxa"/>
            <w:vMerge/>
          </w:tcPr>
          <w:p w:rsidR="001A61C5" w:rsidRPr="00797213" w:rsidRDefault="001A61C5" w:rsidP="001A61C5">
            <w:pPr>
              <w:pStyle w:val="ConsPlusCell"/>
              <w:spacing w:line="228" w:lineRule="auto"/>
              <w:jc w:val="both"/>
              <w:rPr>
                <w:kern w:val="2"/>
                <w:sz w:val="22"/>
                <w:szCs w:val="22"/>
              </w:rPr>
            </w:pPr>
          </w:p>
        </w:tc>
        <w:tc>
          <w:tcPr>
            <w:tcW w:w="1258" w:type="dxa"/>
          </w:tcPr>
          <w:p w:rsidR="001A61C5" w:rsidRPr="00797213" w:rsidRDefault="001A61C5" w:rsidP="001A61C5">
            <w:pPr>
              <w:pStyle w:val="ConsPlusCell"/>
              <w:jc w:val="center"/>
              <w:rPr>
                <w:kern w:val="2"/>
                <w:sz w:val="22"/>
                <w:szCs w:val="22"/>
              </w:rPr>
            </w:pPr>
            <w:r>
              <w:rPr>
                <w:kern w:val="2"/>
                <w:sz w:val="22"/>
                <w:szCs w:val="22"/>
              </w:rPr>
              <w:t>01.01.2020</w:t>
            </w:r>
          </w:p>
        </w:tc>
        <w:tc>
          <w:tcPr>
            <w:tcW w:w="1305" w:type="dxa"/>
          </w:tcPr>
          <w:p w:rsidR="001A61C5" w:rsidRPr="00797213" w:rsidRDefault="001A61C5" w:rsidP="001A61C5">
            <w:pPr>
              <w:pStyle w:val="ConsPlusCell"/>
              <w:jc w:val="center"/>
              <w:rPr>
                <w:kern w:val="2"/>
                <w:sz w:val="22"/>
                <w:szCs w:val="22"/>
              </w:rPr>
            </w:pPr>
            <w:r>
              <w:rPr>
                <w:kern w:val="2"/>
                <w:sz w:val="22"/>
                <w:szCs w:val="22"/>
              </w:rPr>
              <w:t>31.12.2020</w:t>
            </w:r>
          </w:p>
        </w:tc>
        <w:tc>
          <w:tcPr>
            <w:tcW w:w="3798" w:type="dxa"/>
          </w:tcPr>
          <w:p w:rsidR="001A61C5" w:rsidRPr="007300BC" w:rsidRDefault="00821D05" w:rsidP="006E7FF7">
            <w:pPr>
              <w:pStyle w:val="ConsPlusCell"/>
              <w:spacing w:line="228" w:lineRule="auto"/>
              <w:rPr>
                <w:kern w:val="2"/>
                <w:sz w:val="22"/>
                <w:szCs w:val="22"/>
              </w:rPr>
            </w:pPr>
            <w:r>
              <w:rPr>
                <w:kern w:val="2"/>
                <w:sz w:val="22"/>
                <w:szCs w:val="22"/>
              </w:rPr>
              <w:t>Обеспечение замены устаревшего оборудования</w:t>
            </w:r>
            <w:r w:rsidR="006E7FF7">
              <w:rPr>
                <w:kern w:val="2"/>
                <w:sz w:val="22"/>
                <w:szCs w:val="22"/>
              </w:rPr>
              <w:t xml:space="preserve"> на </w:t>
            </w:r>
            <w:proofErr w:type="spellStart"/>
            <w:r w:rsidR="006E7FF7">
              <w:rPr>
                <w:kern w:val="2"/>
                <w:sz w:val="22"/>
                <w:szCs w:val="22"/>
              </w:rPr>
              <w:t>энергоэффективное</w:t>
            </w:r>
            <w:proofErr w:type="spellEnd"/>
            <w:r w:rsidR="006E7FF7">
              <w:rPr>
                <w:kern w:val="2"/>
                <w:sz w:val="22"/>
                <w:szCs w:val="22"/>
              </w:rPr>
              <w:t xml:space="preserve"> на</w:t>
            </w:r>
            <w:r>
              <w:rPr>
                <w:kern w:val="2"/>
                <w:sz w:val="22"/>
                <w:szCs w:val="22"/>
              </w:rPr>
              <w:t xml:space="preserve"> муниципальных объектах </w:t>
            </w:r>
          </w:p>
        </w:tc>
        <w:tc>
          <w:tcPr>
            <w:tcW w:w="1779" w:type="dxa"/>
          </w:tcPr>
          <w:p w:rsidR="001A61C5" w:rsidRPr="000A326B" w:rsidRDefault="001A61C5" w:rsidP="001A61C5">
            <w:pPr>
              <w:spacing w:line="228" w:lineRule="auto"/>
              <w:jc w:val="both"/>
              <w:rPr>
                <w:kern w:val="2"/>
                <w:sz w:val="22"/>
                <w:szCs w:val="22"/>
                <w:highlight w:val="yellow"/>
              </w:rPr>
            </w:pPr>
          </w:p>
        </w:tc>
        <w:tc>
          <w:tcPr>
            <w:tcW w:w="1255" w:type="dxa"/>
          </w:tcPr>
          <w:p w:rsidR="001A61C5" w:rsidRPr="006E7FF7" w:rsidRDefault="006E7FF7" w:rsidP="001A61C5">
            <w:pPr>
              <w:pStyle w:val="ConsPlusCell"/>
              <w:spacing w:line="228" w:lineRule="auto"/>
              <w:jc w:val="center"/>
              <w:rPr>
                <w:kern w:val="2"/>
                <w:sz w:val="22"/>
                <w:szCs w:val="22"/>
                <w:highlight w:val="yellow"/>
                <w:lang w:val="en-US"/>
              </w:rPr>
            </w:pPr>
            <w:r w:rsidRPr="006E7FF7">
              <w:rPr>
                <w:kern w:val="2"/>
                <w:sz w:val="22"/>
                <w:szCs w:val="22"/>
                <w:lang w:val="en-US"/>
              </w:rPr>
              <w:t>0.0</w:t>
            </w:r>
          </w:p>
        </w:tc>
      </w:tr>
      <w:tr w:rsidR="001A61C5" w:rsidRPr="00797213" w:rsidTr="004832DD">
        <w:trPr>
          <w:trHeight w:val="802"/>
          <w:tblCellSpacing w:w="5" w:type="nil"/>
          <w:jc w:val="center"/>
        </w:trPr>
        <w:tc>
          <w:tcPr>
            <w:tcW w:w="342" w:type="dxa"/>
          </w:tcPr>
          <w:p w:rsidR="001A61C5" w:rsidRDefault="001A61C5" w:rsidP="001A61C5">
            <w:pPr>
              <w:rPr>
                <w:sz w:val="22"/>
                <w:szCs w:val="22"/>
              </w:rPr>
            </w:pPr>
          </w:p>
        </w:tc>
        <w:tc>
          <w:tcPr>
            <w:tcW w:w="1206" w:type="dxa"/>
          </w:tcPr>
          <w:p w:rsidR="001A61C5" w:rsidRPr="00797213" w:rsidRDefault="001A61C5" w:rsidP="001A61C5">
            <w:pPr>
              <w:pStyle w:val="ConsPlusCell"/>
              <w:jc w:val="both"/>
              <w:rPr>
                <w:kern w:val="2"/>
                <w:sz w:val="22"/>
                <w:szCs w:val="22"/>
              </w:rPr>
            </w:pPr>
            <w:r w:rsidRPr="00797213">
              <w:rPr>
                <w:kern w:val="2"/>
                <w:sz w:val="22"/>
                <w:szCs w:val="22"/>
              </w:rPr>
              <w:t xml:space="preserve">Основное </w:t>
            </w:r>
            <w:r w:rsidRPr="00797213">
              <w:rPr>
                <w:kern w:val="2"/>
                <w:sz w:val="22"/>
                <w:szCs w:val="22"/>
              </w:rPr>
              <w:br/>
              <w:t>мероприя</w:t>
            </w:r>
            <w:r w:rsidRPr="00797213">
              <w:rPr>
                <w:kern w:val="2"/>
                <w:sz w:val="22"/>
                <w:szCs w:val="22"/>
              </w:rPr>
              <w:softHyphen/>
              <w:t xml:space="preserve">тие </w:t>
            </w:r>
            <w:r>
              <w:rPr>
                <w:kern w:val="2"/>
                <w:sz w:val="22"/>
                <w:szCs w:val="22"/>
              </w:rPr>
              <w:t>2.3</w:t>
            </w:r>
          </w:p>
          <w:p w:rsidR="001A61C5" w:rsidRPr="00797213" w:rsidRDefault="001A61C5" w:rsidP="001A61C5">
            <w:pPr>
              <w:pStyle w:val="ConsPlusCell"/>
              <w:jc w:val="both"/>
              <w:rPr>
                <w:kern w:val="2"/>
                <w:sz w:val="22"/>
                <w:szCs w:val="22"/>
              </w:rPr>
            </w:pPr>
          </w:p>
        </w:tc>
        <w:tc>
          <w:tcPr>
            <w:tcW w:w="2750" w:type="dxa"/>
          </w:tcPr>
          <w:p w:rsidR="001A61C5" w:rsidRPr="00797213" w:rsidRDefault="001A61C5" w:rsidP="001A61C5">
            <w:pPr>
              <w:pStyle w:val="ConsPlusCell"/>
              <w:spacing w:line="228" w:lineRule="auto"/>
              <w:jc w:val="both"/>
              <w:rPr>
                <w:sz w:val="22"/>
                <w:szCs w:val="22"/>
              </w:rPr>
            </w:pPr>
            <w:r w:rsidRPr="00F33849">
              <w:rPr>
                <w:sz w:val="22"/>
                <w:szCs w:val="22"/>
              </w:rPr>
              <w:t>Совершенствование электроснабжения в границах Пригородного сельского поселения</w:t>
            </w:r>
          </w:p>
        </w:tc>
        <w:tc>
          <w:tcPr>
            <w:tcW w:w="1760" w:type="dxa"/>
            <w:vMerge/>
          </w:tcPr>
          <w:p w:rsidR="001A61C5" w:rsidRPr="00797213" w:rsidRDefault="001A61C5" w:rsidP="001A61C5">
            <w:pPr>
              <w:pStyle w:val="ConsPlusCell"/>
              <w:spacing w:line="228" w:lineRule="auto"/>
              <w:jc w:val="both"/>
              <w:rPr>
                <w:kern w:val="2"/>
                <w:sz w:val="22"/>
                <w:szCs w:val="22"/>
              </w:rPr>
            </w:pPr>
          </w:p>
        </w:tc>
        <w:tc>
          <w:tcPr>
            <w:tcW w:w="1258" w:type="dxa"/>
          </w:tcPr>
          <w:p w:rsidR="001A61C5" w:rsidRPr="00797213" w:rsidRDefault="001A61C5" w:rsidP="001A61C5">
            <w:pPr>
              <w:pStyle w:val="ConsPlusCell"/>
              <w:jc w:val="center"/>
              <w:rPr>
                <w:kern w:val="2"/>
                <w:sz w:val="22"/>
                <w:szCs w:val="22"/>
              </w:rPr>
            </w:pPr>
            <w:r>
              <w:rPr>
                <w:kern w:val="2"/>
                <w:sz w:val="22"/>
                <w:szCs w:val="22"/>
              </w:rPr>
              <w:t>01.01.2020</w:t>
            </w:r>
          </w:p>
        </w:tc>
        <w:tc>
          <w:tcPr>
            <w:tcW w:w="1305" w:type="dxa"/>
          </w:tcPr>
          <w:p w:rsidR="001A61C5" w:rsidRPr="00797213" w:rsidRDefault="001A61C5" w:rsidP="001A61C5">
            <w:pPr>
              <w:pStyle w:val="ConsPlusCell"/>
              <w:jc w:val="center"/>
              <w:rPr>
                <w:kern w:val="2"/>
                <w:sz w:val="22"/>
                <w:szCs w:val="22"/>
              </w:rPr>
            </w:pPr>
            <w:r>
              <w:rPr>
                <w:kern w:val="2"/>
                <w:sz w:val="22"/>
                <w:szCs w:val="22"/>
              </w:rPr>
              <w:t>31.12.2020</w:t>
            </w:r>
          </w:p>
        </w:tc>
        <w:tc>
          <w:tcPr>
            <w:tcW w:w="3798" w:type="dxa"/>
          </w:tcPr>
          <w:p w:rsidR="001A61C5" w:rsidRPr="007300BC" w:rsidRDefault="00821D05" w:rsidP="001A61C5">
            <w:pPr>
              <w:pStyle w:val="ConsPlusCell"/>
              <w:spacing w:line="228" w:lineRule="auto"/>
              <w:rPr>
                <w:kern w:val="2"/>
                <w:sz w:val="22"/>
                <w:szCs w:val="22"/>
              </w:rPr>
            </w:pPr>
            <w:r w:rsidRPr="00821D05">
              <w:rPr>
                <w:kern w:val="2"/>
                <w:sz w:val="22"/>
                <w:szCs w:val="22"/>
              </w:rPr>
              <w:t>Модернизация систем освещения в объектах бюджетной сферы и наружного (уличного) освещения с применением энергосберегающих светильников</w:t>
            </w:r>
          </w:p>
        </w:tc>
        <w:tc>
          <w:tcPr>
            <w:tcW w:w="1779" w:type="dxa"/>
          </w:tcPr>
          <w:p w:rsidR="001A61C5" w:rsidRPr="006E7FF7" w:rsidRDefault="006E7FF7" w:rsidP="001A61C5">
            <w:pPr>
              <w:spacing w:line="228" w:lineRule="auto"/>
              <w:jc w:val="both"/>
              <w:rPr>
                <w:kern w:val="2"/>
                <w:sz w:val="22"/>
                <w:szCs w:val="22"/>
                <w:highlight w:val="yellow"/>
                <w:lang w:val="en-US"/>
              </w:rPr>
            </w:pPr>
            <w:r w:rsidRPr="006E7FF7">
              <w:rPr>
                <w:kern w:val="2"/>
                <w:sz w:val="22"/>
                <w:szCs w:val="22"/>
                <w:lang w:val="en-US"/>
              </w:rPr>
              <w:t>914 0505 012 03 98640</w:t>
            </w:r>
          </w:p>
        </w:tc>
        <w:tc>
          <w:tcPr>
            <w:tcW w:w="1255" w:type="dxa"/>
          </w:tcPr>
          <w:p w:rsidR="001A61C5" w:rsidRPr="006E7FF7" w:rsidRDefault="006E7FF7" w:rsidP="001A61C5">
            <w:pPr>
              <w:pStyle w:val="ConsPlusCell"/>
              <w:spacing w:line="228" w:lineRule="auto"/>
              <w:jc w:val="center"/>
              <w:rPr>
                <w:kern w:val="2"/>
                <w:sz w:val="22"/>
                <w:szCs w:val="22"/>
                <w:highlight w:val="yellow"/>
                <w:lang w:val="en-US"/>
              </w:rPr>
            </w:pPr>
            <w:r w:rsidRPr="006E7FF7">
              <w:rPr>
                <w:kern w:val="2"/>
                <w:sz w:val="22"/>
                <w:szCs w:val="22"/>
                <w:lang w:val="en-US"/>
              </w:rPr>
              <w:t>84.8</w:t>
            </w:r>
          </w:p>
        </w:tc>
      </w:tr>
      <w:tr w:rsidR="001A61C5" w:rsidRPr="00797213" w:rsidTr="004832DD">
        <w:trPr>
          <w:trHeight w:val="802"/>
          <w:tblCellSpacing w:w="5" w:type="nil"/>
          <w:jc w:val="center"/>
        </w:trPr>
        <w:tc>
          <w:tcPr>
            <w:tcW w:w="342" w:type="dxa"/>
          </w:tcPr>
          <w:p w:rsidR="001A61C5" w:rsidRDefault="001A61C5" w:rsidP="001A61C5">
            <w:pPr>
              <w:rPr>
                <w:sz w:val="22"/>
                <w:szCs w:val="22"/>
              </w:rPr>
            </w:pPr>
          </w:p>
        </w:tc>
        <w:tc>
          <w:tcPr>
            <w:tcW w:w="1206" w:type="dxa"/>
          </w:tcPr>
          <w:p w:rsidR="001A61C5" w:rsidRPr="00797213" w:rsidRDefault="001A61C5" w:rsidP="001A61C5">
            <w:pPr>
              <w:pStyle w:val="ConsPlusCell"/>
              <w:spacing w:line="228" w:lineRule="auto"/>
              <w:rPr>
                <w:kern w:val="2"/>
                <w:sz w:val="22"/>
                <w:szCs w:val="22"/>
              </w:rPr>
            </w:pPr>
            <w:r>
              <w:rPr>
                <w:kern w:val="2"/>
                <w:sz w:val="22"/>
                <w:szCs w:val="22"/>
              </w:rPr>
              <w:t>Подпрограмма 3</w:t>
            </w:r>
          </w:p>
        </w:tc>
        <w:tc>
          <w:tcPr>
            <w:tcW w:w="2750" w:type="dxa"/>
          </w:tcPr>
          <w:p w:rsidR="001A61C5" w:rsidRPr="00797213" w:rsidRDefault="001A61C5" w:rsidP="001A61C5">
            <w:pPr>
              <w:pStyle w:val="ConsPlusCell"/>
              <w:spacing w:line="228" w:lineRule="auto"/>
              <w:jc w:val="both"/>
              <w:rPr>
                <w:sz w:val="22"/>
                <w:szCs w:val="22"/>
              </w:rPr>
            </w:pPr>
            <w:r w:rsidRPr="00F33849">
              <w:rPr>
                <w:sz w:val="22"/>
                <w:szCs w:val="22"/>
              </w:rPr>
              <w:t xml:space="preserve">Осуществление дорожной деятельности в границах Пригородного сельского поселения </w:t>
            </w:r>
            <w:proofErr w:type="spellStart"/>
            <w:r w:rsidRPr="00F33849">
              <w:rPr>
                <w:sz w:val="22"/>
                <w:szCs w:val="22"/>
              </w:rPr>
              <w:t>Калачеевского</w:t>
            </w:r>
            <w:proofErr w:type="spellEnd"/>
            <w:r w:rsidRPr="00F33849">
              <w:rPr>
                <w:sz w:val="22"/>
                <w:szCs w:val="22"/>
              </w:rPr>
              <w:t xml:space="preserve"> </w:t>
            </w:r>
            <w:r w:rsidRPr="00F33849">
              <w:rPr>
                <w:sz w:val="22"/>
                <w:szCs w:val="22"/>
              </w:rPr>
              <w:lastRenderedPageBreak/>
              <w:t>муниципального района</w:t>
            </w:r>
          </w:p>
        </w:tc>
        <w:tc>
          <w:tcPr>
            <w:tcW w:w="1760" w:type="dxa"/>
            <w:vMerge w:val="restart"/>
          </w:tcPr>
          <w:p w:rsidR="001A61C5" w:rsidRPr="00797213" w:rsidRDefault="001A61C5" w:rsidP="001A61C5">
            <w:pPr>
              <w:pStyle w:val="ConsPlusCell"/>
              <w:spacing w:line="228" w:lineRule="auto"/>
              <w:jc w:val="both"/>
              <w:rPr>
                <w:kern w:val="2"/>
                <w:sz w:val="22"/>
                <w:szCs w:val="22"/>
              </w:rPr>
            </w:pPr>
            <w:r w:rsidRPr="0000606A">
              <w:rPr>
                <w:kern w:val="2"/>
                <w:sz w:val="22"/>
                <w:szCs w:val="22"/>
              </w:rPr>
              <w:lastRenderedPageBreak/>
              <w:t>Администрация Пригородного сельского поселения</w:t>
            </w:r>
          </w:p>
        </w:tc>
        <w:tc>
          <w:tcPr>
            <w:tcW w:w="1258" w:type="dxa"/>
          </w:tcPr>
          <w:p w:rsidR="001A61C5" w:rsidRPr="00797213" w:rsidRDefault="001A61C5" w:rsidP="001A61C5">
            <w:pPr>
              <w:pStyle w:val="ConsPlusCell"/>
              <w:jc w:val="center"/>
              <w:rPr>
                <w:kern w:val="2"/>
                <w:sz w:val="22"/>
                <w:szCs w:val="22"/>
              </w:rPr>
            </w:pPr>
            <w:r>
              <w:rPr>
                <w:kern w:val="2"/>
                <w:sz w:val="22"/>
                <w:szCs w:val="22"/>
              </w:rPr>
              <w:t>01.01.2020</w:t>
            </w:r>
          </w:p>
        </w:tc>
        <w:tc>
          <w:tcPr>
            <w:tcW w:w="1305" w:type="dxa"/>
          </w:tcPr>
          <w:p w:rsidR="001A61C5" w:rsidRPr="00797213" w:rsidRDefault="001A61C5" w:rsidP="001A61C5">
            <w:pPr>
              <w:pStyle w:val="ConsPlusCell"/>
              <w:jc w:val="center"/>
              <w:rPr>
                <w:kern w:val="2"/>
                <w:sz w:val="22"/>
                <w:szCs w:val="22"/>
              </w:rPr>
            </w:pPr>
            <w:r>
              <w:rPr>
                <w:kern w:val="2"/>
                <w:sz w:val="22"/>
                <w:szCs w:val="22"/>
              </w:rPr>
              <w:t>31.12.2020</w:t>
            </w:r>
          </w:p>
        </w:tc>
        <w:tc>
          <w:tcPr>
            <w:tcW w:w="3798" w:type="dxa"/>
          </w:tcPr>
          <w:p w:rsidR="001A61C5" w:rsidRPr="007300BC" w:rsidRDefault="006E7FF7" w:rsidP="001A61C5">
            <w:pPr>
              <w:pStyle w:val="ConsPlusCell"/>
              <w:spacing w:line="228" w:lineRule="auto"/>
              <w:rPr>
                <w:kern w:val="2"/>
                <w:sz w:val="22"/>
                <w:szCs w:val="22"/>
              </w:rPr>
            </w:pPr>
            <w:r w:rsidRPr="006E7FF7">
              <w:rPr>
                <w:kern w:val="2"/>
                <w:sz w:val="22"/>
                <w:szCs w:val="22"/>
              </w:rPr>
              <w:t xml:space="preserve">Приведение дорожного покрытия в соответствие </w:t>
            </w:r>
            <w:r>
              <w:rPr>
                <w:kern w:val="2"/>
                <w:sz w:val="22"/>
                <w:szCs w:val="22"/>
              </w:rPr>
              <w:t>существующим правилам и нормам</w:t>
            </w:r>
          </w:p>
        </w:tc>
        <w:tc>
          <w:tcPr>
            <w:tcW w:w="1779" w:type="dxa"/>
          </w:tcPr>
          <w:p w:rsidR="001A61C5" w:rsidRPr="006E7FF7" w:rsidRDefault="001A61C5" w:rsidP="001A61C5">
            <w:pPr>
              <w:spacing w:line="228" w:lineRule="auto"/>
              <w:jc w:val="both"/>
              <w:rPr>
                <w:kern w:val="2"/>
                <w:sz w:val="22"/>
                <w:szCs w:val="22"/>
              </w:rPr>
            </w:pPr>
          </w:p>
        </w:tc>
        <w:tc>
          <w:tcPr>
            <w:tcW w:w="1255" w:type="dxa"/>
          </w:tcPr>
          <w:p w:rsidR="001A61C5" w:rsidRPr="006E7FF7" w:rsidRDefault="006E7FF7" w:rsidP="001A61C5">
            <w:pPr>
              <w:pStyle w:val="ConsPlusCell"/>
              <w:spacing w:line="228" w:lineRule="auto"/>
              <w:jc w:val="center"/>
              <w:rPr>
                <w:kern w:val="2"/>
                <w:sz w:val="22"/>
                <w:szCs w:val="22"/>
                <w:lang w:val="en-US"/>
              </w:rPr>
            </w:pPr>
            <w:r w:rsidRPr="006E7FF7">
              <w:rPr>
                <w:kern w:val="2"/>
                <w:sz w:val="22"/>
                <w:szCs w:val="22"/>
                <w:lang w:val="en-US"/>
              </w:rPr>
              <w:t>721.8</w:t>
            </w:r>
          </w:p>
        </w:tc>
      </w:tr>
      <w:tr w:rsidR="001A61C5" w:rsidRPr="00797213" w:rsidTr="004832DD">
        <w:trPr>
          <w:trHeight w:val="802"/>
          <w:tblCellSpacing w:w="5" w:type="nil"/>
          <w:jc w:val="center"/>
        </w:trPr>
        <w:tc>
          <w:tcPr>
            <w:tcW w:w="342" w:type="dxa"/>
          </w:tcPr>
          <w:p w:rsidR="001A61C5" w:rsidRDefault="001A61C5" w:rsidP="001A61C5">
            <w:pPr>
              <w:rPr>
                <w:sz w:val="22"/>
                <w:szCs w:val="22"/>
              </w:rPr>
            </w:pPr>
          </w:p>
        </w:tc>
        <w:tc>
          <w:tcPr>
            <w:tcW w:w="1206" w:type="dxa"/>
          </w:tcPr>
          <w:p w:rsidR="001A61C5" w:rsidRPr="00797213" w:rsidRDefault="001A61C5" w:rsidP="001A61C5">
            <w:pPr>
              <w:pStyle w:val="ConsPlusCell"/>
              <w:spacing w:line="228" w:lineRule="auto"/>
              <w:rPr>
                <w:kern w:val="2"/>
                <w:sz w:val="22"/>
                <w:szCs w:val="22"/>
              </w:rPr>
            </w:pPr>
            <w:r w:rsidRPr="00797213">
              <w:rPr>
                <w:kern w:val="2"/>
                <w:sz w:val="22"/>
                <w:szCs w:val="22"/>
              </w:rPr>
              <w:t xml:space="preserve">Основное </w:t>
            </w:r>
          </w:p>
          <w:p w:rsidR="001A61C5" w:rsidRPr="00797213" w:rsidRDefault="001A61C5" w:rsidP="001A61C5">
            <w:pPr>
              <w:pStyle w:val="ConsPlusCell"/>
              <w:spacing w:line="228" w:lineRule="auto"/>
              <w:rPr>
                <w:kern w:val="2"/>
                <w:sz w:val="22"/>
                <w:szCs w:val="22"/>
              </w:rPr>
            </w:pPr>
            <w:r>
              <w:rPr>
                <w:kern w:val="2"/>
                <w:sz w:val="22"/>
                <w:szCs w:val="22"/>
              </w:rPr>
              <w:t>мероприятие 3</w:t>
            </w:r>
            <w:r w:rsidRPr="00797213">
              <w:rPr>
                <w:kern w:val="2"/>
                <w:sz w:val="22"/>
                <w:szCs w:val="22"/>
              </w:rPr>
              <w:t>.1</w:t>
            </w:r>
          </w:p>
        </w:tc>
        <w:tc>
          <w:tcPr>
            <w:tcW w:w="2750" w:type="dxa"/>
          </w:tcPr>
          <w:p w:rsidR="001A61C5" w:rsidRPr="00797213" w:rsidRDefault="001A61C5" w:rsidP="001A61C5">
            <w:pPr>
              <w:pStyle w:val="ConsPlusCell"/>
              <w:spacing w:line="228" w:lineRule="auto"/>
              <w:jc w:val="both"/>
              <w:rPr>
                <w:sz w:val="22"/>
                <w:szCs w:val="22"/>
              </w:rPr>
            </w:pPr>
            <w:r w:rsidRPr="00F14741">
              <w:rPr>
                <w:sz w:val="22"/>
                <w:szCs w:val="22"/>
              </w:rPr>
              <w:t>Содержание автомобильных дорог общего пользования местного значения и сооружений на них</w:t>
            </w:r>
          </w:p>
        </w:tc>
        <w:tc>
          <w:tcPr>
            <w:tcW w:w="1760" w:type="dxa"/>
            <w:vMerge/>
          </w:tcPr>
          <w:p w:rsidR="001A61C5" w:rsidRPr="00797213" w:rsidRDefault="001A61C5" w:rsidP="001A61C5">
            <w:pPr>
              <w:pStyle w:val="ConsPlusCell"/>
              <w:spacing w:line="228" w:lineRule="auto"/>
              <w:jc w:val="both"/>
              <w:rPr>
                <w:kern w:val="2"/>
                <w:sz w:val="22"/>
                <w:szCs w:val="22"/>
              </w:rPr>
            </w:pPr>
          </w:p>
        </w:tc>
        <w:tc>
          <w:tcPr>
            <w:tcW w:w="1258" w:type="dxa"/>
          </w:tcPr>
          <w:p w:rsidR="001A61C5" w:rsidRPr="00797213" w:rsidRDefault="001A61C5" w:rsidP="001A61C5">
            <w:pPr>
              <w:pStyle w:val="ConsPlusCell"/>
              <w:jc w:val="center"/>
              <w:rPr>
                <w:kern w:val="2"/>
                <w:sz w:val="22"/>
                <w:szCs w:val="22"/>
              </w:rPr>
            </w:pPr>
            <w:r>
              <w:rPr>
                <w:kern w:val="2"/>
                <w:sz w:val="22"/>
                <w:szCs w:val="22"/>
              </w:rPr>
              <w:t>01.01.2020</w:t>
            </w:r>
          </w:p>
        </w:tc>
        <w:tc>
          <w:tcPr>
            <w:tcW w:w="1305" w:type="dxa"/>
          </w:tcPr>
          <w:p w:rsidR="001A61C5" w:rsidRPr="00797213" w:rsidRDefault="001A61C5" w:rsidP="001A61C5">
            <w:pPr>
              <w:pStyle w:val="ConsPlusCell"/>
              <w:jc w:val="center"/>
              <w:rPr>
                <w:kern w:val="2"/>
                <w:sz w:val="22"/>
                <w:szCs w:val="22"/>
              </w:rPr>
            </w:pPr>
            <w:r>
              <w:rPr>
                <w:kern w:val="2"/>
                <w:sz w:val="22"/>
                <w:szCs w:val="22"/>
              </w:rPr>
              <w:t>31.12.2020</w:t>
            </w:r>
          </w:p>
        </w:tc>
        <w:tc>
          <w:tcPr>
            <w:tcW w:w="3798" w:type="dxa"/>
          </w:tcPr>
          <w:p w:rsidR="001A61C5" w:rsidRPr="007300BC" w:rsidRDefault="006E7FF7" w:rsidP="001A61C5">
            <w:pPr>
              <w:pStyle w:val="ConsPlusCell"/>
              <w:spacing w:line="228" w:lineRule="auto"/>
              <w:rPr>
                <w:kern w:val="2"/>
                <w:sz w:val="22"/>
                <w:szCs w:val="22"/>
              </w:rPr>
            </w:pPr>
            <w:r w:rsidRPr="006E7FF7">
              <w:rPr>
                <w:kern w:val="2"/>
                <w:sz w:val="22"/>
                <w:szCs w:val="22"/>
              </w:rPr>
              <w:t>Повышение уровня защищенности участников дорожного движения от дорожно-транспортн</w:t>
            </w:r>
            <w:r>
              <w:rPr>
                <w:kern w:val="2"/>
                <w:sz w:val="22"/>
                <w:szCs w:val="22"/>
              </w:rPr>
              <w:t>ых происшествий, их последствий</w:t>
            </w:r>
          </w:p>
        </w:tc>
        <w:tc>
          <w:tcPr>
            <w:tcW w:w="1779" w:type="dxa"/>
          </w:tcPr>
          <w:p w:rsidR="001A61C5" w:rsidRPr="000A326B" w:rsidRDefault="006E7FF7" w:rsidP="006E7FF7">
            <w:pPr>
              <w:spacing w:line="228" w:lineRule="auto"/>
              <w:jc w:val="both"/>
              <w:rPr>
                <w:kern w:val="2"/>
                <w:sz w:val="22"/>
                <w:szCs w:val="22"/>
                <w:highlight w:val="yellow"/>
              </w:rPr>
            </w:pPr>
            <w:r w:rsidRPr="006E7FF7">
              <w:rPr>
                <w:kern w:val="2"/>
                <w:sz w:val="22"/>
                <w:szCs w:val="22"/>
              </w:rPr>
              <w:t>914 0409 01</w:t>
            </w:r>
            <w:r>
              <w:rPr>
                <w:kern w:val="2"/>
                <w:sz w:val="22"/>
                <w:szCs w:val="22"/>
              </w:rPr>
              <w:t>3</w:t>
            </w:r>
            <w:r w:rsidRPr="006E7FF7">
              <w:rPr>
                <w:kern w:val="2"/>
                <w:sz w:val="22"/>
                <w:szCs w:val="22"/>
              </w:rPr>
              <w:t xml:space="preserve"> 01 91290 </w:t>
            </w:r>
          </w:p>
        </w:tc>
        <w:tc>
          <w:tcPr>
            <w:tcW w:w="1255" w:type="dxa"/>
          </w:tcPr>
          <w:p w:rsidR="001A61C5" w:rsidRPr="00DD5229" w:rsidRDefault="006E7FF7" w:rsidP="001A61C5">
            <w:pPr>
              <w:pStyle w:val="ConsPlusCell"/>
              <w:spacing w:line="228" w:lineRule="auto"/>
              <w:jc w:val="center"/>
              <w:rPr>
                <w:kern w:val="2"/>
                <w:sz w:val="22"/>
                <w:szCs w:val="22"/>
                <w:highlight w:val="yellow"/>
              </w:rPr>
            </w:pPr>
            <w:r w:rsidRPr="006E7FF7">
              <w:rPr>
                <w:kern w:val="2"/>
                <w:sz w:val="22"/>
                <w:szCs w:val="22"/>
              </w:rPr>
              <w:t>500,0</w:t>
            </w:r>
          </w:p>
        </w:tc>
      </w:tr>
      <w:tr w:rsidR="001A61C5" w:rsidRPr="00797213" w:rsidTr="004832DD">
        <w:trPr>
          <w:trHeight w:val="802"/>
          <w:tblCellSpacing w:w="5" w:type="nil"/>
          <w:jc w:val="center"/>
        </w:trPr>
        <w:tc>
          <w:tcPr>
            <w:tcW w:w="342" w:type="dxa"/>
          </w:tcPr>
          <w:p w:rsidR="001A61C5" w:rsidRDefault="001A61C5" w:rsidP="001A61C5">
            <w:pPr>
              <w:rPr>
                <w:sz w:val="22"/>
                <w:szCs w:val="22"/>
              </w:rPr>
            </w:pPr>
          </w:p>
        </w:tc>
        <w:tc>
          <w:tcPr>
            <w:tcW w:w="1206" w:type="dxa"/>
          </w:tcPr>
          <w:p w:rsidR="001A61C5" w:rsidRPr="00797213" w:rsidRDefault="001A61C5" w:rsidP="001A61C5">
            <w:pPr>
              <w:pStyle w:val="ConsPlusCell"/>
              <w:jc w:val="both"/>
              <w:rPr>
                <w:kern w:val="2"/>
                <w:sz w:val="22"/>
                <w:szCs w:val="22"/>
              </w:rPr>
            </w:pPr>
            <w:r w:rsidRPr="00797213">
              <w:rPr>
                <w:kern w:val="2"/>
                <w:sz w:val="22"/>
                <w:szCs w:val="22"/>
              </w:rPr>
              <w:t xml:space="preserve">Основное </w:t>
            </w:r>
            <w:r w:rsidRPr="00797213">
              <w:rPr>
                <w:kern w:val="2"/>
                <w:sz w:val="22"/>
                <w:szCs w:val="22"/>
              </w:rPr>
              <w:br/>
              <w:t>мероприя</w:t>
            </w:r>
            <w:r w:rsidRPr="00797213">
              <w:rPr>
                <w:kern w:val="2"/>
                <w:sz w:val="22"/>
                <w:szCs w:val="22"/>
              </w:rPr>
              <w:softHyphen/>
              <w:t xml:space="preserve">тие </w:t>
            </w:r>
            <w:r>
              <w:rPr>
                <w:kern w:val="2"/>
                <w:sz w:val="22"/>
                <w:szCs w:val="22"/>
              </w:rPr>
              <w:t>3</w:t>
            </w:r>
            <w:r w:rsidRPr="00797213">
              <w:rPr>
                <w:kern w:val="2"/>
                <w:sz w:val="22"/>
                <w:szCs w:val="22"/>
              </w:rPr>
              <w:t xml:space="preserve">.2 </w:t>
            </w:r>
          </w:p>
          <w:p w:rsidR="001A61C5" w:rsidRPr="00797213" w:rsidRDefault="001A61C5" w:rsidP="001A61C5">
            <w:pPr>
              <w:pStyle w:val="ConsPlusCell"/>
              <w:spacing w:line="228" w:lineRule="auto"/>
              <w:jc w:val="center"/>
              <w:rPr>
                <w:kern w:val="2"/>
                <w:sz w:val="22"/>
                <w:szCs w:val="22"/>
              </w:rPr>
            </w:pPr>
          </w:p>
        </w:tc>
        <w:tc>
          <w:tcPr>
            <w:tcW w:w="2750" w:type="dxa"/>
          </w:tcPr>
          <w:p w:rsidR="001A61C5" w:rsidRPr="00797213" w:rsidRDefault="001A61C5" w:rsidP="001A61C5">
            <w:pPr>
              <w:pStyle w:val="ConsPlusCell"/>
              <w:spacing w:line="228" w:lineRule="auto"/>
              <w:jc w:val="both"/>
              <w:rPr>
                <w:sz w:val="22"/>
                <w:szCs w:val="22"/>
              </w:rPr>
            </w:pPr>
            <w:r w:rsidRPr="00F14741">
              <w:rPr>
                <w:sz w:val="22"/>
                <w:szCs w:val="22"/>
              </w:rPr>
              <w:t>Ремонт автомобильных дорог общего пользования местного значения и сооружений на них</w:t>
            </w:r>
          </w:p>
        </w:tc>
        <w:tc>
          <w:tcPr>
            <w:tcW w:w="1760" w:type="dxa"/>
            <w:vMerge/>
          </w:tcPr>
          <w:p w:rsidR="001A61C5" w:rsidRPr="00797213" w:rsidRDefault="001A61C5" w:rsidP="001A61C5">
            <w:pPr>
              <w:pStyle w:val="ConsPlusCell"/>
              <w:spacing w:line="228" w:lineRule="auto"/>
              <w:jc w:val="both"/>
              <w:rPr>
                <w:kern w:val="2"/>
                <w:sz w:val="22"/>
                <w:szCs w:val="22"/>
              </w:rPr>
            </w:pPr>
          </w:p>
        </w:tc>
        <w:tc>
          <w:tcPr>
            <w:tcW w:w="1258" w:type="dxa"/>
          </w:tcPr>
          <w:p w:rsidR="001A61C5" w:rsidRPr="00797213" w:rsidRDefault="001A61C5" w:rsidP="001A61C5">
            <w:pPr>
              <w:pStyle w:val="ConsPlusCell"/>
              <w:jc w:val="center"/>
              <w:rPr>
                <w:kern w:val="2"/>
                <w:sz w:val="22"/>
                <w:szCs w:val="22"/>
              </w:rPr>
            </w:pPr>
            <w:r>
              <w:rPr>
                <w:kern w:val="2"/>
                <w:sz w:val="22"/>
                <w:szCs w:val="22"/>
              </w:rPr>
              <w:t>01.01.2020</w:t>
            </w:r>
          </w:p>
        </w:tc>
        <w:tc>
          <w:tcPr>
            <w:tcW w:w="1305" w:type="dxa"/>
          </w:tcPr>
          <w:p w:rsidR="001A61C5" w:rsidRPr="00797213" w:rsidRDefault="001A61C5" w:rsidP="001A61C5">
            <w:pPr>
              <w:pStyle w:val="ConsPlusCell"/>
              <w:jc w:val="center"/>
              <w:rPr>
                <w:kern w:val="2"/>
                <w:sz w:val="22"/>
                <w:szCs w:val="22"/>
              </w:rPr>
            </w:pPr>
            <w:r>
              <w:rPr>
                <w:kern w:val="2"/>
                <w:sz w:val="22"/>
                <w:szCs w:val="22"/>
              </w:rPr>
              <w:t>31.12.2020</w:t>
            </w:r>
          </w:p>
        </w:tc>
        <w:tc>
          <w:tcPr>
            <w:tcW w:w="3798" w:type="dxa"/>
          </w:tcPr>
          <w:p w:rsidR="001A61C5" w:rsidRPr="006E7FF7" w:rsidRDefault="006E7FF7" w:rsidP="001A61C5">
            <w:pPr>
              <w:pStyle w:val="ConsPlusCell"/>
              <w:spacing w:line="228" w:lineRule="auto"/>
              <w:rPr>
                <w:kern w:val="2"/>
                <w:sz w:val="22"/>
                <w:szCs w:val="22"/>
              </w:rPr>
            </w:pPr>
            <w:r w:rsidRPr="006E7FF7">
              <w:rPr>
                <w:kern w:val="2"/>
                <w:sz w:val="22"/>
                <w:szCs w:val="22"/>
              </w:rPr>
              <w:t>Ежегодное обеспечение производства ремонтных работ автомобильных дорог общего пользования местного значения</w:t>
            </w:r>
          </w:p>
        </w:tc>
        <w:tc>
          <w:tcPr>
            <w:tcW w:w="1779" w:type="dxa"/>
          </w:tcPr>
          <w:p w:rsidR="001A61C5" w:rsidRPr="006E7FF7" w:rsidRDefault="006E7FF7" w:rsidP="001A61C5">
            <w:pPr>
              <w:spacing w:line="228" w:lineRule="auto"/>
              <w:jc w:val="both"/>
              <w:rPr>
                <w:kern w:val="2"/>
                <w:sz w:val="22"/>
                <w:szCs w:val="22"/>
                <w:lang w:val="en-US"/>
              </w:rPr>
            </w:pPr>
            <w:r w:rsidRPr="006E7FF7">
              <w:rPr>
                <w:kern w:val="2"/>
                <w:sz w:val="22"/>
                <w:szCs w:val="22"/>
              </w:rPr>
              <w:t xml:space="preserve">914 0409 013 02 </w:t>
            </w:r>
            <w:r w:rsidRPr="006E7FF7">
              <w:rPr>
                <w:kern w:val="2"/>
                <w:sz w:val="22"/>
                <w:szCs w:val="22"/>
                <w:lang w:val="en-US"/>
              </w:rPr>
              <w:t>S8850</w:t>
            </w:r>
          </w:p>
        </w:tc>
        <w:tc>
          <w:tcPr>
            <w:tcW w:w="1255" w:type="dxa"/>
          </w:tcPr>
          <w:p w:rsidR="001A61C5" w:rsidRPr="00DD5229" w:rsidRDefault="006E7FF7" w:rsidP="001A61C5">
            <w:pPr>
              <w:pStyle w:val="ConsPlusCell"/>
              <w:spacing w:line="228" w:lineRule="auto"/>
              <w:jc w:val="center"/>
              <w:rPr>
                <w:kern w:val="2"/>
                <w:sz w:val="22"/>
                <w:szCs w:val="22"/>
                <w:highlight w:val="yellow"/>
              </w:rPr>
            </w:pPr>
            <w:r w:rsidRPr="006E7FF7">
              <w:rPr>
                <w:kern w:val="2"/>
                <w:sz w:val="22"/>
                <w:szCs w:val="22"/>
              </w:rPr>
              <w:t>221,8</w:t>
            </w:r>
          </w:p>
        </w:tc>
      </w:tr>
    </w:tbl>
    <w:p w:rsidR="00271F7C" w:rsidRPr="00797213" w:rsidRDefault="00271F7C" w:rsidP="00271F7C">
      <w:pPr>
        <w:suppressAutoHyphens/>
        <w:ind w:firstLine="9498"/>
        <w:jc w:val="right"/>
        <w:rPr>
          <w:color w:val="0070C0"/>
          <w:kern w:val="2"/>
          <w:sz w:val="22"/>
          <w:szCs w:val="22"/>
        </w:rPr>
      </w:pPr>
    </w:p>
    <w:p w:rsidR="00271F7C" w:rsidRPr="00797213" w:rsidRDefault="00271F7C" w:rsidP="00271F7C">
      <w:pPr>
        <w:suppressAutoHyphens/>
        <w:ind w:firstLine="9498"/>
        <w:jc w:val="right"/>
        <w:rPr>
          <w:color w:val="0070C0"/>
          <w:kern w:val="2"/>
          <w:sz w:val="22"/>
          <w:szCs w:val="22"/>
        </w:rPr>
      </w:pPr>
    </w:p>
    <w:p w:rsidR="00271F7C" w:rsidRPr="00797213" w:rsidRDefault="00271F7C" w:rsidP="00271F7C">
      <w:pPr>
        <w:suppressAutoHyphens/>
        <w:ind w:firstLine="9498"/>
        <w:jc w:val="right"/>
        <w:rPr>
          <w:color w:val="0070C0"/>
          <w:kern w:val="2"/>
          <w:sz w:val="22"/>
          <w:szCs w:val="22"/>
        </w:rPr>
      </w:pPr>
    </w:p>
    <w:p w:rsidR="00271F7C" w:rsidRPr="00797213" w:rsidRDefault="00271F7C" w:rsidP="00271F7C">
      <w:pPr>
        <w:suppressAutoHyphens/>
        <w:ind w:firstLine="9498"/>
        <w:jc w:val="right"/>
        <w:rPr>
          <w:color w:val="0070C0"/>
          <w:kern w:val="2"/>
          <w:sz w:val="22"/>
          <w:szCs w:val="22"/>
        </w:rPr>
      </w:pPr>
    </w:p>
    <w:p w:rsidR="00F81B4A" w:rsidRDefault="00F81B4A"/>
    <w:sectPr w:rsidR="00F81B4A" w:rsidSect="00F256B4">
      <w:pgSz w:w="16840" w:h="11907" w:orient="landscape" w:code="9"/>
      <w:pgMar w:top="993" w:right="709" w:bottom="709"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G Souvenir">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113CA"/>
    <w:multiLevelType w:val="hybridMultilevel"/>
    <w:tmpl w:val="C56C405C"/>
    <w:lvl w:ilvl="0" w:tplc="AC30191C">
      <w:start w:val="1"/>
      <w:numFmt w:val="decimal"/>
      <w:lvlText w:val="%1."/>
      <w:lvlJc w:val="left"/>
      <w:pPr>
        <w:ind w:left="900" w:hanging="360"/>
      </w:pPr>
      <w:rPr>
        <w:rFonts w:cs="Times New Roman" w:hint="default"/>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1" w15:restartNumberingAfterBreak="0">
    <w:nsid w:val="00A13F96"/>
    <w:multiLevelType w:val="hybridMultilevel"/>
    <w:tmpl w:val="DA9E7CB4"/>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15:restartNumberingAfterBreak="0">
    <w:nsid w:val="01DF720E"/>
    <w:multiLevelType w:val="hybridMultilevel"/>
    <w:tmpl w:val="2110C768"/>
    <w:lvl w:ilvl="0" w:tplc="49F002D6">
      <w:start w:val="1"/>
      <w:numFmt w:val="decimal"/>
      <w:lvlText w:val="%1."/>
      <w:lvlJc w:val="left"/>
      <w:pPr>
        <w:ind w:left="438" w:hanging="360"/>
      </w:pPr>
      <w:rPr>
        <w:rFonts w:cs="Times New Roman" w:hint="default"/>
      </w:rPr>
    </w:lvl>
    <w:lvl w:ilvl="1" w:tplc="04190019">
      <w:start w:val="1"/>
      <w:numFmt w:val="lowerLetter"/>
      <w:lvlText w:val="%2."/>
      <w:lvlJc w:val="left"/>
      <w:pPr>
        <w:ind w:left="1158" w:hanging="360"/>
      </w:pPr>
      <w:rPr>
        <w:rFonts w:cs="Times New Roman"/>
      </w:rPr>
    </w:lvl>
    <w:lvl w:ilvl="2" w:tplc="0419001B">
      <w:start w:val="1"/>
      <w:numFmt w:val="lowerRoman"/>
      <w:lvlText w:val="%3."/>
      <w:lvlJc w:val="right"/>
      <w:pPr>
        <w:ind w:left="1878" w:hanging="180"/>
      </w:pPr>
      <w:rPr>
        <w:rFonts w:cs="Times New Roman"/>
      </w:rPr>
    </w:lvl>
    <w:lvl w:ilvl="3" w:tplc="0419000F">
      <w:start w:val="1"/>
      <w:numFmt w:val="decimal"/>
      <w:lvlText w:val="%4."/>
      <w:lvlJc w:val="left"/>
      <w:pPr>
        <w:ind w:left="2598" w:hanging="360"/>
      </w:pPr>
      <w:rPr>
        <w:rFonts w:cs="Times New Roman"/>
      </w:rPr>
    </w:lvl>
    <w:lvl w:ilvl="4" w:tplc="04190019">
      <w:start w:val="1"/>
      <w:numFmt w:val="lowerLetter"/>
      <w:lvlText w:val="%5."/>
      <w:lvlJc w:val="left"/>
      <w:pPr>
        <w:ind w:left="3318" w:hanging="360"/>
      </w:pPr>
      <w:rPr>
        <w:rFonts w:cs="Times New Roman"/>
      </w:rPr>
    </w:lvl>
    <w:lvl w:ilvl="5" w:tplc="0419001B">
      <w:start w:val="1"/>
      <w:numFmt w:val="lowerRoman"/>
      <w:lvlText w:val="%6."/>
      <w:lvlJc w:val="right"/>
      <w:pPr>
        <w:ind w:left="4038" w:hanging="180"/>
      </w:pPr>
      <w:rPr>
        <w:rFonts w:cs="Times New Roman"/>
      </w:rPr>
    </w:lvl>
    <w:lvl w:ilvl="6" w:tplc="0419000F">
      <w:start w:val="1"/>
      <w:numFmt w:val="decimal"/>
      <w:lvlText w:val="%7."/>
      <w:lvlJc w:val="left"/>
      <w:pPr>
        <w:ind w:left="4758" w:hanging="360"/>
      </w:pPr>
      <w:rPr>
        <w:rFonts w:cs="Times New Roman"/>
      </w:rPr>
    </w:lvl>
    <w:lvl w:ilvl="7" w:tplc="04190019">
      <w:start w:val="1"/>
      <w:numFmt w:val="lowerLetter"/>
      <w:lvlText w:val="%8."/>
      <w:lvlJc w:val="left"/>
      <w:pPr>
        <w:ind w:left="5478" w:hanging="360"/>
      </w:pPr>
      <w:rPr>
        <w:rFonts w:cs="Times New Roman"/>
      </w:rPr>
    </w:lvl>
    <w:lvl w:ilvl="8" w:tplc="0419001B">
      <w:start w:val="1"/>
      <w:numFmt w:val="lowerRoman"/>
      <w:lvlText w:val="%9."/>
      <w:lvlJc w:val="right"/>
      <w:pPr>
        <w:ind w:left="6198" w:hanging="180"/>
      </w:pPr>
      <w:rPr>
        <w:rFonts w:cs="Times New Roman"/>
      </w:rPr>
    </w:lvl>
  </w:abstractNum>
  <w:abstractNum w:abstractNumId="3" w15:restartNumberingAfterBreak="0">
    <w:nsid w:val="02935E9D"/>
    <w:multiLevelType w:val="hybridMultilevel"/>
    <w:tmpl w:val="61183E58"/>
    <w:lvl w:ilvl="0" w:tplc="51A6BA66">
      <w:start w:val="1"/>
      <w:numFmt w:val="decimal"/>
      <w:lvlText w:val="%1."/>
      <w:lvlJc w:val="left"/>
      <w:pPr>
        <w:ind w:left="437" w:hanging="360"/>
      </w:pPr>
      <w:rPr>
        <w:rFonts w:cs="Times New Roman" w:hint="default"/>
      </w:rPr>
    </w:lvl>
    <w:lvl w:ilvl="1" w:tplc="04190019">
      <w:start w:val="1"/>
      <w:numFmt w:val="lowerLetter"/>
      <w:lvlText w:val="%2."/>
      <w:lvlJc w:val="left"/>
      <w:pPr>
        <w:ind w:left="1157" w:hanging="360"/>
      </w:pPr>
      <w:rPr>
        <w:rFonts w:cs="Times New Roman"/>
      </w:rPr>
    </w:lvl>
    <w:lvl w:ilvl="2" w:tplc="0419001B">
      <w:start w:val="1"/>
      <w:numFmt w:val="lowerRoman"/>
      <w:lvlText w:val="%3."/>
      <w:lvlJc w:val="right"/>
      <w:pPr>
        <w:ind w:left="1877" w:hanging="180"/>
      </w:pPr>
      <w:rPr>
        <w:rFonts w:cs="Times New Roman"/>
      </w:rPr>
    </w:lvl>
    <w:lvl w:ilvl="3" w:tplc="0419000F">
      <w:start w:val="1"/>
      <w:numFmt w:val="decimal"/>
      <w:lvlText w:val="%4."/>
      <w:lvlJc w:val="left"/>
      <w:pPr>
        <w:ind w:left="2597" w:hanging="360"/>
      </w:pPr>
      <w:rPr>
        <w:rFonts w:cs="Times New Roman"/>
      </w:rPr>
    </w:lvl>
    <w:lvl w:ilvl="4" w:tplc="04190019">
      <w:start w:val="1"/>
      <w:numFmt w:val="lowerLetter"/>
      <w:lvlText w:val="%5."/>
      <w:lvlJc w:val="left"/>
      <w:pPr>
        <w:ind w:left="3317" w:hanging="360"/>
      </w:pPr>
      <w:rPr>
        <w:rFonts w:cs="Times New Roman"/>
      </w:rPr>
    </w:lvl>
    <w:lvl w:ilvl="5" w:tplc="0419001B">
      <w:start w:val="1"/>
      <w:numFmt w:val="lowerRoman"/>
      <w:lvlText w:val="%6."/>
      <w:lvlJc w:val="right"/>
      <w:pPr>
        <w:ind w:left="4037" w:hanging="180"/>
      </w:pPr>
      <w:rPr>
        <w:rFonts w:cs="Times New Roman"/>
      </w:rPr>
    </w:lvl>
    <w:lvl w:ilvl="6" w:tplc="0419000F">
      <w:start w:val="1"/>
      <w:numFmt w:val="decimal"/>
      <w:lvlText w:val="%7."/>
      <w:lvlJc w:val="left"/>
      <w:pPr>
        <w:ind w:left="4757" w:hanging="360"/>
      </w:pPr>
      <w:rPr>
        <w:rFonts w:cs="Times New Roman"/>
      </w:rPr>
    </w:lvl>
    <w:lvl w:ilvl="7" w:tplc="04190019">
      <w:start w:val="1"/>
      <w:numFmt w:val="lowerLetter"/>
      <w:lvlText w:val="%8."/>
      <w:lvlJc w:val="left"/>
      <w:pPr>
        <w:ind w:left="5477" w:hanging="360"/>
      </w:pPr>
      <w:rPr>
        <w:rFonts w:cs="Times New Roman"/>
      </w:rPr>
    </w:lvl>
    <w:lvl w:ilvl="8" w:tplc="0419001B">
      <w:start w:val="1"/>
      <w:numFmt w:val="lowerRoman"/>
      <w:lvlText w:val="%9."/>
      <w:lvlJc w:val="right"/>
      <w:pPr>
        <w:ind w:left="6197" w:hanging="180"/>
      </w:pPr>
      <w:rPr>
        <w:rFonts w:cs="Times New Roman"/>
      </w:rPr>
    </w:lvl>
  </w:abstractNum>
  <w:abstractNum w:abstractNumId="4" w15:restartNumberingAfterBreak="0">
    <w:nsid w:val="043A5BD9"/>
    <w:multiLevelType w:val="hybridMultilevel"/>
    <w:tmpl w:val="0588AE4A"/>
    <w:lvl w:ilvl="0" w:tplc="F274136A">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0F752503"/>
    <w:multiLevelType w:val="hybridMultilevel"/>
    <w:tmpl w:val="136C5BC8"/>
    <w:lvl w:ilvl="0" w:tplc="DECE1AA2">
      <w:start w:val="1"/>
      <w:numFmt w:val="decimal"/>
      <w:lvlText w:val="%1."/>
      <w:lvlJc w:val="left"/>
      <w:pPr>
        <w:ind w:left="2014" w:hanging="1305"/>
      </w:pPr>
      <w:rPr>
        <w:rFonts w:ascii="Times New Roman" w:hAnsi="Times New Roman" w:cs="Times New Roman" w:hint="default"/>
        <w:sz w:val="28"/>
        <w:szCs w:val="28"/>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6" w15:restartNumberingAfterBreak="0">
    <w:nsid w:val="10176C1F"/>
    <w:multiLevelType w:val="hybridMultilevel"/>
    <w:tmpl w:val="6AB4F27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12520B8D"/>
    <w:multiLevelType w:val="hybridMultilevel"/>
    <w:tmpl w:val="022E1166"/>
    <w:lvl w:ilvl="0" w:tplc="0419000F">
      <w:start w:val="2"/>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 w15:restartNumberingAfterBreak="0">
    <w:nsid w:val="159B036C"/>
    <w:multiLevelType w:val="hybridMultilevel"/>
    <w:tmpl w:val="00D8A73A"/>
    <w:lvl w:ilvl="0" w:tplc="A49EC70E">
      <w:start w:val="1"/>
      <w:numFmt w:val="decimal"/>
      <w:lvlText w:val="%1."/>
      <w:lvlJc w:val="left"/>
      <w:pPr>
        <w:ind w:left="1211" w:hanging="360"/>
      </w:pPr>
      <w:rPr>
        <w:rFonts w:cs="Times New Roman" w:hint="default"/>
      </w:rPr>
    </w:lvl>
    <w:lvl w:ilvl="1" w:tplc="04190019">
      <w:start w:val="1"/>
      <w:numFmt w:val="lowerLetter"/>
      <w:lvlText w:val="%2."/>
      <w:lvlJc w:val="left"/>
      <w:pPr>
        <w:ind w:left="1931" w:hanging="360"/>
      </w:pPr>
      <w:rPr>
        <w:rFonts w:cs="Times New Roman"/>
      </w:rPr>
    </w:lvl>
    <w:lvl w:ilvl="2" w:tplc="0419001B">
      <w:start w:val="1"/>
      <w:numFmt w:val="lowerRoman"/>
      <w:lvlText w:val="%3."/>
      <w:lvlJc w:val="right"/>
      <w:pPr>
        <w:ind w:left="2651" w:hanging="180"/>
      </w:pPr>
      <w:rPr>
        <w:rFonts w:cs="Times New Roman"/>
      </w:rPr>
    </w:lvl>
    <w:lvl w:ilvl="3" w:tplc="0419000F">
      <w:start w:val="1"/>
      <w:numFmt w:val="decimal"/>
      <w:lvlText w:val="%4."/>
      <w:lvlJc w:val="left"/>
      <w:pPr>
        <w:ind w:left="3371" w:hanging="360"/>
      </w:pPr>
      <w:rPr>
        <w:rFonts w:cs="Times New Roman"/>
      </w:rPr>
    </w:lvl>
    <w:lvl w:ilvl="4" w:tplc="04190019">
      <w:start w:val="1"/>
      <w:numFmt w:val="lowerLetter"/>
      <w:lvlText w:val="%5."/>
      <w:lvlJc w:val="left"/>
      <w:pPr>
        <w:ind w:left="4091" w:hanging="360"/>
      </w:pPr>
      <w:rPr>
        <w:rFonts w:cs="Times New Roman"/>
      </w:rPr>
    </w:lvl>
    <w:lvl w:ilvl="5" w:tplc="0419001B">
      <w:start w:val="1"/>
      <w:numFmt w:val="lowerRoman"/>
      <w:lvlText w:val="%6."/>
      <w:lvlJc w:val="right"/>
      <w:pPr>
        <w:ind w:left="4811" w:hanging="180"/>
      </w:pPr>
      <w:rPr>
        <w:rFonts w:cs="Times New Roman"/>
      </w:rPr>
    </w:lvl>
    <w:lvl w:ilvl="6" w:tplc="0419000F">
      <w:start w:val="1"/>
      <w:numFmt w:val="decimal"/>
      <w:lvlText w:val="%7."/>
      <w:lvlJc w:val="left"/>
      <w:pPr>
        <w:ind w:left="5531" w:hanging="360"/>
      </w:pPr>
      <w:rPr>
        <w:rFonts w:cs="Times New Roman"/>
      </w:rPr>
    </w:lvl>
    <w:lvl w:ilvl="7" w:tplc="04190019">
      <w:start w:val="1"/>
      <w:numFmt w:val="lowerLetter"/>
      <w:lvlText w:val="%8."/>
      <w:lvlJc w:val="left"/>
      <w:pPr>
        <w:ind w:left="6251" w:hanging="360"/>
      </w:pPr>
      <w:rPr>
        <w:rFonts w:cs="Times New Roman"/>
      </w:rPr>
    </w:lvl>
    <w:lvl w:ilvl="8" w:tplc="0419001B">
      <w:start w:val="1"/>
      <w:numFmt w:val="lowerRoman"/>
      <w:lvlText w:val="%9."/>
      <w:lvlJc w:val="right"/>
      <w:pPr>
        <w:ind w:left="6971" w:hanging="180"/>
      </w:pPr>
      <w:rPr>
        <w:rFonts w:cs="Times New Roman"/>
      </w:rPr>
    </w:lvl>
  </w:abstractNum>
  <w:abstractNum w:abstractNumId="9" w15:restartNumberingAfterBreak="0">
    <w:nsid w:val="180B0BF6"/>
    <w:multiLevelType w:val="multilevel"/>
    <w:tmpl w:val="0CA6A606"/>
    <w:lvl w:ilvl="0">
      <w:start w:val="2"/>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15:restartNumberingAfterBreak="0">
    <w:nsid w:val="1A101890"/>
    <w:multiLevelType w:val="hybridMultilevel"/>
    <w:tmpl w:val="E6724C78"/>
    <w:lvl w:ilvl="0" w:tplc="F65CB5FE">
      <w:start w:val="1"/>
      <w:numFmt w:val="decimal"/>
      <w:lvlText w:val="%1."/>
      <w:lvlJc w:val="left"/>
      <w:pPr>
        <w:tabs>
          <w:tab w:val="num" w:pos="720"/>
        </w:tabs>
        <w:ind w:left="720" w:hanging="360"/>
      </w:pPr>
      <w:rPr>
        <w:rFonts w:cs="Times New Roman"/>
      </w:rPr>
    </w:lvl>
    <w:lvl w:ilvl="1" w:tplc="593CAD5E">
      <w:start w:val="1"/>
      <w:numFmt w:val="decimal"/>
      <w:lvlText w:val="%2."/>
      <w:lvlJc w:val="left"/>
      <w:pPr>
        <w:tabs>
          <w:tab w:val="num" w:pos="1440"/>
        </w:tabs>
        <w:ind w:left="1440" w:hanging="360"/>
      </w:pPr>
      <w:rPr>
        <w:rFonts w:cs="Times New Roman"/>
      </w:rPr>
    </w:lvl>
    <w:lvl w:ilvl="2" w:tplc="63A89E3C">
      <w:start w:val="1"/>
      <w:numFmt w:val="decimal"/>
      <w:lvlText w:val="%3."/>
      <w:lvlJc w:val="left"/>
      <w:pPr>
        <w:tabs>
          <w:tab w:val="num" w:pos="2160"/>
        </w:tabs>
        <w:ind w:left="2160" w:hanging="360"/>
      </w:pPr>
      <w:rPr>
        <w:rFonts w:cs="Times New Roman"/>
      </w:rPr>
    </w:lvl>
    <w:lvl w:ilvl="3" w:tplc="13202300">
      <w:start w:val="1"/>
      <w:numFmt w:val="decimal"/>
      <w:lvlText w:val="%4."/>
      <w:lvlJc w:val="left"/>
      <w:pPr>
        <w:tabs>
          <w:tab w:val="num" w:pos="2880"/>
        </w:tabs>
        <w:ind w:left="2880" w:hanging="360"/>
      </w:pPr>
      <w:rPr>
        <w:rFonts w:cs="Times New Roman"/>
      </w:rPr>
    </w:lvl>
    <w:lvl w:ilvl="4" w:tplc="15F6E3FE">
      <w:start w:val="1"/>
      <w:numFmt w:val="decimal"/>
      <w:lvlText w:val="%5."/>
      <w:lvlJc w:val="left"/>
      <w:pPr>
        <w:tabs>
          <w:tab w:val="num" w:pos="3600"/>
        </w:tabs>
        <w:ind w:left="3600" w:hanging="360"/>
      </w:pPr>
      <w:rPr>
        <w:rFonts w:cs="Times New Roman"/>
      </w:rPr>
    </w:lvl>
    <w:lvl w:ilvl="5" w:tplc="4A6467C0">
      <w:start w:val="1"/>
      <w:numFmt w:val="decimal"/>
      <w:lvlText w:val="%6."/>
      <w:lvlJc w:val="left"/>
      <w:pPr>
        <w:tabs>
          <w:tab w:val="num" w:pos="4320"/>
        </w:tabs>
        <w:ind w:left="4320" w:hanging="360"/>
      </w:pPr>
      <w:rPr>
        <w:rFonts w:cs="Times New Roman"/>
      </w:rPr>
    </w:lvl>
    <w:lvl w:ilvl="6" w:tplc="8EFE4D20">
      <w:start w:val="1"/>
      <w:numFmt w:val="decimal"/>
      <w:lvlText w:val="%7."/>
      <w:lvlJc w:val="left"/>
      <w:pPr>
        <w:tabs>
          <w:tab w:val="num" w:pos="5040"/>
        </w:tabs>
        <w:ind w:left="5040" w:hanging="360"/>
      </w:pPr>
      <w:rPr>
        <w:rFonts w:cs="Times New Roman"/>
      </w:rPr>
    </w:lvl>
    <w:lvl w:ilvl="7" w:tplc="4A5288DA">
      <w:start w:val="1"/>
      <w:numFmt w:val="decimal"/>
      <w:lvlText w:val="%8."/>
      <w:lvlJc w:val="left"/>
      <w:pPr>
        <w:tabs>
          <w:tab w:val="num" w:pos="5760"/>
        </w:tabs>
        <w:ind w:left="5760" w:hanging="360"/>
      </w:pPr>
      <w:rPr>
        <w:rFonts w:cs="Times New Roman"/>
      </w:rPr>
    </w:lvl>
    <w:lvl w:ilvl="8" w:tplc="A322D640">
      <w:start w:val="1"/>
      <w:numFmt w:val="decimal"/>
      <w:lvlText w:val="%9."/>
      <w:lvlJc w:val="left"/>
      <w:pPr>
        <w:tabs>
          <w:tab w:val="num" w:pos="6480"/>
        </w:tabs>
        <w:ind w:left="6480" w:hanging="360"/>
      </w:pPr>
      <w:rPr>
        <w:rFonts w:cs="Times New Roman"/>
      </w:rPr>
    </w:lvl>
  </w:abstractNum>
  <w:abstractNum w:abstractNumId="11" w15:restartNumberingAfterBreak="0">
    <w:nsid w:val="1CBA3821"/>
    <w:multiLevelType w:val="hybridMultilevel"/>
    <w:tmpl w:val="50FC3C2C"/>
    <w:lvl w:ilvl="0" w:tplc="58BCB23C">
      <w:start w:val="1"/>
      <w:numFmt w:val="decimal"/>
      <w:lvlText w:val="%1."/>
      <w:lvlJc w:val="left"/>
      <w:pPr>
        <w:ind w:left="1684" w:hanging="975"/>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2" w15:restartNumberingAfterBreak="0">
    <w:nsid w:val="26635070"/>
    <w:multiLevelType w:val="hybridMultilevel"/>
    <w:tmpl w:val="1F72BA0E"/>
    <w:lvl w:ilvl="0" w:tplc="7FE87BC2">
      <w:start w:val="1"/>
      <w:numFmt w:val="decimal"/>
      <w:lvlText w:val="%1."/>
      <w:lvlJc w:val="left"/>
      <w:pPr>
        <w:ind w:left="437" w:hanging="360"/>
      </w:pPr>
      <w:rPr>
        <w:rFonts w:cs="Times New Roman" w:hint="default"/>
      </w:rPr>
    </w:lvl>
    <w:lvl w:ilvl="1" w:tplc="04190019">
      <w:start w:val="1"/>
      <w:numFmt w:val="lowerLetter"/>
      <w:lvlText w:val="%2."/>
      <w:lvlJc w:val="left"/>
      <w:pPr>
        <w:ind w:left="1157" w:hanging="360"/>
      </w:pPr>
      <w:rPr>
        <w:rFonts w:cs="Times New Roman"/>
      </w:rPr>
    </w:lvl>
    <w:lvl w:ilvl="2" w:tplc="0419001B">
      <w:start w:val="1"/>
      <w:numFmt w:val="lowerRoman"/>
      <w:lvlText w:val="%3."/>
      <w:lvlJc w:val="right"/>
      <w:pPr>
        <w:ind w:left="1877" w:hanging="180"/>
      </w:pPr>
      <w:rPr>
        <w:rFonts w:cs="Times New Roman"/>
      </w:rPr>
    </w:lvl>
    <w:lvl w:ilvl="3" w:tplc="0419000F">
      <w:start w:val="1"/>
      <w:numFmt w:val="decimal"/>
      <w:lvlText w:val="%4."/>
      <w:lvlJc w:val="left"/>
      <w:pPr>
        <w:ind w:left="2597" w:hanging="360"/>
      </w:pPr>
      <w:rPr>
        <w:rFonts w:cs="Times New Roman"/>
      </w:rPr>
    </w:lvl>
    <w:lvl w:ilvl="4" w:tplc="04190019">
      <w:start w:val="1"/>
      <w:numFmt w:val="lowerLetter"/>
      <w:lvlText w:val="%5."/>
      <w:lvlJc w:val="left"/>
      <w:pPr>
        <w:ind w:left="3317" w:hanging="360"/>
      </w:pPr>
      <w:rPr>
        <w:rFonts w:cs="Times New Roman"/>
      </w:rPr>
    </w:lvl>
    <w:lvl w:ilvl="5" w:tplc="0419001B">
      <w:start w:val="1"/>
      <w:numFmt w:val="lowerRoman"/>
      <w:lvlText w:val="%6."/>
      <w:lvlJc w:val="right"/>
      <w:pPr>
        <w:ind w:left="4037" w:hanging="180"/>
      </w:pPr>
      <w:rPr>
        <w:rFonts w:cs="Times New Roman"/>
      </w:rPr>
    </w:lvl>
    <w:lvl w:ilvl="6" w:tplc="0419000F">
      <w:start w:val="1"/>
      <w:numFmt w:val="decimal"/>
      <w:lvlText w:val="%7."/>
      <w:lvlJc w:val="left"/>
      <w:pPr>
        <w:ind w:left="4757" w:hanging="360"/>
      </w:pPr>
      <w:rPr>
        <w:rFonts w:cs="Times New Roman"/>
      </w:rPr>
    </w:lvl>
    <w:lvl w:ilvl="7" w:tplc="04190019">
      <w:start w:val="1"/>
      <w:numFmt w:val="lowerLetter"/>
      <w:lvlText w:val="%8."/>
      <w:lvlJc w:val="left"/>
      <w:pPr>
        <w:ind w:left="5477" w:hanging="360"/>
      </w:pPr>
      <w:rPr>
        <w:rFonts w:cs="Times New Roman"/>
      </w:rPr>
    </w:lvl>
    <w:lvl w:ilvl="8" w:tplc="0419001B">
      <w:start w:val="1"/>
      <w:numFmt w:val="lowerRoman"/>
      <w:lvlText w:val="%9."/>
      <w:lvlJc w:val="right"/>
      <w:pPr>
        <w:ind w:left="6197" w:hanging="180"/>
      </w:pPr>
      <w:rPr>
        <w:rFonts w:cs="Times New Roman"/>
      </w:rPr>
    </w:lvl>
  </w:abstractNum>
  <w:abstractNum w:abstractNumId="13" w15:restartNumberingAfterBreak="0">
    <w:nsid w:val="2BF228F7"/>
    <w:multiLevelType w:val="hybridMultilevel"/>
    <w:tmpl w:val="0D3AEBC6"/>
    <w:lvl w:ilvl="0" w:tplc="B510B5D4">
      <w:start w:val="1"/>
      <w:numFmt w:val="decimal"/>
      <w:lvlText w:val="%1."/>
      <w:lvlJc w:val="left"/>
      <w:pPr>
        <w:ind w:left="437" w:hanging="360"/>
      </w:pPr>
      <w:rPr>
        <w:rFonts w:cs="Times New Roman" w:hint="default"/>
      </w:rPr>
    </w:lvl>
    <w:lvl w:ilvl="1" w:tplc="04190019">
      <w:start w:val="1"/>
      <w:numFmt w:val="lowerLetter"/>
      <w:lvlText w:val="%2."/>
      <w:lvlJc w:val="left"/>
      <w:pPr>
        <w:ind w:left="1157" w:hanging="360"/>
      </w:pPr>
      <w:rPr>
        <w:rFonts w:cs="Times New Roman"/>
      </w:rPr>
    </w:lvl>
    <w:lvl w:ilvl="2" w:tplc="0419001B">
      <w:start w:val="1"/>
      <w:numFmt w:val="lowerRoman"/>
      <w:lvlText w:val="%3."/>
      <w:lvlJc w:val="right"/>
      <w:pPr>
        <w:ind w:left="1877" w:hanging="180"/>
      </w:pPr>
      <w:rPr>
        <w:rFonts w:cs="Times New Roman"/>
      </w:rPr>
    </w:lvl>
    <w:lvl w:ilvl="3" w:tplc="0419000F">
      <w:start w:val="1"/>
      <w:numFmt w:val="decimal"/>
      <w:lvlText w:val="%4."/>
      <w:lvlJc w:val="left"/>
      <w:pPr>
        <w:ind w:left="2597" w:hanging="360"/>
      </w:pPr>
      <w:rPr>
        <w:rFonts w:cs="Times New Roman"/>
      </w:rPr>
    </w:lvl>
    <w:lvl w:ilvl="4" w:tplc="04190019">
      <w:start w:val="1"/>
      <w:numFmt w:val="lowerLetter"/>
      <w:lvlText w:val="%5."/>
      <w:lvlJc w:val="left"/>
      <w:pPr>
        <w:ind w:left="3317" w:hanging="360"/>
      </w:pPr>
      <w:rPr>
        <w:rFonts w:cs="Times New Roman"/>
      </w:rPr>
    </w:lvl>
    <w:lvl w:ilvl="5" w:tplc="0419001B">
      <w:start w:val="1"/>
      <w:numFmt w:val="lowerRoman"/>
      <w:lvlText w:val="%6."/>
      <w:lvlJc w:val="right"/>
      <w:pPr>
        <w:ind w:left="4037" w:hanging="180"/>
      </w:pPr>
      <w:rPr>
        <w:rFonts w:cs="Times New Roman"/>
      </w:rPr>
    </w:lvl>
    <w:lvl w:ilvl="6" w:tplc="0419000F">
      <w:start w:val="1"/>
      <w:numFmt w:val="decimal"/>
      <w:lvlText w:val="%7."/>
      <w:lvlJc w:val="left"/>
      <w:pPr>
        <w:ind w:left="4757" w:hanging="360"/>
      </w:pPr>
      <w:rPr>
        <w:rFonts w:cs="Times New Roman"/>
      </w:rPr>
    </w:lvl>
    <w:lvl w:ilvl="7" w:tplc="04190019">
      <w:start w:val="1"/>
      <w:numFmt w:val="lowerLetter"/>
      <w:lvlText w:val="%8."/>
      <w:lvlJc w:val="left"/>
      <w:pPr>
        <w:ind w:left="5477" w:hanging="360"/>
      </w:pPr>
      <w:rPr>
        <w:rFonts w:cs="Times New Roman"/>
      </w:rPr>
    </w:lvl>
    <w:lvl w:ilvl="8" w:tplc="0419001B">
      <w:start w:val="1"/>
      <w:numFmt w:val="lowerRoman"/>
      <w:lvlText w:val="%9."/>
      <w:lvlJc w:val="right"/>
      <w:pPr>
        <w:ind w:left="6197" w:hanging="180"/>
      </w:pPr>
      <w:rPr>
        <w:rFonts w:cs="Times New Roman"/>
      </w:rPr>
    </w:lvl>
  </w:abstractNum>
  <w:abstractNum w:abstractNumId="14" w15:restartNumberingAfterBreak="0">
    <w:nsid w:val="31E0278A"/>
    <w:multiLevelType w:val="hybridMultilevel"/>
    <w:tmpl w:val="3B7C8B0A"/>
    <w:lvl w:ilvl="0" w:tplc="49F002D6">
      <w:start w:val="1"/>
      <w:numFmt w:val="decimal"/>
      <w:lvlText w:val="%1."/>
      <w:lvlJc w:val="left"/>
      <w:pPr>
        <w:ind w:left="438" w:hanging="360"/>
      </w:pPr>
      <w:rPr>
        <w:rFonts w:cs="Times New Roman" w:hint="default"/>
      </w:rPr>
    </w:lvl>
    <w:lvl w:ilvl="1" w:tplc="04190019">
      <w:start w:val="1"/>
      <w:numFmt w:val="lowerLetter"/>
      <w:lvlText w:val="%2."/>
      <w:lvlJc w:val="left"/>
      <w:pPr>
        <w:ind w:left="1158" w:hanging="360"/>
      </w:pPr>
      <w:rPr>
        <w:rFonts w:cs="Times New Roman"/>
      </w:rPr>
    </w:lvl>
    <w:lvl w:ilvl="2" w:tplc="0419001B">
      <w:start w:val="1"/>
      <w:numFmt w:val="lowerRoman"/>
      <w:lvlText w:val="%3."/>
      <w:lvlJc w:val="right"/>
      <w:pPr>
        <w:ind w:left="1878" w:hanging="180"/>
      </w:pPr>
      <w:rPr>
        <w:rFonts w:cs="Times New Roman"/>
      </w:rPr>
    </w:lvl>
    <w:lvl w:ilvl="3" w:tplc="0419000F">
      <w:start w:val="1"/>
      <w:numFmt w:val="decimal"/>
      <w:lvlText w:val="%4."/>
      <w:lvlJc w:val="left"/>
      <w:pPr>
        <w:ind w:left="2598" w:hanging="360"/>
      </w:pPr>
      <w:rPr>
        <w:rFonts w:cs="Times New Roman"/>
      </w:rPr>
    </w:lvl>
    <w:lvl w:ilvl="4" w:tplc="04190019">
      <w:start w:val="1"/>
      <w:numFmt w:val="lowerLetter"/>
      <w:lvlText w:val="%5."/>
      <w:lvlJc w:val="left"/>
      <w:pPr>
        <w:ind w:left="3318" w:hanging="360"/>
      </w:pPr>
      <w:rPr>
        <w:rFonts w:cs="Times New Roman"/>
      </w:rPr>
    </w:lvl>
    <w:lvl w:ilvl="5" w:tplc="0419001B">
      <w:start w:val="1"/>
      <w:numFmt w:val="lowerRoman"/>
      <w:lvlText w:val="%6."/>
      <w:lvlJc w:val="right"/>
      <w:pPr>
        <w:ind w:left="4038" w:hanging="180"/>
      </w:pPr>
      <w:rPr>
        <w:rFonts w:cs="Times New Roman"/>
      </w:rPr>
    </w:lvl>
    <w:lvl w:ilvl="6" w:tplc="0419000F">
      <w:start w:val="1"/>
      <w:numFmt w:val="decimal"/>
      <w:lvlText w:val="%7."/>
      <w:lvlJc w:val="left"/>
      <w:pPr>
        <w:ind w:left="4758" w:hanging="360"/>
      </w:pPr>
      <w:rPr>
        <w:rFonts w:cs="Times New Roman"/>
      </w:rPr>
    </w:lvl>
    <w:lvl w:ilvl="7" w:tplc="04190019">
      <w:start w:val="1"/>
      <w:numFmt w:val="lowerLetter"/>
      <w:lvlText w:val="%8."/>
      <w:lvlJc w:val="left"/>
      <w:pPr>
        <w:ind w:left="5478" w:hanging="360"/>
      </w:pPr>
      <w:rPr>
        <w:rFonts w:cs="Times New Roman"/>
      </w:rPr>
    </w:lvl>
    <w:lvl w:ilvl="8" w:tplc="0419001B">
      <w:start w:val="1"/>
      <w:numFmt w:val="lowerRoman"/>
      <w:lvlText w:val="%9."/>
      <w:lvlJc w:val="right"/>
      <w:pPr>
        <w:ind w:left="6198" w:hanging="180"/>
      </w:pPr>
      <w:rPr>
        <w:rFonts w:cs="Times New Roman"/>
      </w:rPr>
    </w:lvl>
  </w:abstractNum>
  <w:abstractNum w:abstractNumId="15" w15:restartNumberingAfterBreak="0">
    <w:nsid w:val="347E7598"/>
    <w:multiLevelType w:val="hybridMultilevel"/>
    <w:tmpl w:val="4EF46610"/>
    <w:lvl w:ilvl="0" w:tplc="A0ECE448">
      <w:start w:val="1"/>
      <w:numFmt w:val="decimal"/>
      <w:lvlText w:val="%1."/>
      <w:lvlJc w:val="left"/>
      <w:pPr>
        <w:ind w:left="1070" w:hanging="360"/>
      </w:pPr>
      <w:rPr>
        <w:rFonts w:cs="Times New Roman" w:hint="default"/>
      </w:rPr>
    </w:lvl>
    <w:lvl w:ilvl="1" w:tplc="04190019">
      <w:start w:val="1"/>
      <w:numFmt w:val="lowerLetter"/>
      <w:lvlText w:val="%2."/>
      <w:lvlJc w:val="left"/>
      <w:pPr>
        <w:ind w:left="1790" w:hanging="360"/>
      </w:pPr>
      <w:rPr>
        <w:rFonts w:cs="Times New Roman"/>
      </w:rPr>
    </w:lvl>
    <w:lvl w:ilvl="2" w:tplc="0419001B">
      <w:start w:val="1"/>
      <w:numFmt w:val="lowerRoman"/>
      <w:lvlText w:val="%3."/>
      <w:lvlJc w:val="right"/>
      <w:pPr>
        <w:ind w:left="2510" w:hanging="180"/>
      </w:pPr>
      <w:rPr>
        <w:rFonts w:cs="Times New Roman"/>
      </w:rPr>
    </w:lvl>
    <w:lvl w:ilvl="3" w:tplc="0419000F">
      <w:start w:val="1"/>
      <w:numFmt w:val="decimal"/>
      <w:lvlText w:val="%4."/>
      <w:lvlJc w:val="left"/>
      <w:pPr>
        <w:ind w:left="3230" w:hanging="360"/>
      </w:pPr>
      <w:rPr>
        <w:rFonts w:cs="Times New Roman"/>
      </w:rPr>
    </w:lvl>
    <w:lvl w:ilvl="4" w:tplc="04190019">
      <w:start w:val="1"/>
      <w:numFmt w:val="lowerLetter"/>
      <w:lvlText w:val="%5."/>
      <w:lvlJc w:val="left"/>
      <w:pPr>
        <w:ind w:left="3950" w:hanging="360"/>
      </w:pPr>
      <w:rPr>
        <w:rFonts w:cs="Times New Roman"/>
      </w:rPr>
    </w:lvl>
    <w:lvl w:ilvl="5" w:tplc="0419001B">
      <w:start w:val="1"/>
      <w:numFmt w:val="lowerRoman"/>
      <w:lvlText w:val="%6."/>
      <w:lvlJc w:val="right"/>
      <w:pPr>
        <w:ind w:left="4670" w:hanging="180"/>
      </w:pPr>
      <w:rPr>
        <w:rFonts w:cs="Times New Roman"/>
      </w:rPr>
    </w:lvl>
    <w:lvl w:ilvl="6" w:tplc="0419000F">
      <w:start w:val="1"/>
      <w:numFmt w:val="decimal"/>
      <w:lvlText w:val="%7."/>
      <w:lvlJc w:val="left"/>
      <w:pPr>
        <w:ind w:left="5390" w:hanging="360"/>
      </w:pPr>
      <w:rPr>
        <w:rFonts w:cs="Times New Roman"/>
      </w:rPr>
    </w:lvl>
    <w:lvl w:ilvl="7" w:tplc="04190019">
      <w:start w:val="1"/>
      <w:numFmt w:val="lowerLetter"/>
      <w:lvlText w:val="%8."/>
      <w:lvlJc w:val="left"/>
      <w:pPr>
        <w:ind w:left="6110" w:hanging="360"/>
      </w:pPr>
      <w:rPr>
        <w:rFonts w:cs="Times New Roman"/>
      </w:rPr>
    </w:lvl>
    <w:lvl w:ilvl="8" w:tplc="0419001B">
      <w:start w:val="1"/>
      <w:numFmt w:val="lowerRoman"/>
      <w:lvlText w:val="%9."/>
      <w:lvlJc w:val="right"/>
      <w:pPr>
        <w:ind w:left="6830" w:hanging="180"/>
      </w:pPr>
      <w:rPr>
        <w:rFonts w:cs="Times New Roman"/>
      </w:rPr>
    </w:lvl>
  </w:abstractNum>
  <w:abstractNum w:abstractNumId="16" w15:restartNumberingAfterBreak="0">
    <w:nsid w:val="35570E08"/>
    <w:multiLevelType w:val="hybridMultilevel"/>
    <w:tmpl w:val="16065A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C596DE0"/>
    <w:multiLevelType w:val="hybridMultilevel"/>
    <w:tmpl w:val="185E4B18"/>
    <w:lvl w:ilvl="0" w:tplc="49F002D6">
      <w:start w:val="1"/>
      <w:numFmt w:val="decimal"/>
      <w:lvlText w:val="%1."/>
      <w:lvlJc w:val="left"/>
      <w:pPr>
        <w:ind w:left="515" w:hanging="360"/>
      </w:pPr>
      <w:rPr>
        <w:rFonts w:cs="Times New Roman" w:hint="default"/>
      </w:rPr>
    </w:lvl>
    <w:lvl w:ilvl="1" w:tplc="04190019">
      <w:start w:val="1"/>
      <w:numFmt w:val="lowerLetter"/>
      <w:lvlText w:val="%2."/>
      <w:lvlJc w:val="left"/>
      <w:pPr>
        <w:ind w:left="1517" w:hanging="360"/>
      </w:pPr>
      <w:rPr>
        <w:rFonts w:cs="Times New Roman"/>
      </w:rPr>
    </w:lvl>
    <w:lvl w:ilvl="2" w:tplc="0419001B">
      <w:start w:val="1"/>
      <w:numFmt w:val="lowerRoman"/>
      <w:lvlText w:val="%3."/>
      <w:lvlJc w:val="right"/>
      <w:pPr>
        <w:ind w:left="2237" w:hanging="180"/>
      </w:pPr>
      <w:rPr>
        <w:rFonts w:cs="Times New Roman"/>
      </w:rPr>
    </w:lvl>
    <w:lvl w:ilvl="3" w:tplc="0419000F">
      <w:start w:val="1"/>
      <w:numFmt w:val="decimal"/>
      <w:lvlText w:val="%4."/>
      <w:lvlJc w:val="left"/>
      <w:pPr>
        <w:ind w:left="2957" w:hanging="360"/>
      </w:pPr>
      <w:rPr>
        <w:rFonts w:cs="Times New Roman"/>
      </w:rPr>
    </w:lvl>
    <w:lvl w:ilvl="4" w:tplc="04190019">
      <w:start w:val="1"/>
      <w:numFmt w:val="lowerLetter"/>
      <w:lvlText w:val="%5."/>
      <w:lvlJc w:val="left"/>
      <w:pPr>
        <w:ind w:left="3677" w:hanging="360"/>
      </w:pPr>
      <w:rPr>
        <w:rFonts w:cs="Times New Roman"/>
      </w:rPr>
    </w:lvl>
    <w:lvl w:ilvl="5" w:tplc="0419001B">
      <w:start w:val="1"/>
      <w:numFmt w:val="lowerRoman"/>
      <w:lvlText w:val="%6."/>
      <w:lvlJc w:val="right"/>
      <w:pPr>
        <w:ind w:left="4397" w:hanging="180"/>
      </w:pPr>
      <w:rPr>
        <w:rFonts w:cs="Times New Roman"/>
      </w:rPr>
    </w:lvl>
    <w:lvl w:ilvl="6" w:tplc="0419000F">
      <w:start w:val="1"/>
      <w:numFmt w:val="decimal"/>
      <w:lvlText w:val="%7."/>
      <w:lvlJc w:val="left"/>
      <w:pPr>
        <w:ind w:left="5117" w:hanging="360"/>
      </w:pPr>
      <w:rPr>
        <w:rFonts w:cs="Times New Roman"/>
      </w:rPr>
    </w:lvl>
    <w:lvl w:ilvl="7" w:tplc="04190019">
      <w:start w:val="1"/>
      <w:numFmt w:val="lowerLetter"/>
      <w:lvlText w:val="%8."/>
      <w:lvlJc w:val="left"/>
      <w:pPr>
        <w:ind w:left="5837" w:hanging="360"/>
      </w:pPr>
      <w:rPr>
        <w:rFonts w:cs="Times New Roman"/>
      </w:rPr>
    </w:lvl>
    <w:lvl w:ilvl="8" w:tplc="0419001B">
      <w:start w:val="1"/>
      <w:numFmt w:val="lowerRoman"/>
      <w:lvlText w:val="%9."/>
      <w:lvlJc w:val="right"/>
      <w:pPr>
        <w:ind w:left="6557" w:hanging="180"/>
      </w:pPr>
      <w:rPr>
        <w:rFonts w:cs="Times New Roman"/>
      </w:rPr>
    </w:lvl>
  </w:abstractNum>
  <w:abstractNum w:abstractNumId="18" w15:restartNumberingAfterBreak="0">
    <w:nsid w:val="460863B6"/>
    <w:multiLevelType w:val="hybridMultilevel"/>
    <w:tmpl w:val="9A3A3CEC"/>
    <w:lvl w:ilvl="0" w:tplc="04190011">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9" w15:restartNumberingAfterBreak="0">
    <w:nsid w:val="4C022C93"/>
    <w:multiLevelType w:val="hybridMultilevel"/>
    <w:tmpl w:val="013A44A0"/>
    <w:lvl w:ilvl="0" w:tplc="7D5CCA5E">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0" w15:restartNumberingAfterBreak="0">
    <w:nsid w:val="5DFC531C"/>
    <w:multiLevelType w:val="hybridMultilevel"/>
    <w:tmpl w:val="48E04C0E"/>
    <w:lvl w:ilvl="0" w:tplc="49F002D6">
      <w:start w:val="1"/>
      <w:numFmt w:val="decimal"/>
      <w:lvlText w:val="%1."/>
      <w:lvlJc w:val="left"/>
      <w:pPr>
        <w:ind w:left="438"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1" w15:restartNumberingAfterBreak="0">
    <w:nsid w:val="5E047715"/>
    <w:multiLevelType w:val="hybridMultilevel"/>
    <w:tmpl w:val="3F40E908"/>
    <w:lvl w:ilvl="0" w:tplc="592082FE">
      <w:start w:val="1"/>
      <w:numFmt w:val="decimal"/>
      <w:lvlText w:val="%1."/>
      <w:lvlJc w:val="left"/>
      <w:pPr>
        <w:tabs>
          <w:tab w:val="num" w:pos="720"/>
        </w:tabs>
        <w:ind w:left="720" w:hanging="360"/>
      </w:pPr>
      <w:rPr>
        <w:rFonts w:cs="Times New Roman"/>
      </w:rPr>
    </w:lvl>
    <w:lvl w:ilvl="1" w:tplc="AA585C2E">
      <w:start w:val="1"/>
      <w:numFmt w:val="decimal"/>
      <w:lvlText w:val="%2."/>
      <w:lvlJc w:val="left"/>
      <w:pPr>
        <w:tabs>
          <w:tab w:val="num" w:pos="1440"/>
        </w:tabs>
        <w:ind w:left="1440" w:hanging="360"/>
      </w:pPr>
      <w:rPr>
        <w:rFonts w:cs="Times New Roman"/>
      </w:rPr>
    </w:lvl>
    <w:lvl w:ilvl="2" w:tplc="AE9AF92C">
      <w:start w:val="1"/>
      <w:numFmt w:val="decimal"/>
      <w:lvlText w:val="%3."/>
      <w:lvlJc w:val="left"/>
      <w:pPr>
        <w:tabs>
          <w:tab w:val="num" w:pos="2160"/>
        </w:tabs>
        <w:ind w:left="2160" w:hanging="360"/>
      </w:pPr>
      <w:rPr>
        <w:rFonts w:cs="Times New Roman"/>
      </w:rPr>
    </w:lvl>
    <w:lvl w:ilvl="3" w:tplc="A46C7372">
      <w:start w:val="1"/>
      <w:numFmt w:val="decimal"/>
      <w:lvlText w:val="%4."/>
      <w:lvlJc w:val="left"/>
      <w:pPr>
        <w:tabs>
          <w:tab w:val="num" w:pos="2880"/>
        </w:tabs>
        <w:ind w:left="2880" w:hanging="360"/>
      </w:pPr>
      <w:rPr>
        <w:rFonts w:cs="Times New Roman"/>
      </w:rPr>
    </w:lvl>
    <w:lvl w:ilvl="4" w:tplc="77764906">
      <w:start w:val="1"/>
      <w:numFmt w:val="decimal"/>
      <w:lvlText w:val="%5."/>
      <w:lvlJc w:val="left"/>
      <w:pPr>
        <w:tabs>
          <w:tab w:val="num" w:pos="3600"/>
        </w:tabs>
        <w:ind w:left="3600" w:hanging="360"/>
      </w:pPr>
      <w:rPr>
        <w:rFonts w:cs="Times New Roman"/>
      </w:rPr>
    </w:lvl>
    <w:lvl w:ilvl="5" w:tplc="FF8A04D2">
      <w:start w:val="1"/>
      <w:numFmt w:val="decimal"/>
      <w:lvlText w:val="%6."/>
      <w:lvlJc w:val="left"/>
      <w:pPr>
        <w:tabs>
          <w:tab w:val="num" w:pos="4320"/>
        </w:tabs>
        <w:ind w:left="4320" w:hanging="360"/>
      </w:pPr>
      <w:rPr>
        <w:rFonts w:cs="Times New Roman"/>
      </w:rPr>
    </w:lvl>
    <w:lvl w:ilvl="6" w:tplc="4AFE4150">
      <w:start w:val="1"/>
      <w:numFmt w:val="decimal"/>
      <w:lvlText w:val="%7."/>
      <w:lvlJc w:val="left"/>
      <w:pPr>
        <w:tabs>
          <w:tab w:val="num" w:pos="5040"/>
        </w:tabs>
        <w:ind w:left="5040" w:hanging="360"/>
      </w:pPr>
      <w:rPr>
        <w:rFonts w:cs="Times New Roman"/>
      </w:rPr>
    </w:lvl>
    <w:lvl w:ilvl="7" w:tplc="FAAC413A">
      <w:start w:val="1"/>
      <w:numFmt w:val="decimal"/>
      <w:lvlText w:val="%8."/>
      <w:lvlJc w:val="left"/>
      <w:pPr>
        <w:tabs>
          <w:tab w:val="num" w:pos="5760"/>
        </w:tabs>
        <w:ind w:left="5760" w:hanging="360"/>
      </w:pPr>
      <w:rPr>
        <w:rFonts w:cs="Times New Roman"/>
      </w:rPr>
    </w:lvl>
    <w:lvl w:ilvl="8" w:tplc="BF1E6728">
      <w:start w:val="1"/>
      <w:numFmt w:val="decimal"/>
      <w:lvlText w:val="%9."/>
      <w:lvlJc w:val="left"/>
      <w:pPr>
        <w:tabs>
          <w:tab w:val="num" w:pos="6480"/>
        </w:tabs>
        <w:ind w:left="6480" w:hanging="360"/>
      </w:pPr>
      <w:rPr>
        <w:rFonts w:cs="Times New Roman"/>
      </w:rPr>
    </w:lvl>
  </w:abstractNum>
  <w:abstractNum w:abstractNumId="22" w15:restartNumberingAfterBreak="0">
    <w:nsid w:val="5EE957EF"/>
    <w:multiLevelType w:val="hybridMultilevel"/>
    <w:tmpl w:val="4F04C50E"/>
    <w:lvl w:ilvl="0" w:tplc="60563FEA">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3" w15:restartNumberingAfterBreak="0">
    <w:nsid w:val="6073783C"/>
    <w:multiLevelType w:val="hybridMultilevel"/>
    <w:tmpl w:val="B87E57EE"/>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4" w15:restartNumberingAfterBreak="0">
    <w:nsid w:val="62B62DAC"/>
    <w:multiLevelType w:val="hybridMultilevel"/>
    <w:tmpl w:val="AE161F52"/>
    <w:lvl w:ilvl="0" w:tplc="35101FC2">
      <w:start w:val="1"/>
      <w:numFmt w:val="decimal"/>
      <w:lvlText w:val="%1."/>
      <w:lvlJc w:val="left"/>
      <w:pPr>
        <w:ind w:left="438" w:hanging="360"/>
      </w:pPr>
      <w:rPr>
        <w:rFonts w:cs="Times New Roman" w:hint="default"/>
      </w:rPr>
    </w:lvl>
    <w:lvl w:ilvl="1" w:tplc="04190019">
      <w:start w:val="1"/>
      <w:numFmt w:val="lowerLetter"/>
      <w:lvlText w:val="%2."/>
      <w:lvlJc w:val="left"/>
      <w:pPr>
        <w:ind w:left="1158" w:hanging="360"/>
      </w:pPr>
      <w:rPr>
        <w:rFonts w:cs="Times New Roman"/>
      </w:rPr>
    </w:lvl>
    <w:lvl w:ilvl="2" w:tplc="0419001B">
      <w:start w:val="1"/>
      <w:numFmt w:val="lowerRoman"/>
      <w:lvlText w:val="%3."/>
      <w:lvlJc w:val="right"/>
      <w:pPr>
        <w:ind w:left="1878" w:hanging="180"/>
      </w:pPr>
      <w:rPr>
        <w:rFonts w:cs="Times New Roman"/>
      </w:rPr>
    </w:lvl>
    <w:lvl w:ilvl="3" w:tplc="0419000F">
      <w:start w:val="1"/>
      <w:numFmt w:val="decimal"/>
      <w:lvlText w:val="%4."/>
      <w:lvlJc w:val="left"/>
      <w:pPr>
        <w:ind w:left="2598" w:hanging="360"/>
      </w:pPr>
      <w:rPr>
        <w:rFonts w:cs="Times New Roman"/>
      </w:rPr>
    </w:lvl>
    <w:lvl w:ilvl="4" w:tplc="04190019">
      <w:start w:val="1"/>
      <w:numFmt w:val="lowerLetter"/>
      <w:lvlText w:val="%5."/>
      <w:lvlJc w:val="left"/>
      <w:pPr>
        <w:ind w:left="3318" w:hanging="360"/>
      </w:pPr>
      <w:rPr>
        <w:rFonts w:cs="Times New Roman"/>
      </w:rPr>
    </w:lvl>
    <w:lvl w:ilvl="5" w:tplc="0419001B">
      <w:start w:val="1"/>
      <w:numFmt w:val="lowerRoman"/>
      <w:lvlText w:val="%6."/>
      <w:lvlJc w:val="right"/>
      <w:pPr>
        <w:ind w:left="4038" w:hanging="180"/>
      </w:pPr>
      <w:rPr>
        <w:rFonts w:cs="Times New Roman"/>
      </w:rPr>
    </w:lvl>
    <w:lvl w:ilvl="6" w:tplc="0419000F">
      <w:start w:val="1"/>
      <w:numFmt w:val="decimal"/>
      <w:lvlText w:val="%7."/>
      <w:lvlJc w:val="left"/>
      <w:pPr>
        <w:ind w:left="4758" w:hanging="360"/>
      </w:pPr>
      <w:rPr>
        <w:rFonts w:cs="Times New Roman"/>
      </w:rPr>
    </w:lvl>
    <w:lvl w:ilvl="7" w:tplc="04190019">
      <w:start w:val="1"/>
      <w:numFmt w:val="lowerLetter"/>
      <w:lvlText w:val="%8."/>
      <w:lvlJc w:val="left"/>
      <w:pPr>
        <w:ind w:left="5478" w:hanging="360"/>
      </w:pPr>
      <w:rPr>
        <w:rFonts w:cs="Times New Roman"/>
      </w:rPr>
    </w:lvl>
    <w:lvl w:ilvl="8" w:tplc="0419001B">
      <w:start w:val="1"/>
      <w:numFmt w:val="lowerRoman"/>
      <w:lvlText w:val="%9."/>
      <w:lvlJc w:val="right"/>
      <w:pPr>
        <w:ind w:left="6198" w:hanging="180"/>
      </w:pPr>
      <w:rPr>
        <w:rFonts w:cs="Times New Roman"/>
      </w:rPr>
    </w:lvl>
  </w:abstractNum>
  <w:abstractNum w:abstractNumId="25" w15:restartNumberingAfterBreak="0">
    <w:nsid w:val="69D141B4"/>
    <w:multiLevelType w:val="hybridMultilevel"/>
    <w:tmpl w:val="1660C306"/>
    <w:lvl w:ilvl="0" w:tplc="1EB2160C">
      <w:start w:val="1"/>
      <w:numFmt w:val="decimal"/>
      <w:lvlText w:val="%1."/>
      <w:lvlJc w:val="left"/>
      <w:pPr>
        <w:ind w:left="900" w:hanging="360"/>
      </w:pPr>
      <w:rPr>
        <w:rFonts w:cs="Times New Roman" w:hint="default"/>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26" w15:restartNumberingAfterBreak="0">
    <w:nsid w:val="6A215421"/>
    <w:multiLevelType w:val="hybridMultilevel"/>
    <w:tmpl w:val="ADF4FC5C"/>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7" w15:restartNumberingAfterBreak="0">
    <w:nsid w:val="6A976615"/>
    <w:multiLevelType w:val="hybridMultilevel"/>
    <w:tmpl w:val="BEF2E842"/>
    <w:lvl w:ilvl="0" w:tplc="EC08B53E">
      <w:start w:val="1"/>
      <w:numFmt w:val="decimal"/>
      <w:lvlText w:val="%1."/>
      <w:lvlJc w:val="left"/>
      <w:pPr>
        <w:ind w:left="1350" w:hanging="810"/>
      </w:pPr>
      <w:rPr>
        <w:rFonts w:cs="Times New Roman" w:hint="default"/>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28" w15:restartNumberingAfterBreak="0">
    <w:nsid w:val="6AB73161"/>
    <w:multiLevelType w:val="hybridMultilevel"/>
    <w:tmpl w:val="1D4EAB66"/>
    <w:lvl w:ilvl="0" w:tplc="E66EA3B6">
      <w:start w:val="2"/>
      <w:numFmt w:val="decimal"/>
      <w:lvlText w:val="%1."/>
      <w:lvlJc w:val="left"/>
      <w:pPr>
        <w:ind w:left="900" w:hanging="360"/>
      </w:pPr>
      <w:rPr>
        <w:rFonts w:cs="Times New Roman" w:hint="default"/>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29" w15:restartNumberingAfterBreak="0">
    <w:nsid w:val="70CD47D4"/>
    <w:multiLevelType w:val="hybridMultilevel"/>
    <w:tmpl w:val="07EEB0DC"/>
    <w:lvl w:ilvl="0" w:tplc="CBF6347C">
      <w:start w:val="1"/>
      <w:numFmt w:val="decimal"/>
      <w:lvlText w:val="%1."/>
      <w:lvlJc w:val="left"/>
      <w:pPr>
        <w:ind w:left="438" w:hanging="360"/>
      </w:pPr>
      <w:rPr>
        <w:rFonts w:cs="Times New Roman" w:hint="default"/>
      </w:rPr>
    </w:lvl>
    <w:lvl w:ilvl="1" w:tplc="04190019">
      <w:start w:val="1"/>
      <w:numFmt w:val="lowerLetter"/>
      <w:lvlText w:val="%2."/>
      <w:lvlJc w:val="left"/>
      <w:pPr>
        <w:ind w:left="1158" w:hanging="360"/>
      </w:pPr>
      <w:rPr>
        <w:rFonts w:cs="Times New Roman"/>
      </w:rPr>
    </w:lvl>
    <w:lvl w:ilvl="2" w:tplc="0419001B">
      <w:start w:val="1"/>
      <w:numFmt w:val="lowerRoman"/>
      <w:lvlText w:val="%3."/>
      <w:lvlJc w:val="right"/>
      <w:pPr>
        <w:ind w:left="1878" w:hanging="180"/>
      </w:pPr>
      <w:rPr>
        <w:rFonts w:cs="Times New Roman"/>
      </w:rPr>
    </w:lvl>
    <w:lvl w:ilvl="3" w:tplc="0419000F">
      <w:start w:val="1"/>
      <w:numFmt w:val="decimal"/>
      <w:lvlText w:val="%4."/>
      <w:lvlJc w:val="left"/>
      <w:pPr>
        <w:ind w:left="2598" w:hanging="360"/>
      </w:pPr>
      <w:rPr>
        <w:rFonts w:cs="Times New Roman"/>
      </w:rPr>
    </w:lvl>
    <w:lvl w:ilvl="4" w:tplc="04190019">
      <w:start w:val="1"/>
      <w:numFmt w:val="lowerLetter"/>
      <w:lvlText w:val="%5."/>
      <w:lvlJc w:val="left"/>
      <w:pPr>
        <w:ind w:left="3318" w:hanging="360"/>
      </w:pPr>
      <w:rPr>
        <w:rFonts w:cs="Times New Roman"/>
      </w:rPr>
    </w:lvl>
    <w:lvl w:ilvl="5" w:tplc="0419001B">
      <w:start w:val="1"/>
      <w:numFmt w:val="lowerRoman"/>
      <w:lvlText w:val="%6."/>
      <w:lvlJc w:val="right"/>
      <w:pPr>
        <w:ind w:left="4038" w:hanging="180"/>
      </w:pPr>
      <w:rPr>
        <w:rFonts w:cs="Times New Roman"/>
      </w:rPr>
    </w:lvl>
    <w:lvl w:ilvl="6" w:tplc="0419000F">
      <w:start w:val="1"/>
      <w:numFmt w:val="decimal"/>
      <w:lvlText w:val="%7."/>
      <w:lvlJc w:val="left"/>
      <w:pPr>
        <w:ind w:left="4758" w:hanging="360"/>
      </w:pPr>
      <w:rPr>
        <w:rFonts w:cs="Times New Roman"/>
      </w:rPr>
    </w:lvl>
    <w:lvl w:ilvl="7" w:tplc="04190019">
      <w:start w:val="1"/>
      <w:numFmt w:val="lowerLetter"/>
      <w:lvlText w:val="%8."/>
      <w:lvlJc w:val="left"/>
      <w:pPr>
        <w:ind w:left="5478" w:hanging="360"/>
      </w:pPr>
      <w:rPr>
        <w:rFonts w:cs="Times New Roman"/>
      </w:rPr>
    </w:lvl>
    <w:lvl w:ilvl="8" w:tplc="0419001B">
      <w:start w:val="1"/>
      <w:numFmt w:val="lowerRoman"/>
      <w:lvlText w:val="%9."/>
      <w:lvlJc w:val="right"/>
      <w:pPr>
        <w:ind w:left="6198" w:hanging="180"/>
      </w:pPr>
      <w:rPr>
        <w:rFonts w:cs="Times New Roman"/>
      </w:rPr>
    </w:lvl>
  </w:abstractNum>
  <w:abstractNum w:abstractNumId="30" w15:restartNumberingAfterBreak="0">
    <w:nsid w:val="713019F4"/>
    <w:multiLevelType w:val="hybridMultilevel"/>
    <w:tmpl w:val="525CF948"/>
    <w:lvl w:ilvl="0" w:tplc="C8505272">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31" w15:restartNumberingAfterBreak="0">
    <w:nsid w:val="75EC241E"/>
    <w:multiLevelType w:val="hybridMultilevel"/>
    <w:tmpl w:val="BA7CB3B4"/>
    <w:lvl w:ilvl="0" w:tplc="0DC45C6A">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32" w15:restartNumberingAfterBreak="0">
    <w:nsid w:val="7738625E"/>
    <w:multiLevelType w:val="hybridMultilevel"/>
    <w:tmpl w:val="2EA4905C"/>
    <w:lvl w:ilvl="0" w:tplc="86D8B264">
      <w:start w:val="3"/>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33" w15:restartNumberingAfterBreak="0">
    <w:nsid w:val="7B634C26"/>
    <w:multiLevelType w:val="hybridMultilevel"/>
    <w:tmpl w:val="782EFC7C"/>
    <w:lvl w:ilvl="0" w:tplc="78468F28">
      <w:start w:val="1"/>
      <w:numFmt w:val="decimal"/>
      <w:lvlText w:val="%1."/>
      <w:lvlJc w:val="left"/>
      <w:pPr>
        <w:ind w:left="900" w:hanging="360"/>
      </w:pPr>
      <w:rPr>
        <w:rFonts w:cs="Times New Roman" w:hint="default"/>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34" w15:restartNumberingAfterBreak="0">
    <w:nsid w:val="7E850A28"/>
    <w:multiLevelType w:val="hybridMultilevel"/>
    <w:tmpl w:val="B56A5546"/>
    <w:lvl w:ilvl="0" w:tplc="49F002D6">
      <w:start w:val="1"/>
      <w:numFmt w:val="decimal"/>
      <w:lvlText w:val="%1."/>
      <w:lvlJc w:val="left"/>
      <w:pPr>
        <w:ind w:left="438" w:hanging="360"/>
      </w:pPr>
      <w:rPr>
        <w:rFonts w:cs="Times New Roman" w:hint="default"/>
      </w:rPr>
    </w:lvl>
    <w:lvl w:ilvl="1" w:tplc="04190019">
      <w:start w:val="1"/>
      <w:numFmt w:val="lowerLetter"/>
      <w:lvlText w:val="%2."/>
      <w:lvlJc w:val="left"/>
      <w:pPr>
        <w:ind w:left="1158" w:hanging="360"/>
      </w:pPr>
      <w:rPr>
        <w:rFonts w:cs="Times New Roman"/>
      </w:rPr>
    </w:lvl>
    <w:lvl w:ilvl="2" w:tplc="0419001B">
      <w:start w:val="1"/>
      <w:numFmt w:val="lowerRoman"/>
      <w:lvlText w:val="%3."/>
      <w:lvlJc w:val="right"/>
      <w:pPr>
        <w:ind w:left="1878" w:hanging="180"/>
      </w:pPr>
      <w:rPr>
        <w:rFonts w:cs="Times New Roman"/>
      </w:rPr>
    </w:lvl>
    <w:lvl w:ilvl="3" w:tplc="0419000F">
      <w:start w:val="1"/>
      <w:numFmt w:val="decimal"/>
      <w:lvlText w:val="%4."/>
      <w:lvlJc w:val="left"/>
      <w:pPr>
        <w:ind w:left="2598" w:hanging="360"/>
      </w:pPr>
      <w:rPr>
        <w:rFonts w:cs="Times New Roman"/>
      </w:rPr>
    </w:lvl>
    <w:lvl w:ilvl="4" w:tplc="04190019">
      <w:start w:val="1"/>
      <w:numFmt w:val="lowerLetter"/>
      <w:lvlText w:val="%5."/>
      <w:lvlJc w:val="left"/>
      <w:pPr>
        <w:ind w:left="3318" w:hanging="360"/>
      </w:pPr>
      <w:rPr>
        <w:rFonts w:cs="Times New Roman"/>
      </w:rPr>
    </w:lvl>
    <w:lvl w:ilvl="5" w:tplc="0419001B">
      <w:start w:val="1"/>
      <w:numFmt w:val="lowerRoman"/>
      <w:lvlText w:val="%6."/>
      <w:lvlJc w:val="right"/>
      <w:pPr>
        <w:ind w:left="4038" w:hanging="180"/>
      </w:pPr>
      <w:rPr>
        <w:rFonts w:cs="Times New Roman"/>
      </w:rPr>
    </w:lvl>
    <w:lvl w:ilvl="6" w:tplc="0419000F">
      <w:start w:val="1"/>
      <w:numFmt w:val="decimal"/>
      <w:lvlText w:val="%7."/>
      <w:lvlJc w:val="left"/>
      <w:pPr>
        <w:ind w:left="4758" w:hanging="360"/>
      </w:pPr>
      <w:rPr>
        <w:rFonts w:cs="Times New Roman"/>
      </w:rPr>
    </w:lvl>
    <w:lvl w:ilvl="7" w:tplc="04190019">
      <w:start w:val="1"/>
      <w:numFmt w:val="lowerLetter"/>
      <w:lvlText w:val="%8."/>
      <w:lvlJc w:val="left"/>
      <w:pPr>
        <w:ind w:left="5478" w:hanging="360"/>
      </w:pPr>
      <w:rPr>
        <w:rFonts w:cs="Times New Roman"/>
      </w:rPr>
    </w:lvl>
    <w:lvl w:ilvl="8" w:tplc="0419001B">
      <w:start w:val="1"/>
      <w:numFmt w:val="lowerRoman"/>
      <w:lvlText w:val="%9."/>
      <w:lvlJc w:val="right"/>
      <w:pPr>
        <w:ind w:left="6198" w:hanging="180"/>
      </w:pPr>
      <w:rPr>
        <w:rFonts w:cs="Times New Roman"/>
      </w:rPr>
    </w:lvl>
  </w:abstractNum>
  <w:abstractNum w:abstractNumId="35" w15:restartNumberingAfterBreak="0">
    <w:nsid w:val="7EF125FA"/>
    <w:multiLevelType w:val="hybridMultilevel"/>
    <w:tmpl w:val="471C886A"/>
    <w:lvl w:ilvl="0" w:tplc="BD9230E0">
      <w:start w:val="1"/>
      <w:numFmt w:val="decimal"/>
      <w:lvlText w:val="%1."/>
      <w:lvlJc w:val="left"/>
      <w:pPr>
        <w:tabs>
          <w:tab w:val="num" w:pos="360"/>
        </w:tabs>
        <w:ind w:left="360" w:hanging="360"/>
      </w:pPr>
      <w:rPr>
        <w:rFonts w:cs="Times New Roman"/>
      </w:rPr>
    </w:lvl>
    <w:lvl w:ilvl="1" w:tplc="550ACD3A">
      <w:start w:val="1"/>
      <w:numFmt w:val="decimal"/>
      <w:lvlText w:val="%2."/>
      <w:lvlJc w:val="left"/>
      <w:pPr>
        <w:tabs>
          <w:tab w:val="num" w:pos="1221"/>
        </w:tabs>
        <w:ind w:left="1221" w:hanging="360"/>
      </w:pPr>
      <w:rPr>
        <w:rFonts w:cs="Times New Roman"/>
      </w:rPr>
    </w:lvl>
    <w:lvl w:ilvl="2" w:tplc="BDD06F76">
      <w:start w:val="1"/>
      <w:numFmt w:val="decimal"/>
      <w:lvlText w:val="%3."/>
      <w:lvlJc w:val="left"/>
      <w:pPr>
        <w:tabs>
          <w:tab w:val="num" w:pos="1941"/>
        </w:tabs>
        <w:ind w:left="1941" w:hanging="360"/>
      </w:pPr>
      <w:rPr>
        <w:rFonts w:cs="Times New Roman"/>
      </w:rPr>
    </w:lvl>
    <w:lvl w:ilvl="3" w:tplc="9CE20740">
      <w:start w:val="1"/>
      <w:numFmt w:val="decimal"/>
      <w:lvlText w:val="%4."/>
      <w:lvlJc w:val="left"/>
      <w:pPr>
        <w:tabs>
          <w:tab w:val="num" w:pos="2661"/>
        </w:tabs>
        <w:ind w:left="2661" w:hanging="360"/>
      </w:pPr>
      <w:rPr>
        <w:rFonts w:cs="Times New Roman"/>
      </w:rPr>
    </w:lvl>
    <w:lvl w:ilvl="4" w:tplc="9842A65E">
      <w:start w:val="1"/>
      <w:numFmt w:val="decimal"/>
      <w:lvlText w:val="%5."/>
      <w:lvlJc w:val="left"/>
      <w:pPr>
        <w:tabs>
          <w:tab w:val="num" w:pos="3381"/>
        </w:tabs>
        <w:ind w:left="3381" w:hanging="360"/>
      </w:pPr>
      <w:rPr>
        <w:rFonts w:cs="Times New Roman"/>
      </w:rPr>
    </w:lvl>
    <w:lvl w:ilvl="5" w:tplc="FFE4723C">
      <w:start w:val="1"/>
      <w:numFmt w:val="decimal"/>
      <w:lvlText w:val="%6."/>
      <w:lvlJc w:val="left"/>
      <w:pPr>
        <w:tabs>
          <w:tab w:val="num" w:pos="4101"/>
        </w:tabs>
        <w:ind w:left="4101" w:hanging="360"/>
      </w:pPr>
      <w:rPr>
        <w:rFonts w:cs="Times New Roman"/>
      </w:rPr>
    </w:lvl>
    <w:lvl w:ilvl="6" w:tplc="E56CFA2E">
      <w:start w:val="1"/>
      <w:numFmt w:val="decimal"/>
      <w:lvlText w:val="%7."/>
      <w:lvlJc w:val="left"/>
      <w:pPr>
        <w:tabs>
          <w:tab w:val="num" w:pos="4821"/>
        </w:tabs>
        <w:ind w:left="4821" w:hanging="360"/>
      </w:pPr>
      <w:rPr>
        <w:rFonts w:cs="Times New Roman"/>
      </w:rPr>
    </w:lvl>
    <w:lvl w:ilvl="7" w:tplc="56A6ABA8">
      <w:start w:val="1"/>
      <w:numFmt w:val="decimal"/>
      <w:lvlText w:val="%8."/>
      <w:lvlJc w:val="left"/>
      <w:pPr>
        <w:tabs>
          <w:tab w:val="num" w:pos="5541"/>
        </w:tabs>
        <w:ind w:left="5541" w:hanging="360"/>
      </w:pPr>
      <w:rPr>
        <w:rFonts w:cs="Times New Roman"/>
      </w:rPr>
    </w:lvl>
    <w:lvl w:ilvl="8" w:tplc="FC3E7BE0">
      <w:start w:val="1"/>
      <w:numFmt w:val="decimal"/>
      <w:lvlText w:val="%9."/>
      <w:lvlJc w:val="left"/>
      <w:pPr>
        <w:tabs>
          <w:tab w:val="num" w:pos="6261"/>
        </w:tabs>
        <w:ind w:left="6261" w:hanging="360"/>
      </w:pPr>
      <w:rPr>
        <w:rFonts w:cs="Times New Roman"/>
      </w:rPr>
    </w:lvl>
  </w:abstractNum>
  <w:num w:numId="1">
    <w:abstractNumId w:val="6"/>
  </w:num>
  <w:num w:numId="2">
    <w:abstractNumId w:val="5"/>
  </w:num>
  <w:num w:numId="3">
    <w:abstractNumId w:val="15"/>
  </w:num>
  <w:num w:numId="4">
    <w:abstractNumId w:val="25"/>
  </w:num>
  <w:num w:numId="5">
    <w:abstractNumId w:val="21"/>
  </w:num>
  <w:num w:numId="6">
    <w:abstractNumId w:val="10"/>
  </w:num>
  <w:num w:numId="7">
    <w:abstractNumId w:val="0"/>
  </w:num>
  <w:num w:numId="8">
    <w:abstractNumId w:val="33"/>
  </w:num>
  <w:num w:numId="9">
    <w:abstractNumId w:val="35"/>
  </w:num>
  <w:num w:numId="10">
    <w:abstractNumId w:val="19"/>
  </w:num>
  <w:num w:numId="11">
    <w:abstractNumId w:val="18"/>
  </w:num>
  <w:num w:numId="12">
    <w:abstractNumId w:val="30"/>
  </w:num>
  <w:num w:numId="13">
    <w:abstractNumId w:val="24"/>
  </w:num>
  <w:num w:numId="14">
    <w:abstractNumId w:val="14"/>
  </w:num>
  <w:num w:numId="15">
    <w:abstractNumId w:val="20"/>
  </w:num>
  <w:num w:numId="16">
    <w:abstractNumId w:val="2"/>
  </w:num>
  <w:num w:numId="17">
    <w:abstractNumId w:val="17"/>
  </w:num>
  <w:num w:numId="18">
    <w:abstractNumId w:val="13"/>
  </w:num>
  <w:num w:numId="19">
    <w:abstractNumId w:val="22"/>
  </w:num>
  <w:num w:numId="20">
    <w:abstractNumId w:val="34"/>
  </w:num>
  <w:num w:numId="21">
    <w:abstractNumId w:val="3"/>
  </w:num>
  <w:num w:numId="22">
    <w:abstractNumId w:val="23"/>
  </w:num>
  <w:num w:numId="23">
    <w:abstractNumId w:val="26"/>
  </w:num>
  <w:num w:numId="24">
    <w:abstractNumId w:val="28"/>
  </w:num>
  <w:num w:numId="25">
    <w:abstractNumId w:val="31"/>
  </w:num>
  <w:num w:numId="26">
    <w:abstractNumId w:val="32"/>
  </w:num>
  <w:num w:numId="27">
    <w:abstractNumId w:val="29"/>
  </w:num>
  <w:num w:numId="28">
    <w:abstractNumId w:val="8"/>
  </w:num>
  <w:num w:numId="29">
    <w:abstractNumId w:val="1"/>
  </w:num>
  <w:num w:numId="30">
    <w:abstractNumId w:val="12"/>
  </w:num>
  <w:num w:numId="31">
    <w:abstractNumId w:val="7"/>
  </w:num>
  <w:num w:numId="32">
    <w:abstractNumId w:val="27"/>
  </w:num>
  <w:num w:numId="33">
    <w:abstractNumId w:val="11"/>
  </w:num>
  <w:num w:numId="34">
    <w:abstractNumId w:val="16"/>
  </w:num>
  <w:num w:numId="35">
    <w:abstractNumId w:val="4"/>
  </w:num>
  <w:num w:numId="3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F7C"/>
    <w:rsid w:val="0000606A"/>
    <w:rsid w:val="00012E54"/>
    <w:rsid w:val="0001617A"/>
    <w:rsid w:val="00020AA3"/>
    <w:rsid w:val="000211DD"/>
    <w:rsid w:val="000215A4"/>
    <w:rsid w:val="0002515A"/>
    <w:rsid w:val="00027746"/>
    <w:rsid w:val="00033AE8"/>
    <w:rsid w:val="00037EFC"/>
    <w:rsid w:val="0004611D"/>
    <w:rsid w:val="00054B35"/>
    <w:rsid w:val="00054D0C"/>
    <w:rsid w:val="00065F0F"/>
    <w:rsid w:val="00075037"/>
    <w:rsid w:val="00090C91"/>
    <w:rsid w:val="00097AAE"/>
    <w:rsid w:val="000A326B"/>
    <w:rsid w:val="000A598B"/>
    <w:rsid w:val="000B0E56"/>
    <w:rsid w:val="000B1101"/>
    <w:rsid w:val="000C3782"/>
    <w:rsid w:val="000C5C4A"/>
    <w:rsid w:val="000D5300"/>
    <w:rsid w:val="000E1282"/>
    <w:rsid w:val="000E49F6"/>
    <w:rsid w:val="000E56AB"/>
    <w:rsid w:val="000F12EA"/>
    <w:rsid w:val="000F3448"/>
    <w:rsid w:val="000F66DE"/>
    <w:rsid w:val="0010277B"/>
    <w:rsid w:val="00111656"/>
    <w:rsid w:val="001117E6"/>
    <w:rsid w:val="0011450D"/>
    <w:rsid w:val="00121D40"/>
    <w:rsid w:val="001318AF"/>
    <w:rsid w:val="00133CAE"/>
    <w:rsid w:val="001353DE"/>
    <w:rsid w:val="00144A1F"/>
    <w:rsid w:val="00144C54"/>
    <w:rsid w:val="00146369"/>
    <w:rsid w:val="00150E99"/>
    <w:rsid w:val="00151E62"/>
    <w:rsid w:val="00164558"/>
    <w:rsid w:val="00171157"/>
    <w:rsid w:val="00180F1F"/>
    <w:rsid w:val="00183B83"/>
    <w:rsid w:val="00194AC3"/>
    <w:rsid w:val="001A077C"/>
    <w:rsid w:val="001A61C5"/>
    <w:rsid w:val="001A6911"/>
    <w:rsid w:val="001B5A6A"/>
    <w:rsid w:val="001C28DB"/>
    <w:rsid w:val="001C710A"/>
    <w:rsid w:val="001C7A6C"/>
    <w:rsid w:val="001D0777"/>
    <w:rsid w:val="001D0AA7"/>
    <w:rsid w:val="001D1868"/>
    <w:rsid w:val="001D3699"/>
    <w:rsid w:val="001D43C4"/>
    <w:rsid w:val="001D4F2B"/>
    <w:rsid w:val="001E10F9"/>
    <w:rsid w:val="001F2692"/>
    <w:rsid w:val="0020017A"/>
    <w:rsid w:val="00201492"/>
    <w:rsid w:val="00202C0F"/>
    <w:rsid w:val="00206E23"/>
    <w:rsid w:val="00210E2A"/>
    <w:rsid w:val="002158EA"/>
    <w:rsid w:val="00217B7E"/>
    <w:rsid w:val="00220D26"/>
    <w:rsid w:val="0022481B"/>
    <w:rsid w:val="0023731C"/>
    <w:rsid w:val="00241827"/>
    <w:rsid w:val="00242A73"/>
    <w:rsid w:val="00243269"/>
    <w:rsid w:val="00243571"/>
    <w:rsid w:val="0024451E"/>
    <w:rsid w:val="002452CA"/>
    <w:rsid w:val="00252C79"/>
    <w:rsid w:val="00252EE2"/>
    <w:rsid w:val="002533CF"/>
    <w:rsid w:val="002646CF"/>
    <w:rsid w:val="002658F7"/>
    <w:rsid w:val="00271F7C"/>
    <w:rsid w:val="00276176"/>
    <w:rsid w:val="002828A0"/>
    <w:rsid w:val="00286987"/>
    <w:rsid w:val="00291E33"/>
    <w:rsid w:val="00291F94"/>
    <w:rsid w:val="00292A41"/>
    <w:rsid w:val="002A04CF"/>
    <w:rsid w:val="002A25D8"/>
    <w:rsid w:val="002A530D"/>
    <w:rsid w:val="002A5765"/>
    <w:rsid w:val="002B0A4A"/>
    <w:rsid w:val="002B7306"/>
    <w:rsid w:val="002C122D"/>
    <w:rsid w:val="002C1C63"/>
    <w:rsid w:val="002C48D2"/>
    <w:rsid w:val="002D0C0C"/>
    <w:rsid w:val="002D1791"/>
    <w:rsid w:val="002D1D8D"/>
    <w:rsid w:val="002D1F1D"/>
    <w:rsid w:val="002D1FFE"/>
    <w:rsid w:val="002D5A6E"/>
    <w:rsid w:val="002D6461"/>
    <w:rsid w:val="002F1049"/>
    <w:rsid w:val="00302901"/>
    <w:rsid w:val="00303DBA"/>
    <w:rsid w:val="00306253"/>
    <w:rsid w:val="00310B5D"/>
    <w:rsid w:val="0031470F"/>
    <w:rsid w:val="003160CA"/>
    <w:rsid w:val="0032104B"/>
    <w:rsid w:val="0032282F"/>
    <w:rsid w:val="00323E6C"/>
    <w:rsid w:val="00326E3B"/>
    <w:rsid w:val="0033478D"/>
    <w:rsid w:val="00336A8A"/>
    <w:rsid w:val="0034609A"/>
    <w:rsid w:val="0034620D"/>
    <w:rsid w:val="0034631C"/>
    <w:rsid w:val="00346E0D"/>
    <w:rsid w:val="00347645"/>
    <w:rsid w:val="003478FD"/>
    <w:rsid w:val="003506DB"/>
    <w:rsid w:val="00353291"/>
    <w:rsid w:val="0035787E"/>
    <w:rsid w:val="00363372"/>
    <w:rsid w:val="00364C63"/>
    <w:rsid w:val="00365F04"/>
    <w:rsid w:val="00376DD1"/>
    <w:rsid w:val="003778ED"/>
    <w:rsid w:val="003809D1"/>
    <w:rsid w:val="00384E1E"/>
    <w:rsid w:val="0038608A"/>
    <w:rsid w:val="003866F4"/>
    <w:rsid w:val="00387C96"/>
    <w:rsid w:val="00391622"/>
    <w:rsid w:val="003A3950"/>
    <w:rsid w:val="003A521D"/>
    <w:rsid w:val="003B4115"/>
    <w:rsid w:val="003B70FE"/>
    <w:rsid w:val="003C5688"/>
    <w:rsid w:val="003D15FA"/>
    <w:rsid w:val="003E25B0"/>
    <w:rsid w:val="003E390C"/>
    <w:rsid w:val="003E6CCC"/>
    <w:rsid w:val="003F3E76"/>
    <w:rsid w:val="00400F7E"/>
    <w:rsid w:val="00401F98"/>
    <w:rsid w:val="004035A1"/>
    <w:rsid w:val="0040511B"/>
    <w:rsid w:val="00413DA3"/>
    <w:rsid w:val="00417820"/>
    <w:rsid w:val="00421990"/>
    <w:rsid w:val="0042270F"/>
    <w:rsid w:val="0042357E"/>
    <w:rsid w:val="0042620B"/>
    <w:rsid w:val="00427A62"/>
    <w:rsid w:val="00432359"/>
    <w:rsid w:val="00433F83"/>
    <w:rsid w:val="00442619"/>
    <w:rsid w:val="004445C4"/>
    <w:rsid w:val="0044799E"/>
    <w:rsid w:val="00447F69"/>
    <w:rsid w:val="00451CAF"/>
    <w:rsid w:val="00454844"/>
    <w:rsid w:val="004548BD"/>
    <w:rsid w:val="004563F6"/>
    <w:rsid w:val="00460D60"/>
    <w:rsid w:val="00462B06"/>
    <w:rsid w:val="004641C8"/>
    <w:rsid w:val="00465359"/>
    <w:rsid w:val="00470426"/>
    <w:rsid w:val="00470D2C"/>
    <w:rsid w:val="00473EFE"/>
    <w:rsid w:val="00476411"/>
    <w:rsid w:val="004764F5"/>
    <w:rsid w:val="004774EB"/>
    <w:rsid w:val="004778C4"/>
    <w:rsid w:val="00483139"/>
    <w:rsid w:val="004832DD"/>
    <w:rsid w:val="00485CBC"/>
    <w:rsid w:val="00491355"/>
    <w:rsid w:val="004922A1"/>
    <w:rsid w:val="004A15B8"/>
    <w:rsid w:val="004A2688"/>
    <w:rsid w:val="004A3F60"/>
    <w:rsid w:val="004A45D0"/>
    <w:rsid w:val="004B0E24"/>
    <w:rsid w:val="004B14F1"/>
    <w:rsid w:val="004C450A"/>
    <w:rsid w:val="004D03FC"/>
    <w:rsid w:val="004D5F3F"/>
    <w:rsid w:val="004D6AA6"/>
    <w:rsid w:val="004E189E"/>
    <w:rsid w:val="004E19EC"/>
    <w:rsid w:val="004E5992"/>
    <w:rsid w:val="004E6A01"/>
    <w:rsid w:val="004F0171"/>
    <w:rsid w:val="004F6225"/>
    <w:rsid w:val="00504032"/>
    <w:rsid w:val="005132DD"/>
    <w:rsid w:val="005163B9"/>
    <w:rsid w:val="00521B9A"/>
    <w:rsid w:val="00533974"/>
    <w:rsid w:val="005346E9"/>
    <w:rsid w:val="00557F51"/>
    <w:rsid w:val="00573D33"/>
    <w:rsid w:val="00580ECD"/>
    <w:rsid w:val="00581A70"/>
    <w:rsid w:val="005849D5"/>
    <w:rsid w:val="00585ABC"/>
    <w:rsid w:val="00594C8C"/>
    <w:rsid w:val="00597D5C"/>
    <w:rsid w:val="005A26BB"/>
    <w:rsid w:val="005A666B"/>
    <w:rsid w:val="005C5036"/>
    <w:rsid w:val="005C5948"/>
    <w:rsid w:val="005D4DB2"/>
    <w:rsid w:val="005E037E"/>
    <w:rsid w:val="005E50EE"/>
    <w:rsid w:val="005F2BE9"/>
    <w:rsid w:val="005F3B9A"/>
    <w:rsid w:val="0060106C"/>
    <w:rsid w:val="00605302"/>
    <w:rsid w:val="006072ED"/>
    <w:rsid w:val="00611BDD"/>
    <w:rsid w:val="006125F5"/>
    <w:rsid w:val="006163F8"/>
    <w:rsid w:val="00625DB6"/>
    <w:rsid w:val="006422F5"/>
    <w:rsid w:val="00643C12"/>
    <w:rsid w:val="00653FA1"/>
    <w:rsid w:val="00660E67"/>
    <w:rsid w:val="0067207B"/>
    <w:rsid w:val="00683CEE"/>
    <w:rsid w:val="0068402D"/>
    <w:rsid w:val="0068490B"/>
    <w:rsid w:val="006855BB"/>
    <w:rsid w:val="00686FDC"/>
    <w:rsid w:val="006939F8"/>
    <w:rsid w:val="00697B4F"/>
    <w:rsid w:val="006A0820"/>
    <w:rsid w:val="006A34B3"/>
    <w:rsid w:val="006A6257"/>
    <w:rsid w:val="006B1648"/>
    <w:rsid w:val="006B6EF9"/>
    <w:rsid w:val="006D24D3"/>
    <w:rsid w:val="006D43CA"/>
    <w:rsid w:val="006D4AC6"/>
    <w:rsid w:val="006D76DF"/>
    <w:rsid w:val="006E001F"/>
    <w:rsid w:val="006E3BC4"/>
    <w:rsid w:val="006E4927"/>
    <w:rsid w:val="006E7FF7"/>
    <w:rsid w:val="006F44CF"/>
    <w:rsid w:val="006F53BA"/>
    <w:rsid w:val="006F6209"/>
    <w:rsid w:val="00704BE6"/>
    <w:rsid w:val="00706328"/>
    <w:rsid w:val="007159D2"/>
    <w:rsid w:val="00715B25"/>
    <w:rsid w:val="007168D1"/>
    <w:rsid w:val="00723E52"/>
    <w:rsid w:val="00725D5B"/>
    <w:rsid w:val="007278D2"/>
    <w:rsid w:val="00727E97"/>
    <w:rsid w:val="007372EA"/>
    <w:rsid w:val="007401F2"/>
    <w:rsid w:val="00741566"/>
    <w:rsid w:val="00743B43"/>
    <w:rsid w:val="00767499"/>
    <w:rsid w:val="00767E91"/>
    <w:rsid w:val="007725B8"/>
    <w:rsid w:val="00773A84"/>
    <w:rsid w:val="00773CF6"/>
    <w:rsid w:val="00775244"/>
    <w:rsid w:val="007765A4"/>
    <w:rsid w:val="00777428"/>
    <w:rsid w:val="0078087F"/>
    <w:rsid w:val="007904D8"/>
    <w:rsid w:val="00794FDA"/>
    <w:rsid w:val="007A04FE"/>
    <w:rsid w:val="007A086F"/>
    <w:rsid w:val="007A3985"/>
    <w:rsid w:val="007A7CA1"/>
    <w:rsid w:val="007B738D"/>
    <w:rsid w:val="007C2969"/>
    <w:rsid w:val="007C4154"/>
    <w:rsid w:val="007D3BDD"/>
    <w:rsid w:val="007D5160"/>
    <w:rsid w:val="007D5AEB"/>
    <w:rsid w:val="007F1810"/>
    <w:rsid w:val="007F4506"/>
    <w:rsid w:val="007F4BC7"/>
    <w:rsid w:val="007F6380"/>
    <w:rsid w:val="00806CD9"/>
    <w:rsid w:val="00817524"/>
    <w:rsid w:val="00821D05"/>
    <w:rsid w:val="008303C7"/>
    <w:rsid w:val="0083699D"/>
    <w:rsid w:val="00842ACC"/>
    <w:rsid w:val="00842CFB"/>
    <w:rsid w:val="00846D11"/>
    <w:rsid w:val="00847EF7"/>
    <w:rsid w:val="00867E21"/>
    <w:rsid w:val="00870A0D"/>
    <w:rsid w:val="008745CB"/>
    <w:rsid w:val="00884A20"/>
    <w:rsid w:val="00885F7C"/>
    <w:rsid w:val="008932F0"/>
    <w:rsid w:val="008A2F13"/>
    <w:rsid w:val="008A3038"/>
    <w:rsid w:val="008A3748"/>
    <w:rsid w:val="008A4ED3"/>
    <w:rsid w:val="008B64F6"/>
    <w:rsid w:val="008C4C3B"/>
    <w:rsid w:val="008C4CE3"/>
    <w:rsid w:val="008C573E"/>
    <w:rsid w:val="008D4328"/>
    <w:rsid w:val="008D48DF"/>
    <w:rsid w:val="008D49F1"/>
    <w:rsid w:val="008E7163"/>
    <w:rsid w:val="008F2BAC"/>
    <w:rsid w:val="00900C16"/>
    <w:rsid w:val="0090628E"/>
    <w:rsid w:val="00906AF6"/>
    <w:rsid w:val="00910663"/>
    <w:rsid w:val="00910FE0"/>
    <w:rsid w:val="00911A4B"/>
    <w:rsid w:val="009151FB"/>
    <w:rsid w:val="00924A0B"/>
    <w:rsid w:val="009262EA"/>
    <w:rsid w:val="009333C4"/>
    <w:rsid w:val="00933453"/>
    <w:rsid w:val="00934080"/>
    <w:rsid w:val="00937992"/>
    <w:rsid w:val="00946E03"/>
    <w:rsid w:val="00947A5F"/>
    <w:rsid w:val="00957D3A"/>
    <w:rsid w:val="0096368F"/>
    <w:rsid w:val="0096404A"/>
    <w:rsid w:val="0096426A"/>
    <w:rsid w:val="009673EA"/>
    <w:rsid w:val="00976E1F"/>
    <w:rsid w:val="00981903"/>
    <w:rsid w:val="009934BE"/>
    <w:rsid w:val="009A3AD0"/>
    <w:rsid w:val="009A3C73"/>
    <w:rsid w:val="009B3563"/>
    <w:rsid w:val="009B3ED1"/>
    <w:rsid w:val="009B5B34"/>
    <w:rsid w:val="009C1705"/>
    <w:rsid w:val="009C4608"/>
    <w:rsid w:val="009C5579"/>
    <w:rsid w:val="009C6BA4"/>
    <w:rsid w:val="009D1E87"/>
    <w:rsid w:val="009E3BE3"/>
    <w:rsid w:val="009F2330"/>
    <w:rsid w:val="009F377E"/>
    <w:rsid w:val="009F53A8"/>
    <w:rsid w:val="00A02752"/>
    <w:rsid w:val="00A15142"/>
    <w:rsid w:val="00A156A9"/>
    <w:rsid w:val="00A156B5"/>
    <w:rsid w:val="00A15D18"/>
    <w:rsid w:val="00A25AF7"/>
    <w:rsid w:val="00A35605"/>
    <w:rsid w:val="00A370C3"/>
    <w:rsid w:val="00A4262E"/>
    <w:rsid w:val="00A54F14"/>
    <w:rsid w:val="00A56111"/>
    <w:rsid w:val="00A5625A"/>
    <w:rsid w:val="00A60AB5"/>
    <w:rsid w:val="00A62B75"/>
    <w:rsid w:val="00A63F7E"/>
    <w:rsid w:val="00A647F3"/>
    <w:rsid w:val="00A70B47"/>
    <w:rsid w:val="00A74DA2"/>
    <w:rsid w:val="00A7785C"/>
    <w:rsid w:val="00A77BEF"/>
    <w:rsid w:val="00A8685A"/>
    <w:rsid w:val="00A97DE7"/>
    <w:rsid w:val="00AA0179"/>
    <w:rsid w:val="00AB3DA0"/>
    <w:rsid w:val="00AB4622"/>
    <w:rsid w:val="00AC45BD"/>
    <w:rsid w:val="00AC4C42"/>
    <w:rsid w:val="00AD0E8C"/>
    <w:rsid w:val="00AD6A70"/>
    <w:rsid w:val="00AF091B"/>
    <w:rsid w:val="00AF541F"/>
    <w:rsid w:val="00B01BAD"/>
    <w:rsid w:val="00B05821"/>
    <w:rsid w:val="00B066A0"/>
    <w:rsid w:val="00B070F2"/>
    <w:rsid w:val="00B07365"/>
    <w:rsid w:val="00B12CC5"/>
    <w:rsid w:val="00B2179D"/>
    <w:rsid w:val="00B2523E"/>
    <w:rsid w:val="00B25E4B"/>
    <w:rsid w:val="00B35229"/>
    <w:rsid w:val="00B411ED"/>
    <w:rsid w:val="00B43826"/>
    <w:rsid w:val="00B44A87"/>
    <w:rsid w:val="00B45947"/>
    <w:rsid w:val="00B5371C"/>
    <w:rsid w:val="00B54DE3"/>
    <w:rsid w:val="00B55FF3"/>
    <w:rsid w:val="00B6032F"/>
    <w:rsid w:val="00B60F65"/>
    <w:rsid w:val="00B77810"/>
    <w:rsid w:val="00B81CBB"/>
    <w:rsid w:val="00B822EE"/>
    <w:rsid w:val="00B86E94"/>
    <w:rsid w:val="00B876AC"/>
    <w:rsid w:val="00B919EC"/>
    <w:rsid w:val="00B933DB"/>
    <w:rsid w:val="00B94EAD"/>
    <w:rsid w:val="00B96AA2"/>
    <w:rsid w:val="00B9724C"/>
    <w:rsid w:val="00BA7361"/>
    <w:rsid w:val="00BB30E9"/>
    <w:rsid w:val="00BB5D0E"/>
    <w:rsid w:val="00BB6A29"/>
    <w:rsid w:val="00BC1253"/>
    <w:rsid w:val="00BC2662"/>
    <w:rsid w:val="00BC3518"/>
    <w:rsid w:val="00BC4E4C"/>
    <w:rsid w:val="00BC58BA"/>
    <w:rsid w:val="00BD0499"/>
    <w:rsid w:val="00BD6F0B"/>
    <w:rsid w:val="00BE002A"/>
    <w:rsid w:val="00BE06C0"/>
    <w:rsid w:val="00BE2728"/>
    <w:rsid w:val="00BE4474"/>
    <w:rsid w:val="00BE5316"/>
    <w:rsid w:val="00BF0C1F"/>
    <w:rsid w:val="00BF123B"/>
    <w:rsid w:val="00BF1C12"/>
    <w:rsid w:val="00BF7680"/>
    <w:rsid w:val="00C00132"/>
    <w:rsid w:val="00C057F4"/>
    <w:rsid w:val="00C0624B"/>
    <w:rsid w:val="00C1109E"/>
    <w:rsid w:val="00C128FC"/>
    <w:rsid w:val="00C1394B"/>
    <w:rsid w:val="00C15EE0"/>
    <w:rsid w:val="00C22067"/>
    <w:rsid w:val="00C225F4"/>
    <w:rsid w:val="00C2790B"/>
    <w:rsid w:val="00C3570F"/>
    <w:rsid w:val="00C474F1"/>
    <w:rsid w:val="00C51145"/>
    <w:rsid w:val="00C5759F"/>
    <w:rsid w:val="00C64247"/>
    <w:rsid w:val="00C77C02"/>
    <w:rsid w:val="00C828ED"/>
    <w:rsid w:val="00C85FFF"/>
    <w:rsid w:val="00C865A4"/>
    <w:rsid w:val="00C928BB"/>
    <w:rsid w:val="00C92C6E"/>
    <w:rsid w:val="00CA3D7B"/>
    <w:rsid w:val="00CC0A71"/>
    <w:rsid w:val="00CC4640"/>
    <w:rsid w:val="00CD15B6"/>
    <w:rsid w:val="00CE0D0D"/>
    <w:rsid w:val="00CE1304"/>
    <w:rsid w:val="00CE2CAD"/>
    <w:rsid w:val="00CE2EAA"/>
    <w:rsid w:val="00CE3041"/>
    <w:rsid w:val="00CE44ED"/>
    <w:rsid w:val="00CE507F"/>
    <w:rsid w:val="00CE6CDD"/>
    <w:rsid w:val="00CE6D53"/>
    <w:rsid w:val="00D02870"/>
    <w:rsid w:val="00D02907"/>
    <w:rsid w:val="00D02C17"/>
    <w:rsid w:val="00D07A50"/>
    <w:rsid w:val="00D1368D"/>
    <w:rsid w:val="00D13A7A"/>
    <w:rsid w:val="00D17013"/>
    <w:rsid w:val="00D20DF4"/>
    <w:rsid w:val="00D20EE1"/>
    <w:rsid w:val="00D27A98"/>
    <w:rsid w:val="00D30FC2"/>
    <w:rsid w:val="00D32501"/>
    <w:rsid w:val="00D3622C"/>
    <w:rsid w:val="00D36262"/>
    <w:rsid w:val="00D40EF3"/>
    <w:rsid w:val="00D458A8"/>
    <w:rsid w:val="00D53524"/>
    <w:rsid w:val="00D553DB"/>
    <w:rsid w:val="00D55755"/>
    <w:rsid w:val="00D55A72"/>
    <w:rsid w:val="00D60839"/>
    <w:rsid w:val="00D633DF"/>
    <w:rsid w:val="00D71F94"/>
    <w:rsid w:val="00D723E4"/>
    <w:rsid w:val="00D73955"/>
    <w:rsid w:val="00D75F88"/>
    <w:rsid w:val="00D76161"/>
    <w:rsid w:val="00D8283A"/>
    <w:rsid w:val="00D83F81"/>
    <w:rsid w:val="00D85A3F"/>
    <w:rsid w:val="00D873FE"/>
    <w:rsid w:val="00D87412"/>
    <w:rsid w:val="00D92D02"/>
    <w:rsid w:val="00D9637B"/>
    <w:rsid w:val="00DA5365"/>
    <w:rsid w:val="00DA6065"/>
    <w:rsid w:val="00DA7E53"/>
    <w:rsid w:val="00DB0C78"/>
    <w:rsid w:val="00DB6E36"/>
    <w:rsid w:val="00DC5DE9"/>
    <w:rsid w:val="00DD3726"/>
    <w:rsid w:val="00DD390F"/>
    <w:rsid w:val="00DD409C"/>
    <w:rsid w:val="00DD5229"/>
    <w:rsid w:val="00DE7557"/>
    <w:rsid w:val="00DF1BF1"/>
    <w:rsid w:val="00DF4F35"/>
    <w:rsid w:val="00DF531F"/>
    <w:rsid w:val="00DF5542"/>
    <w:rsid w:val="00E21EF7"/>
    <w:rsid w:val="00E24163"/>
    <w:rsid w:val="00E26688"/>
    <w:rsid w:val="00E308B9"/>
    <w:rsid w:val="00E3175B"/>
    <w:rsid w:val="00E325B4"/>
    <w:rsid w:val="00E41575"/>
    <w:rsid w:val="00E42385"/>
    <w:rsid w:val="00E440D6"/>
    <w:rsid w:val="00E77B23"/>
    <w:rsid w:val="00E83519"/>
    <w:rsid w:val="00E93F19"/>
    <w:rsid w:val="00E950F3"/>
    <w:rsid w:val="00E95208"/>
    <w:rsid w:val="00EA019B"/>
    <w:rsid w:val="00EA3820"/>
    <w:rsid w:val="00EA395F"/>
    <w:rsid w:val="00EA6E6E"/>
    <w:rsid w:val="00EB3894"/>
    <w:rsid w:val="00EC10B2"/>
    <w:rsid w:val="00EC3EA5"/>
    <w:rsid w:val="00EC712E"/>
    <w:rsid w:val="00ED06EA"/>
    <w:rsid w:val="00ED1E1A"/>
    <w:rsid w:val="00ED2405"/>
    <w:rsid w:val="00EE1C5F"/>
    <w:rsid w:val="00EE34F7"/>
    <w:rsid w:val="00EE35FB"/>
    <w:rsid w:val="00EE54FD"/>
    <w:rsid w:val="00EF4493"/>
    <w:rsid w:val="00F00F11"/>
    <w:rsid w:val="00F01637"/>
    <w:rsid w:val="00F0200B"/>
    <w:rsid w:val="00F054F7"/>
    <w:rsid w:val="00F12341"/>
    <w:rsid w:val="00F14741"/>
    <w:rsid w:val="00F1588A"/>
    <w:rsid w:val="00F208D6"/>
    <w:rsid w:val="00F256B4"/>
    <w:rsid w:val="00F31FDA"/>
    <w:rsid w:val="00F33849"/>
    <w:rsid w:val="00F43EA8"/>
    <w:rsid w:val="00F53E3A"/>
    <w:rsid w:val="00F72240"/>
    <w:rsid w:val="00F7703B"/>
    <w:rsid w:val="00F77CA8"/>
    <w:rsid w:val="00F80BC6"/>
    <w:rsid w:val="00F81B4A"/>
    <w:rsid w:val="00F84398"/>
    <w:rsid w:val="00F938C1"/>
    <w:rsid w:val="00F93F0B"/>
    <w:rsid w:val="00F945B8"/>
    <w:rsid w:val="00F94ECF"/>
    <w:rsid w:val="00FA4004"/>
    <w:rsid w:val="00FC2715"/>
    <w:rsid w:val="00FC2736"/>
    <w:rsid w:val="00FC4170"/>
    <w:rsid w:val="00FC4C81"/>
    <w:rsid w:val="00FD5E22"/>
    <w:rsid w:val="00FD6911"/>
    <w:rsid w:val="00FE1B6C"/>
    <w:rsid w:val="00FE2242"/>
    <w:rsid w:val="00FE2F9D"/>
    <w:rsid w:val="00FE60BC"/>
    <w:rsid w:val="00FF365F"/>
    <w:rsid w:val="00FF4AFF"/>
    <w:rsid w:val="00FF58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99666"/>
  <w15:docId w15:val="{32FC1974-3890-4212-9FF9-F924B1E0A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17E6"/>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271F7C"/>
    <w:pPr>
      <w:keepNext/>
      <w:spacing w:line="220" w:lineRule="exact"/>
      <w:jc w:val="center"/>
      <w:outlineLvl w:val="0"/>
    </w:pPr>
    <w:rPr>
      <w:rFonts w:ascii="AG Souvenir" w:eastAsia="Calibri" w:hAnsi="AG Souvenir"/>
      <w:b/>
      <w:bCs/>
      <w:spacing w:val="38"/>
    </w:rPr>
  </w:style>
  <w:style w:type="paragraph" w:styleId="2">
    <w:name w:val="heading 2"/>
    <w:basedOn w:val="a"/>
    <w:next w:val="a"/>
    <w:link w:val="20"/>
    <w:uiPriority w:val="99"/>
    <w:qFormat/>
    <w:rsid w:val="00271F7C"/>
    <w:pPr>
      <w:keepNext/>
      <w:ind w:left="709"/>
      <w:outlineLvl w:val="1"/>
    </w:pPr>
    <w:rPr>
      <w:rFonts w:eastAsia="Calibri"/>
    </w:rPr>
  </w:style>
  <w:style w:type="paragraph" w:styleId="3">
    <w:name w:val="heading 3"/>
    <w:basedOn w:val="a"/>
    <w:next w:val="a"/>
    <w:link w:val="30"/>
    <w:uiPriority w:val="99"/>
    <w:qFormat/>
    <w:rsid w:val="00271F7C"/>
    <w:pPr>
      <w:keepNext/>
      <w:spacing w:before="240" w:after="60"/>
      <w:outlineLvl w:val="2"/>
    </w:pPr>
    <w:rPr>
      <w:rFonts w:ascii="Arial" w:eastAsia="Calibri" w:hAnsi="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271F7C"/>
    <w:rPr>
      <w:rFonts w:ascii="AG Souvenir" w:eastAsia="Calibri" w:hAnsi="AG Souvenir" w:cs="Times New Roman"/>
      <w:b/>
      <w:bCs/>
      <w:spacing w:val="38"/>
      <w:sz w:val="20"/>
      <w:szCs w:val="20"/>
      <w:lang w:eastAsia="ru-RU"/>
    </w:rPr>
  </w:style>
  <w:style w:type="character" w:customStyle="1" w:styleId="20">
    <w:name w:val="Заголовок 2 Знак"/>
    <w:basedOn w:val="a0"/>
    <w:link w:val="2"/>
    <w:uiPriority w:val="99"/>
    <w:rsid w:val="00271F7C"/>
    <w:rPr>
      <w:rFonts w:ascii="Times New Roman" w:eastAsia="Calibri" w:hAnsi="Times New Roman" w:cs="Times New Roman"/>
      <w:sz w:val="20"/>
      <w:szCs w:val="20"/>
      <w:lang w:eastAsia="ru-RU"/>
    </w:rPr>
  </w:style>
  <w:style w:type="character" w:customStyle="1" w:styleId="30">
    <w:name w:val="Заголовок 3 Знак"/>
    <w:basedOn w:val="a0"/>
    <w:link w:val="3"/>
    <w:uiPriority w:val="99"/>
    <w:rsid w:val="00271F7C"/>
    <w:rPr>
      <w:rFonts w:ascii="Arial" w:eastAsia="Calibri" w:hAnsi="Arial" w:cs="Times New Roman"/>
      <w:b/>
      <w:bCs/>
      <w:sz w:val="26"/>
      <w:szCs w:val="26"/>
      <w:lang w:eastAsia="ru-RU"/>
    </w:rPr>
  </w:style>
  <w:style w:type="paragraph" w:styleId="a3">
    <w:name w:val="Body Text"/>
    <w:basedOn w:val="a"/>
    <w:link w:val="a4"/>
    <w:uiPriority w:val="99"/>
    <w:rsid w:val="00271F7C"/>
    <w:rPr>
      <w:rFonts w:eastAsia="Calibri"/>
    </w:rPr>
  </w:style>
  <w:style w:type="character" w:customStyle="1" w:styleId="a4">
    <w:name w:val="Основной текст Знак"/>
    <w:basedOn w:val="a0"/>
    <w:link w:val="a3"/>
    <w:uiPriority w:val="99"/>
    <w:rsid w:val="00271F7C"/>
    <w:rPr>
      <w:rFonts w:ascii="Times New Roman" w:eastAsia="Calibri" w:hAnsi="Times New Roman" w:cs="Times New Roman"/>
      <w:sz w:val="20"/>
      <w:szCs w:val="20"/>
      <w:lang w:eastAsia="ru-RU"/>
    </w:rPr>
  </w:style>
  <w:style w:type="paragraph" w:styleId="a5">
    <w:name w:val="Body Text Indent"/>
    <w:basedOn w:val="a"/>
    <w:link w:val="a6"/>
    <w:uiPriority w:val="99"/>
    <w:rsid w:val="00271F7C"/>
    <w:pPr>
      <w:ind w:firstLine="709"/>
      <w:jc w:val="both"/>
    </w:pPr>
    <w:rPr>
      <w:rFonts w:eastAsia="Calibri"/>
    </w:rPr>
  </w:style>
  <w:style w:type="character" w:customStyle="1" w:styleId="a6">
    <w:name w:val="Основной текст с отступом Знак"/>
    <w:basedOn w:val="a0"/>
    <w:link w:val="a5"/>
    <w:uiPriority w:val="99"/>
    <w:rsid w:val="00271F7C"/>
    <w:rPr>
      <w:rFonts w:ascii="Times New Roman" w:eastAsia="Calibri" w:hAnsi="Times New Roman" w:cs="Times New Roman"/>
      <w:sz w:val="20"/>
      <w:szCs w:val="20"/>
      <w:lang w:eastAsia="ru-RU"/>
    </w:rPr>
  </w:style>
  <w:style w:type="paragraph" w:customStyle="1" w:styleId="Postan">
    <w:name w:val="Postan"/>
    <w:basedOn w:val="a"/>
    <w:uiPriority w:val="99"/>
    <w:rsid w:val="00271F7C"/>
    <w:pPr>
      <w:jc w:val="center"/>
    </w:pPr>
    <w:rPr>
      <w:sz w:val="28"/>
      <w:szCs w:val="28"/>
    </w:rPr>
  </w:style>
  <w:style w:type="paragraph" w:styleId="a7">
    <w:name w:val="footer"/>
    <w:basedOn w:val="a"/>
    <w:link w:val="a8"/>
    <w:uiPriority w:val="99"/>
    <w:rsid w:val="00271F7C"/>
    <w:pPr>
      <w:tabs>
        <w:tab w:val="center" w:pos="4153"/>
        <w:tab w:val="right" w:pos="8306"/>
      </w:tabs>
    </w:pPr>
    <w:rPr>
      <w:rFonts w:eastAsia="Calibri"/>
    </w:rPr>
  </w:style>
  <w:style w:type="character" w:customStyle="1" w:styleId="a8">
    <w:name w:val="Нижний колонтитул Знак"/>
    <w:basedOn w:val="a0"/>
    <w:link w:val="a7"/>
    <w:uiPriority w:val="99"/>
    <w:rsid w:val="00271F7C"/>
    <w:rPr>
      <w:rFonts w:ascii="Times New Roman" w:eastAsia="Calibri" w:hAnsi="Times New Roman" w:cs="Times New Roman"/>
      <w:sz w:val="20"/>
      <w:szCs w:val="20"/>
      <w:lang w:eastAsia="ru-RU"/>
    </w:rPr>
  </w:style>
  <w:style w:type="paragraph" w:styleId="a9">
    <w:name w:val="header"/>
    <w:basedOn w:val="a"/>
    <w:link w:val="aa"/>
    <w:uiPriority w:val="99"/>
    <w:rsid w:val="00271F7C"/>
    <w:pPr>
      <w:tabs>
        <w:tab w:val="center" w:pos="4153"/>
        <w:tab w:val="right" w:pos="8306"/>
      </w:tabs>
    </w:pPr>
    <w:rPr>
      <w:rFonts w:eastAsia="Calibri"/>
    </w:rPr>
  </w:style>
  <w:style w:type="character" w:customStyle="1" w:styleId="aa">
    <w:name w:val="Верхний колонтитул Знак"/>
    <w:basedOn w:val="a0"/>
    <w:link w:val="a9"/>
    <w:uiPriority w:val="99"/>
    <w:rsid w:val="00271F7C"/>
    <w:rPr>
      <w:rFonts w:ascii="Times New Roman" w:eastAsia="Calibri" w:hAnsi="Times New Roman" w:cs="Times New Roman"/>
      <w:sz w:val="20"/>
      <w:szCs w:val="20"/>
      <w:lang w:eastAsia="ru-RU"/>
    </w:rPr>
  </w:style>
  <w:style w:type="character" w:styleId="ab">
    <w:name w:val="page number"/>
    <w:basedOn w:val="a0"/>
    <w:uiPriority w:val="99"/>
    <w:rsid w:val="00271F7C"/>
    <w:rPr>
      <w:rFonts w:cs="Times New Roman"/>
    </w:rPr>
  </w:style>
  <w:style w:type="paragraph" w:customStyle="1" w:styleId="ConsPlusNormal">
    <w:name w:val="ConsPlusNormal"/>
    <w:uiPriority w:val="99"/>
    <w:rsid w:val="00271F7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c">
    <w:name w:val="Текст выноски Знак"/>
    <w:basedOn w:val="a0"/>
    <w:link w:val="ad"/>
    <w:uiPriority w:val="99"/>
    <w:rsid w:val="00271F7C"/>
    <w:rPr>
      <w:rFonts w:ascii="Tahoma" w:eastAsia="Calibri" w:hAnsi="Tahoma" w:cs="Times New Roman"/>
      <w:sz w:val="16"/>
      <w:szCs w:val="16"/>
      <w:lang w:eastAsia="ru-RU"/>
    </w:rPr>
  </w:style>
  <w:style w:type="paragraph" w:styleId="ad">
    <w:name w:val="Balloon Text"/>
    <w:basedOn w:val="a"/>
    <w:link w:val="ac"/>
    <w:uiPriority w:val="99"/>
    <w:semiHidden/>
    <w:rsid w:val="00271F7C"/>
    <w:rPr>
      <w:rFonts w:ascii="Tahoma" w:eastAsia="Calibri" w:hAnsi="Tahoma"/>
      <w:sz w:val="16"/>
      <w:szCs w:val="16"/>
    </w:rPr>
  </w:style>
  <w:style w:type="paragraph" w:customStyle="1" w:styleId="ConsPlusCell">
    <w:name w:val="ConsPlusCell"/>
    <w:uiPriority w:val="99"/>
    <w:rsid w:val="00271F7C"/>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11">
    <w:name w:val="Абзац списка1"/>
    <w:basedOn w:val="a"/>
    <w:uiPriority w:val="99"/>
    <w:rsid w:val="00271F7C"/>
    <w:pPr>
      <w:ind w:left="720"/>
    </w:pPr>
  </w:style>
  <w:style w:type="paragraph" w:styleId="ae">
    <w:name w:val="Normal (Web)"/>
    <w:basedOn w:val="a"/>
    <w:uiPriority w:val="99"/>
    <w:rsid w:val="00271F7C"/>
    <w:pPr>
      <w:spacing w:before="100" w:beforeAutospacing="1" w:after="100" w:afterAutospacing="1"/>
    </w:pPr>
    <w:rPr>
      <w:sz w:val="24"/>
      <w:szCs w:val="24"/>
    </w:rPr>
  </w:style>
  <w:style w:type="paragraph" w:customStyle="1" w:styleId="12">
    <w:name w:val="Без интервала1"/>
    <w:uiPriority w:val="99"/>
    <w:rsid w:val="00271F7C"/>
    <w:pPr>
      <w:spacing w:after="0" w:line="240" w:lineRule="auto"/>
    </w:pPr>
    <w:rPr>
      <w:rFonts w:ascii="Calibri" w:eastAsia="Times New Roman" w:hAnsi="Calibri" w:cs="Calibri"/>
    </w:rPr>
  </w:style>
  <w:style w:type="character" w:customStyle="1" w:styleId="af">
    <w:name w:val="Основной текст_"/>
    <w:link w:val="5"/>
    <w:uiPriority w:val="99"/>
    <w:locked/>
    <w:rsid w:val="00271F7C"/>
    <w:rPr>
      <w:sz w:val="18"/>
      <w:shd w:val="clear" w:color="auto" w:fill="FFFFFF"/>
    </w:rPr>
  </w:style>
  <w:style w:type="paragraph" w:customStyle="1" w:styleId="5">
    <w:name w:val="Основной текст5"/>
    <w:basedOn w:val="a"/>
    <w:link w:val="af"/>
    <w:uiPriority w:val="99"/>
    <w:rsid w:val="00271F7C"/>
    <w:pPr>
      <w:widowControl w:val="0"/>
      <w:shd w:val="clear" w:color="auto" w:fill="FFFFFF"/>
      <w:spacing w:line="202" w:lineRule="exact"/>
    </w:pPr>
    <w:rPr>
      <w:rFonts w:asciiTheme="minorHAnsi" w:eastAsiaTheme="minorHAnsi" w:hAnsiTheme="minorHAnsi" w:cstheme="minorBidi"/>
      <w:sz w:val="18"/>
      <w:szCs w:val="22"/>
      <w:shd w:val="clear" w:color="auto" w:fill="FFFFFF"/>
      <w:lang w:eastAsia="en-US"/>
    </w:rPr>
  </w:style>
  <w:style w:type="character" w:customStyle="1" w:styleId="13">
    <w:name w:val="Основной текст1"/>
    <w:uiPriority w:val="99"/>
    <w:rsid w:val="00271F7C"/>
    <w:rPr>
      <w:rFonts w:ascii="Book Antiqua" w:hAnsi="Book Antiqua"/>
      <w:color w:val="000000"/>
      <w:spacing w:val="0"/>
      <w:w w:val="100"/>
      <w:position w:val="0"/>
      <w:sz w:val="29"/>
      <w:u w:val="none"/>
      <w:lang w:val="ru-RU"/>
    </w:rPr>
  </w:style>
  <w:style w:type="paragraph" w:styleId="31">
    <w:name w:val="Body Text Indent 3"/>
    <w:basedOn w:val="a"/>
    <w:link w:val="32"/>
    <w:uiPriority w:val="99"/>
    <w:rsid w:val="00271F7C"/>
    <w:pPr>
      <w:spacing w:after="120"/>
      <w:ind w:left="283"/>
    </w:pPr>
    <w:rPr>
      <w:rFonts w:eastAsia="Calibri"/>
      <w:sz w:val="16"/>
      <w:szCs w:val="16"/>
    </w:rPr>
  </w:style>
  <w:style w:type="character" w:customStyle="1" w:styleId="32">
    <w:name w:val="Основной текст с отступом 3 Знак"/>
    <w:basedOn w:val="a0"/>
    <w:link w:val="31"/>
    <w:uiPriority w:val="99"/>
    <w:rsid w:val="00271F7C"/>
    <w:rPr>
      <w:rFonts w:ascii="Times New Roman" w:eastAsia="Calibri" w:hAnsi="Times New Roman" w:cs="Times New Roman"/>
      <w:sz w:val="16"/>
      <w:szCs w:val="16"/>
      <w:lang w:eastAsia="ru-RU"/>
    </w:rPr>
  </w:style>
  <w:style w:type="paragraph" w:styleId="af0">
    <w:name w:val="List Paragraph"/>
    <w:basedOn w:val="a"/>
    <w:uiPriority w:val="99"/>
    <w:qFormat/>
    <w:rsid w:val="00EF4493"/>
    <w:pPr>
      <w:suppressAutoHyphens/>
      <w:ind w:left="720"/>
    </w:pPr>
    <w:rPr>
      <w:sz w:val="24"/>
      <w:szCs w:val="24"/>
      <w:lang w:eastAsia="ar-SA"/>
    </w:rPr>
  </w:style>
  <w:style w:type="paragraph" w:styleId="af1">
    <w:name w:val="No Spacing"/>
    <w:uiPriority w:val="99"/>
    <w:qFormat/>
    <w:rsid w:val="00EF4493"/>
    <w:pPr>
      <w:spacing w:after="0" w:line="240" w:lineRule="auto"/>
    </w:pPr>
    <w:rPr>
      <w:rFonts w:ascii="Calibri" w:eastAsia="Calibri" w:hAnsi="Calibri" w:cs="Calibri"/>
    </w:rPr>
  </w:style>
  <w:style w:type="paragraph" w:customStyle="1" w:styleId="ConsPlusNonformat">
    <w:name w:val="ConsPlusNonformat"/>
    <w:uiPriority w:val="99"/>
    <w:rsid w:val="00EF4493"/>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table" w:styleId="af2">
    <w:name w:val="Table Grid"/>
    <w:basedOn w:val="a1"/>
    <w:uiPriority w:val="59"/>
    <w:rsid w:val="00EF44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3">
    <w:name w:val="Цветовое выделение"/>
    <w:uiPriority w:val="99"/>
    <w:rsid w:val="002158EA"/>
    <w:rPr>
      <w:b/>
      <w:bCs/>
      <w:color w:val="26282F"/>
    </w:rPr>
  </w:style>
  <w:style w:type="character" w:customStyle="1" w:styleId="af4">
    <w:name w:val="Гипертекстовая ссылка"/>
    <w:uiPriority w:val="99"/>
    <w:rsid w:val="002158EA"/>
    <w:rPr>
      <w:b w:val="0"/>
      <w:bCs w:val="0"/>
      <w:color w:val="106BBE"/>
    </w:rPr>
  </w:style>
  <w:style w:type="paragraph" w:customStyle="1" w:styleId="af5">
    <w:name w:val="Комментарий"/>
    <w:basedOn w:val="a"/>
    <w:next w:val="a"/>
    <w:uiPriority w:val="99"/>
    <w:rsid w:val="00220D26"/>
    <w:pPr>
      <w:widowControl w:val="0"/>
      <w:autoSpaceDE w:val="0"/>
      <w:autoSpaceDN w:val="0"/>
      <w:adjustRightInd w:val="0"/>
      <w:spacing w:before="75"/>
      <w:ind w:left="170"/>
      <w:jc w:val="both"/>
    </w:pPr>
    <w:rPr>
      <w:rFonts w:ascii="Arial" w:hAnsi="Arial" w:cs="Arial"/>
      <w:color w:val="353842"/>
      <w:sz w:val="24"/>
      <w:szCs w:val="24"/>
      <w:shd w:val="clear" w:color="auto" w:fill="F0F0F0"/>
    </w:rPr>
  </w:style>
  <w:style w:type="paragraph" w:customStyle="1" w:styleId="21">
    <w:name w:val="Без интервала2"/>
    <w:uiPriority w:val="99"/>
    <w:rsid w:val="00146369"/>
    <w:pPr>
      <w:spacing w:after="0" w:line="240" w:lineRule="auto"/>
    </w:pPr>
    <w:rPr>
      <w:rFonts w:ascii="Calibri" w:eastAsia="Times New Roman" w:hAnsi="Calibri" w:cs="Times New Roman"/>
    </w:rPr>
  </w:style>
  <w:style w:type="character" w:styleId="af6">
    <w:name w:val="annotation reference"/>
    <w:basedOn w:val="a0"/>
    <w:uiPriority w:val="99"/>
    <w:semiHidden/>
    <w:unhideWhenUsed/>
    <w:rsid w:val="00AB4622"/>
    <w:rPr>
      <w:sz w:val="16"/>
      <w:szCs w:val="16"/>
    </w:rPr>
  </w:style>
  <w:style w:type="paragraph" w:styleId="af7">
    <w:name w:val="annotation text"/>
    <w:basedOn w:val="a"/>
    <w:link w:val="af8"/>
    <w:uiPriority w:val="99"/>
    <w:semiHidden/>
    <w:unhideWhenUsed/>
    <w:rsid w:val="00AB4622"/>
  </w:style>
  <w:style w:type="character" w:customStyle="1" w:styleId="af8">
    <w:name w:val="Текст примечания Знак"/>
    <w:basedOn w:val="a0"/>
    <w:link w:val="af7"/>
    <w:uiPriority w:val="99"/>
    <w:semiHidden/>
    <w:rsid w:val="00AB4622"/>
    <w:rPr>
      <w:rFonts w:ascii="Times New Roman" w:eastAsia="Times New Roman" w:hAnsi="Times New Roman" w:cs="Times New Roman"/>
      <w:sz w:val="20"/>
      <w:szCs w:val="20"/>
      <w:lang w:eastAsia="ru-RU"/>
    </w:rPr>
  </w:style>
  <w:style w:type="paragraph" w:styleId="af9">
    <w:name w:val="annotation subject"/>
    <w:basedOn w:val="af7"/>
    <w:next w:val="af7"/>
    <w:link w:val="afa"/>
    <w:uiPriority w:val="99"/>
    <w:semiHidden/>
    <w:unhideWhenUsed/>
    <w:rsid w:val="00AB4622"/>
    <w:rPr>
      <w:b/>
      <w:bCs/>
    </w:rPr>
  </w:style>
  <w:style w:type="character" w:customStyle="1" w:styleId="afa">
    <w:name w:val="Тема примечания Знак"/>
    <w:basedOn w:val="af8"/>
    <w:link w:val="af9"/>
    <w:uiPriority w:val="99"/>
    <w:semiHidden/>
    <w:rsid w:val="00AB4622"/>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image" Target="media/image8.emf"/><Relationship Id="rId18" Type="http://schemas.openxmlformats.org/officeDocument/2006/relationships/image" Target="media/image13.emf"/><Relationship Id="rId26" Type="http://schemas.openxmlformats.org/officeDocument/2006/relationships/image" Target="media/image21.emf"/><Relationship Id="rId39" Type="http://schemas.openxmlformats.org/officeDocument/2006/relationships/image" Target="media/image34.emf"/><Relationship Id="rId3" Type="http://schemas.openxmlformats.org/officeDocument/2006/relationships/styles" Target="styles.xml"/><Relationship Id="rId21" Type="http://schemas.openxmlformats.org/officeDocument/2006/relationships/image" Target="media/image16.emf"/><Relationship Id="rId34" Type="http://schemas.openxmlformats.org/officeDocument/2006/relationships/image" Target="media/image29.emf"/><Relationship Id="rId42" Type="http://schemas.openxmlformats.org/officeDocument/2006/relationships/image" Target="media/image37.emf"/><Relationship Id="rId7" Type="http://schemas.openxmlformats.org/officeDocument/2006/relationships/image" Target="media/image2.emf"/><Relationship Id="rId12" Type="http://schemas.openxmlformats.org/officeDocument/2006/relationships/image" Target="media/image7.emf"/><Relationship Id="rId17" Type="http://schemas.openxmlformats.org/officeDocument/2006/relationships/image" Target="media/image12.emf"/><Relationship Id="rId25" Type="http://schemas.openxmlformats.org/officeDocument/2006/relationships/image" Target="media/image20.emf"/><Relationship Id="rId33" Type="http://schemas.openxmlformats.org/officeDocument/2006/relationships/image" Target="media/image28.emf"/><Relationship Id="rId38" Type="http://schemas.openxmlformats.org/officeDocument/2006/relationships/image" Target="media/image33.emf"/><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11.emf"/><Relationship Id="rId20" Type="http://schemas.openxmlformats.org/officeDocument/2006/relationships/image" Target="media/image15.emf"/><Relationship Id="rId29" Type="http://schemas.openxmlformats.org/officeDocument/2006/relationships/image" Target="media/image24.emf"/><Relationship Id="rId41" Type="http://schemas.openxmlformats.org/officeDocument/2006/relationships/image" Target="media/image36.emf"/><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image" Target="media/image6.emf"/><Relationship Id="rId24" Type="http://schemas.openxmlformats.org/officeDocument/2006/relationships/image" Target="media/image19.emf"/><Relationship Id="rId32" Type="http://schemas.openxmlformats.org/officeDocument/2006/relationships/image" Target="media/image27.emf"/><Relationship Id="rId37" Type="http://schemas.openxmlformats.org/officeDocument/2006/relationships/image" Target="media/image32.emf"/><Relationship Id="rId40" Type="http://schemas.openxmlformats.org/officeDocument/2006/relationships/image" Target="media/image35.emf"/><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10.emf"/><Relationship Id="rId23" Type="http://schemas.openxmlformats.org/officeDocument/2006/relationships/image" Target="media/image18.emf"/><Relationship Id="rId28" Type="http://schemas.openxmlformats.org/officeDocument/2006/relationships/image" Target="media/image23.emf"/><Relationship Id="rId36" Type="http://schemas.openxmlformats.org/officeDocument/2006/relationships/image" Target="media/image31.emf"/><Relationship Id="rId10" Type="http://schemas.openxmlformats.org/officeDocument/2006/relationships/image" Target="media/image5.emf"/><Relationship Id="rId19" Type="http://schemas.openxmlformats.org/officeDocument/2006/relationships/image" Target="media/image14.emf"/><Relationship Id="rId31" Type="http://schemas.openxmlformats.org/officeDocument/2006/relationships/image" Target="media/image26.emf"/><Relationship Id="rId44" Type="http://schemas.openxmlformats.org/officeDocument/2006/relationships/image" Target="media/image39.emf"/><Relationship Id="rId4" Type="http://schemas.openxmlformats.org/officeDocument/2006/relationships/settings" Target="settings.xml"/><Relationship Id="rId9" Type="http://schemas.openxmlformats.org/officeDocument/2006/relationships/image" Target="media/image4.emf"/><Relationship Id="rId14" Type="http://schemas.openxmlformats.org/officeDocument/2006/relationships/image" Target="media/image9.emf"/><Relationship Id="rId22" Type="http://schemas.openxmlformats.org/officeDocument/2006/relationships/image" Target="media/image17.emf"/><Relationship Id="rId27" Type="http://schemas.openxmlformats.org/officeDocument/2006/relationships/image" Target="media/image22.emf"/><Relationship Id="rId30" Type="http://schemas.openxmlformats.org/officeDocument/2006/relationships/image" Target="media/image25.emf"/><Relationship Id="rId35" Type="http://schemas.openxmlformats.org/officeDocument/2006/relationships/image" Target="media/image30.emf"/><Relationship Id="rId43" Type="http://schemas.openxmlformats.org/officeDocument/2006/relationships/image" Target="media/image38.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3E4B24-070E-405B-9F07-AD882C921A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2152</TotalTime>
  <Pages>71</Pages>
  <Words>25853</Words>
  <Characters>147366</Characters>
  <Application>Microsoft Office Word</Application>
  <DocSecurity>0</DocSecurity>
  <Lines>1228</Lines>
  <Paragraphs>345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Камышанова</dc:creator>
  <cp:lastModifiedBy>Камышанова</cp:lastModifiedBy>
  <cp:revision>26</cp:revision>
  <cp:lastPrinted>2019-10-22T07:33:00Z</cp:lastPrinted>
  <dcterms:created xsi:type="dcterms:W3CDTF">2019-10-09T13:36:00Z</dcterms:created>
  <dcterms:modified xsi:type="dcterms:W3CDTF">2019-10-22T07:33:00Z</dcterms:modified>
</cp:coreProperties>
</file>