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89" w:rsidRPr="009A4644" w:rsidRDefault="00993989" w:rsidP="005629C3">
      <w:pPr>
        <w:ind w:left="-142" w:firstLine="9923"/>
        <w:outlineLvl w:val="1"/>
      </w:pPr>
      <w:r w:rsidRPr="009A4644">
        <w:t>Приложение</w:t>
      </w:r>
    </w:p>
    <w:p w:rsidR="00993989" w:rsidRPr="009A4644" w:rsidRDefault="00993989" w:rsidP="005629C3">
      <w:pPr>
        <w:autoSpaceDE w:val="0"/>
        <w:autoSpaceDN w:val="0"/>
        <w:adjustRightInd w:val="0"/>
        <w:ind w:left="-142" w:firstLine="9923"/>
        <w:outlineLvl w:val="1"/>
        <w:rPr>
          <w:bCs/>
          <w:lang w:eastAsia="en-US"/>
        </w:rPr>
      </w:pPr>
      <w:r w:rsidRPr="009A4644">
        <w:rPr>
          <w:bCs/>
          <w:lang w:eastAsia="en-US"/>
        </w:rPr>
        <w:t>к соглашению между администрацией</w:t>
      </w:r>
    </w:p>
    <w:p w:rsidR="00993989" w:rsidRPr="009A4644" w:rsidRDefault="00993989" w:rsidP="005629C3">
      <w:pPr>
        <w:autoSpaceDE w:val="0"/>
        <w:autoSpaceDN w:val="0"/>
        <w:adjustRightInd w:val="0"/>
        <w:ind w:left="-142" w:firstLine="9923"/>
        <w:outlineLvl w:val="1"/>
        <w:rPr>
          <w:bCs/>
          <w:lang w:eastAsia="en-US"/>
        </w:rPr>
      </w:pPr>
      <w:r w:rsidRPr="009A4644">
        <w:rPr>
          <w:bCs/>
          <w:lang w:eastAsia="en-US"/>
        </w:rPr>
        <w:t xml:space="preserve">Калачеевского муниципального района </w:t>
      </w:r>
    </w:p>
    <w:p w:rsidR="00993989" w:rsidRPr="009A4644" w:rsidRDefault="00993989" w:rsidP="005629C3">
      <w:pPr>
        <w:autoSpaceDE w:val="0"/>
        <w:autoSpaceDN w:val="0"/>
        <w:adjustRightInd w:val="0"/>
        <w:outlineLvl w:val="1"/>
        <w:rPr>
          <w:bCs/>
          <w:lang w:eastAsia="en-US"/>
        </w:rPr>
      </w:pPr>
      <w:r>
        <w:rPr>
          <w:bCs/>
          <w:lang w:eastAsia="en-US"/>
        </w:rPr>
        <w:t xml:space="preserve">                                                                                                                                                                   и </w:t>
      </w:r>
      <w:r w:rsidRPr="009A4644">
        <w:rPr>
          <w:bCs/>
          <w:lang w:eastAsia="en-US"/>
        </w:rPr>
        <w:t xml:space="preserve"> адм</w:t>
      </w:r>
      <w:r>
        <w:rPr>
          <w:bCs/>
          <w:lang w:eastAsia="en-US"/>
        </w:rPr>
        <w:t>инистрацией Пригородного сельского</w:t>
      </w:r>
    </w:p>
    <w:p w:rsidR="00993989" w:rsidRDefault="00993989" w:rsidP="005629C3">
      <w:pPr>
        <w:autoSpaceDE w:val="0"/>
        <w:autoSpaceDN w:val="0"/>
        <w:adjustRightInd w:val="0"/>
        <w:ind w:left="-142" w:firstLine="9923"/>
        <w:outlineLvl w:val="1"/>
        <w:rPr>
          <w:bCs/>
          <w:lang w:eastAsia="en-US"/>
        </w:rPr>
      </w:pPr>
      <w:r w:rsidRPr="009A4644">
        <w:rPr>
          <w:bCs/>
          <w:lang w:eastAsia="en-US"/>
        </w:rPr>
        <w:t xml:space="preserve">поселения Калачеевского муниципального </w:t>
      </w:r>
      <w:r>
        <w:rPr>
          <w:bCs/>
          <w:lang w:eastAsia="en-US"/>
        </w:rPr>
        <w:t xml:space="preserve">  </w:t>
      </w:r>
    </w:p>
    <w:p w:rsidR="00993989" w:rsidRPr="009A4644" w:rsidRDefault="00993989" w:rsidP="005629C3">
      <w:pPr>
        <w:autoSpaceDE w:val="0"/>
        <w:autoSpaceDN w:val="0"/>
        <w:adjustRightInd w:val="0"/>
        <w:ind w:left="-142" w:firstLine="9923"/>
        <w:outlineLvl w:val="1"/>
        <w:rPr>
          <w:bCs/>
          <w:lang w:eastAsia="en-US"/>
        </w:rPr>
      </w:pPr>
      <w:r>
        <w:rPr>
          <w:bCs/>
          <w:lang w:eastAsia="en-US"/>
        </w:rPr>
        <w:t xml:space="preserve"> </w:t>
      </w:r>
      <w:r w:rsidRPr="009A4644">
        <w:rPr>
          <w:bCs/>
          <w:lang w:eastAsia="en-US"/>
        </w:rPr>
        <w:t>района</w:t>
      </w:r>
    </w:p>
    <w:p w:rsidR="00993989" w:rsidRPr="009A4644" w:rsidRDefault="00993989" w:rsidP="005629C3">
      <w:pPr>
        <w:autoSpaceDE w:val="0"/>
        <w:autoSpaceDN w:val="0"/>
        <w:adjustRightInd w:val="0"/>
        <w:ind w:left="-142" w:firstLine="9923"/>
        <w:outlineLvl w:val="1"/>
        <w:rPr>
          <w:bCs/>
          <w:lang w:eastAsia="en-US"/>
        </w:rPr>
      </w:pPr>
      <w:r w:rsidRPr="009A4644">
        <w:rPr>
          <w:bCs/>
          <w:lang w:eastAsia="en-US"/>
        </w:rPr>
        <w:t xml:space="preserve">о достижении значений показателей </w:t>
      </w:r>
    </w:p>
    <w:p w:rsidR="00993989" w:rsidRPr="009A4644" w:rsidRDefault="00993989" w:rsidP="005629C3">
      <w:pPr>
        <w:autoSpaceDE w:val="0"/>
        <w:autoSpaceDN w:val="0"/>
        <w:adjustRightInd w:val="0"/>
        <w:ind w:left="-142" w:firstLine="9923"/>
        <w:outlineLvl w:val="1"/>
        <w:rPr>
          <w:bCs/>
          <w:lang w:eastAsia="en-US"/>
        </w:rPr>
      </w:pPr>
      <w:r w:rsidRPr="009A4644">
        <w:rPr>
          <w:bCs/>
          <w:lang w:eastAsia="en-US"/>
        </w:rPr>
        <w:t>эффективности развития</w:t>
      </w:r>
    </w:p>
    <w:p w:rsidR="00993989" w:rsidRDefault="00993989" w:rsidP="005629C3">
      <w:pPr>
        <w:ind w:firstLine="11766"/>
        <w:rPr>
          <w:sz w:val="28"/>
          <w:szCs w:val="28"/>
        </w:rPr>
      </w:pPr>
    </w:p>
    <w:p w:rsidR="00993989" w:rsidRPr="0054539F" w:rsidRDefault="00993989" w:rsidP="005629C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3989" w:rsidRPr="00EC409B" w:rsidRDefault="00993989" w:rsidP="005629C3">
      <w:pPr>
        <w:jc w:val="center"/>
        <w:rPr>
          <w:b/>
        </w:rPr>
      </w:pPr>
      <w:r w:rsidRPr="00EC409B">
        <w:rPr>
          <w:b/>
        </w:rPr>
        <w:t>ПОКАЗАТЕЛИ</w:t>
      </w:r>
    </w:p>
    <w:p w:rsidR="00993989" w:rsidRPr="00EC409B" w:rsidRDefault="00993989" w:rsidP="005629C3">
      <w:pPr>
        <w:jc w:val="center"/>
        <w:rPr>
          <w:b/>
        </w:rPr>
      </w:pPr>
      <w:r w:rsidRPr="00EC409B">
        <w:rPr>
          <w:b/>
        </w:rPr>
        <w:t xml:space="preserve"> эффективности разв</w:t>
      </w:r>
      <w:r>
        <w:rPr>
          <w:b/>
        </w:rPr>
        <w:t>ития Пригородного сельского</w:t>
      </w:r>
      <w:r w:rsidRPr="00EC409B">
        <w:rPr>
          <w:b/>
        </w:rPr>
        <w:t xml:space="preserve"> поселения</w:t>
      </w:r>
    </w:p>
    <w:p w:rsidR="00993989" w:rsidRPr="00EC409B" w:rsidRDefault="00993989" w:rsidP="005629C3">
      <w:pPr>
        <w:jc w:val="center"/>
        <w:rPr>
          <w:b/>
        </w:rPr>
      </w:pPr>
      <w:r w:rsidRPr="00EC409B">
        <w:rPr>
          <w:b/>
        </w:rPr>
        <w:t>Калачеевского  муниципального района Воронежской области</w:t>
      </w:r>
    </w:p>
    <w:p w:rsidR="00993989" w:rsidRPr="00EC409B" w:rsidRDefault="00993989" w:rsidP="005629C3">
      <w:pPr>
        <w:jc w:val="center"/>
        <w:rPr>
          <w:b/>
        </w:rPr>
      </w:pPr>
    </w:p>
    <w:p w:rsidR="00993989" w:rsidRDefault="00993989" w:rsidP="005629C3">
      <w:pPr>
        <w:jc w:val="center"/>
        <w:rPr>
          <w:b/>
          <w:sz w:val="28"/>
        </w:rPr>
      </w:pPr>
    </w:p>
    <w:tbl>
      <w:tblPr>
        <w:tblW w:w="14684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2"/>
        <w:gridCol w:w="6522"/>
        <w:gridCol w:w="1065"/>
        <w:gridCol w:w="880"/>
        <w:gridCol w:w="880"/>
        <w:gridCol w:w="880"/>
        <w:gridCol w:w="3875"/>
      </w:tblGrid>
      <w:tr w:rsidR="00993989" w:rsidRPr="000073EE" w:rsidTr="001125C3">
        <w:trPr>
          <w:trHeight w:val="246"/>
        </w:trPr>
        <w:tc>
          <w:tcPr>
            <w:tcW w:w="582" w:type="dxa"/>
            <w:vMerge w:val="restart"/>
          </w:tcPr>
          <w:p w:rsidR="00993989" w:rsidRPr="009A4644" w:rsidRDefault="00993989" w:rsidP="00353D26">
            <w:pPr>
              <w:jc w:val="center"/>
            </w:pPr>
            <w:r w:rsidRPr="009A4644">
              <w:t>№ п/п</w:t>
            </w:r>
          </w:p>
        </w:tc>
        <w:tc>
          <w:tcPr>
            <w:tcW w:w="6522" w:type="dxa"/>
            <w:vMerge w:val="restart"/>
          </w:tcPr>
          <w:p w:rsidR="00993989" w:rsidRPr="009A4644" w:rsidRDefault="00993989" w:rsidP="00353D26">
            <w:pPr>
              <w:jc w:val="center"/>
            </w:pPr>
            <w:r w:rsidRPr="009A4644">
              <w:t xml:space="preserve">Наименование показателя </w:t>
            </w:r>
          </w:p>
        </w:tc>
        <w:tc>
          <w:tcPr>
            <w:tcW w:w="1065" w:type="dxa"/>
            <w:vMerge w:val="restart"/>
          </w:tcPr>
          <w:p w:rsidR="00993989" w:rsidRPr="009A4644" w:rsidRDefault="00993989" w:rsidP="00353D26">
            <w:pPr>
              <w:jc w:val="center"/>
            </w:pPr>
            <w:r w:rsidRPr="009A4644">
              <w:t>Единица измерения</w:t>
            </w:r>
          </w:p>
        </w:tc>
        <w:tc>
          <w:tcPr>
            <w:tcW w:w="2640" w:type="dxa"/>
            <w:gridSpan w:val="3"/>
          </w:tcPr>
          <w:p w:rsidR="00993989" w:rsidRPr="009A4644" w:rsidRDefault="00993989" w:rsidP="00353D26">
            <w:pPr>
              <w:jc w:val="center"/>
            </w:pPr>
            <w:r w:rsidRPr="009A4644">
              <w:t>Значение показателя</w:t>
            </w:r>
          </w:p>
        </w:tc>
        <w:tc>
          <w:tcPr>
            <w:tcW w:w="3875" w:type="dxa"/>
            <w:vMerge w:val="restart"/>
          </w:tcPr>
          <w:p w:rsidR="00993989" w:rsidRPr="009A4644" w:rsidRDefault="00993989" w:rsidP="00353D26">
            <w:pPr>
              <w:jc w:val="center"/>
            </w:pPr>
            <w:r w:rsidRPr="009A4644">
              <w:t>Примечание</w:t>
            </w:r>
          </w:p>
        </w:tc>
      </w:tr>
      <w:tr w:rsidR="00993989" w:rsidRPr="000073EE" w:rsidTr="001125C3">
        <w:trPr>
          <w:trHeight w:val="246"/>
        </w:trPr>
        <w:tc>
          <w:tcPr>
            <w:tcW w:w="582" w:type="dxa"/>
            <w:vMerge/>
          </w:tcPr>
          <w:p w:rsidR="00993989" w:rsidRPr="009A4644" w:rsidRDefault="00993989" w:rsidP="00353D26">
            <w:pPr>
              <w:jc w:val="center"/>
            </w:pPr>
          </w:p>
        </w:tc>
        <w:tc>
          <w:tcPr>
            <w:tcW w:w="6522" w:type="dxa"/>
            <w:vMerge/>
          </w:tcPr>
          <w:p w:rsidR="00993989" w:rsidRPr="009A4644" w:rsidRDefault="00993989" w:rsidP="00353D26">
            <w:pPr>
              <w:jc w:val="center"/>
            </w:pPr>
          </w:p>
        </w:tc>
        <w:tc>
          <w:tcPr>
            <w:tcW w:w="1065" w:type="dxa"/>
            <w:vMerge/>
          </w:tcPr>
          <w:p w:rsidR="00993989" w:rsidRPr="009A4644" w:rsidRDefault="00993989" w:rsidP="00353D26">
            <w:pPr>
              <w:jc w:val="center"/>
            </w:pPr>
          </w:p>
        </w:tc>
        <w:tc>
          <w:tcPr>
            <w:tcW w:w="880" w:type="dxa"/>
          </w:tcPr>
          <w:p w:rsidR="00993989" w:rsidRPr="007309C4" w:rsidRDefault="00993989" w:rsidP="00353D26">
            <w:pPr>
              <w:jc w:val="center"/>
            </w:pPr>
            <w:r>
              <w:t>Факт 2012</w:t>
            </w:r>
          </w:p>
        </w:tc>
        <w:tc>
          <w:tcPr>
            <w:tcW w:w="880" w:type="dxa"/>
          </w:tcPr>
          <w:p w:rsidR="00993989" w:rsidRPr="007309C4" w:rsidRDefault="00993989" w:rsidP="00353D26">
            <w:pPr>
              <w:jc w:val="center"/>
            </w:pPr>
            <w:r>
              <w:t>План 2013</w:t>
            </w:r>
          </w:p>
        </w:tc>
        <w:tc>
          <w:tcPr>
            <w:tcW w:w="880" w:type="dxa"/>
          </w:tcPr>
          <w:p w:rsidR="00993989" w:rsidRPr="007309C4" w:rsidRDefault="00993989" w:rsidP="00353D26">
            <w:pPr>
              <w:jc w:val="center"/>
            </w:pPr>
            <w:r>
              <w:t>Факт 2013</w:t>
            </w:r>
          </w:p>
        </w:tc>
        <w:tc>
          <w:tcPr>
            <w:tcW w:w="3875" w:type="dxa"/>
            <w:vMerge/>
          </w:tcPr>
          <w:p w:rsidR="00993989" w:rsidRPr="009A4644" w:rsidRDefault="00993989" w:rsidP="00353D26">
            <w:pPr>
              <w:jc w:val="center"/>
            </w:pPr>
          </w:p>
        </w:tc>
      </w:tr>
      <w:tr w:rsidR="00993989" w:rsidRPr="000073EE" w:rsidTr="001125C3">
        <w:tc>
          <w:tcPr>
            <w:tcW w:w="582" w:type="dxa"/>
          </w:tcPr>
          <w:p w:rsidR="00993989" w:rsidRPr="009A4644" w:rsidRDefault="00993989" w:rsidP="00353D26">
            <w:pPr>
              <w:jc w:val="center"/>
              <w:rPr>
                <w:lang w:val="en-US"/>
              </w:rPr>
            </w:pPr>
          </w:p>
        </w:tc>
        <w:tc>
          <w:tcPr>
            <w:tcW w:w="6522" w:type="dxa"/>
          </w:tcPr>
          <w:p w:rsidR="00993989" w:rsidRPr="009A4644" w:rsidRDefault="00993989" w:rsidP="00353D26">
            <w:pPr>
              <w:jc w:val="center"/>
            </w:pPr>
            <w:r w:rsidRPr="009A4644">
              <w:t>2</w:t>
            </w:r>
          </w:p>
        </w:tc>
        <w:tc>
          <w:tcPr>
            <w:tcW w:w="1065" w:type="dxa"/>
          </w:tcPr>
          <w:p w:rsidR="00993989" w:rsidRPr="009A4644" w:rsidRDefault="00993989" w:rsidP="00353D26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3</w:t>
            </w:r>
          </w:p>
        </w:tc>
        <w:tc>
          <w:tcPr>
            <w:tcW w:w="880" w:type="dxa"/>
          </w:tcPr>
          <w:p w:rsidR="00993989" w:rsidRPr="009A4644" w:rsidRDefault="00993989" w:rsidP="00353D26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4</w:t>
            </w:r>
          </w:p>
        </w:tc>
        <w:tc>
          <w:tcPr>
            <w:tcW w:w="880" w:type="dxa"/>
          </w:tcPr>
          <w:p w:rsidR="00993989" w:rsidRPr="009A4644" w:rsidRDefault="00993989" w:rsidP="00353D26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5</w:t>
            </w:r>
          </w:p>
        </w:tc>
        <w:tc>
          <w:tcPr>
            <w:tcW w:w="880" w:type="dxa"/>
          </w:tcPr>
          <w:p w:rsidR="00993989" w:rsidRPr="009A4644" w:rsidRDefault="00993989" w:rsidP="00353D26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6</w:t>
            </w:r>
          </w:p>
        </w:tc>
        <w:tc>
          <w:tcPr>
            <w:tcW w:w="3875" w:type="dxa"/>
          </w:tcPr>
          <w:p w:rsidR="00993989" w:rsidRPr="009A4644" w:rsidRDefault="00993989" w:rsidP="00353D26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7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993989" w:rsidRPr="009A4644" w:rsidRDefault="00993989" w:rsidP="005678F7">
            <w:pPr>
              <w:jc w:val="both"/>
            </w:pPr>
            <w:r w:rsidRPr="009A4644">
              <w:t>Формирование и исполнение местных бюджетов в соответствии с бюджетным законодательством</w:t>
            </w:r>
          </w:p>
        </w:tc>
        <w:tc>
          <w:tcPr>
            <w:tcW w:w="1065" w:type="dxa"/>
          </w:tcPr>
          <w:p w:rsidR="00993989" w:rsidRPr="009A4644" w:rsidRDefault="00993989" w:rsidP="00353D26">
            <w:pPr>
              <w:jc w:val="center"/>
            </w:pPr>
            <w:r w:rsidRPr="009A4644">
              <w:t>да/нет</w:t>
            </w:r>
          </w:p>
        </w:tc>
        <w:tc>
          <w:tcPr>
            <w:tcW w:w="880" w:type="dxa"/>
          </w:tcPr>
          <w:p w:rsidR="00993989" w:rsidRDefault="00993989" w:rsidP="007309C4">
            <w:pPr>
              <w:jc w:val="center"/>
            </w:pPr>
            <w:r w:rsidRPr="00CF4537">
              <w:t>да</w:t>
            </w:r>
          </w:p>
        </w:tc>
        <w:tc>
          <w:tcPr>
            <w:tcW w:w="880" w:type="dxa"/>
          </w:tcPr>
          <w:p w:rsidR="00993989" w:rsidRDefault="00993989" w:rsidP="007309C4">
            <w:pPr>
              <w:jc w:val="center"/>
            </w:pPr>
            <w:r w:rsidRPr="00CF4537">
              <w:t>да</w:t>
            </w:r>
          </w:p>
        </w:tc>
        <w:tc>
          <w:tcPr>
            <w:tcW w:w="880" w:type="dxa"/>
          </w:tcPr>
          <w:p w:rsidR="00993989" w:rsidRDefault="00993989" w:rsidP="007309C4">
            <w:pPr>
              <w:jc w:val="center"/>
            </w:pPr>
            <w:r w:rsidRPr="00CF4537">
              <w:t>да</w:t>
            </w:r>
          </w:p>
        </w:tc>
        <w:tc>
          <w:tcPr>
            <w:tcW w:w="3875" w:type="dxa"/>
          </w:tcPr>
          <w:p w:rsidR="00993989" w:rsidRPr="00B92D9D" w:rsidRDefault="00993989" w:rsidP="00124ED0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Формирование местного бюджета по доходам осуществляется в соответствии с гл.9 ст.61,62,64 БК РФ, по расходам – гл.10 ст.65 БК РФ.</w:t>
            </w:r>
          </w:p>
          <w:p w:rsidR="00993989" w:rsidRPr="00B92D9D" w:rsidRDefault="00993989" w:rsidP="00124ED0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Исполнение местного бюджета по доходам и расходам осуществляется в соответствии с гл. 24 ст.215.1, 218, 219 БК РФ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993989" w:rsidRPr="009A4644" w:rsidRDefault="00993989" w:rsidP="005678F7">
            <w:pPr>
              <w:jc w:val="both"/>
            </w:pPr>
            <w:r w:rsidRPr="009A4644"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065" w:type="dxa"/>
          </w:tcPr>
          <w:p w:rsidR="00993989" w:rsidRPr="009A4644" w:rsidRDefault="00993989" w:rsidP="00353D26">
            <w:pPr>
              <w:jc w:val="center"/>
            </w:pPr>
            <w:r w:rsidRPr="009A4644">
              <w:t>%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96,7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96,6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88,91</w:t>
            </w:r>
          </w:p>
        </w:tc>
        <w:tc>
          <w:tcPr>
            <w:tcW w:w="3875" w:type="dxa"/>
          </w:tcPr>
          <w:p w:rsidR="00993989" w:rsidRPr="00B92D9D" w:rsidRDefault="00993989" w:rsidP="00124ED0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 xml:space="preserve">Факт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92D9D">
                <w:rPr>
                  <w:sz w:val="20"/>
                  <w:szCs w:val="20"/>
                </w:rPr>
                <w:t>2012 г</w:t>
              </w:r>
            </w:smartTag>
            <w:r w:rsidRPr="00B92D9D">
              <w:rPr>
                <w:sz w:val="20"/>
                <w:szCs w:val="20"/>
              </w:rPr>
              <w:t>.: 18286748,13/28596961,61-9679013,48=96,7</w:t>
            </w:r>
          </w:p>
          <w:p w:rsidR="00993989" w:rsidRPr="00B92D9D" w:rsidRDefault="00993989" w:rsidP="00124ED0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 xml:space="preserve">План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92D9D">
                <w:rPr>
                  <w:sz w:val="20"/>
                  <w:szCs w:val="20"/>
                </w:rPr>
                <w:t>2013 г</w:t>
              </w:r>
            </w:smartTag>
            <w:r w:rsidRPr="00B92D9D">
              <w:rPr>
                <w:sz w:val="20"/>
                <w:szCs w:val="20"/>
              </w:rPr>
              <w:t>.: 17273000/18172200-279600-15600=96,6</w:t>
            </w:r>
          </w:p>
          <w:p w:rsidR="00993989" w:rsidRPr="00B92D9D" w:rsidRDefault="00993989" w:rsidP="00124ED0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Факт 2013  г.: 19879936,14/27916755,23-4882119,79-279600-396620,4=88,91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993989" w:rsidRPr="009A4644" w:rsidRDefault="00993989" w:rsidP="005678F7">
            <w:pPr>
              <w:jc w:val="both"/>
            </w:pPr>
            <w:r w:rsidRPr="009A4644">
              <w:t>Соблюдение сроков и качества представляемой в администрацию района отчетности</w:t>
            </w:r>
          </w:p>
        </w:tc>
        <w:tc>
          <w:tcPr>
            <w:tcW w:w="1065" w:type="dxa"/>
          </w:tcPr>
          <w:p w:rsidR="00993989" w:rsidRPr="009A4644" w:rsidRDefault="00993989" w:rsidP="00353D26">
            <w:pPr>
              <w:jc w:val="center"/>
            </w:pPr>
            <w:r w:rsidRPr="009A4644">
              <w:t>да/нет</w:t>
            </w:r>
          </w:p>
        </w:tc>
        <w:tc>
          <w:tcPr>
            <w:tcW w:w="880" w:type="dxa"/>
          </w:tcPr>
          <w:p w:rsidR="00993989" w:rsidRDefault="00993989" w:rsidP="007309C4">
            <w:pPr>
              <w:jc w:val="center"/>
            </w:pPr>
            <w:r w:rsidRPr="00C36579">
              <w:t>да</w:t>
            </w:r>
          </w:p>
        </w:tc>
        <w:tc>
          <w:tcPr>
            <w:tcW w:w="880" w:type="dxa"/>
          </w:tcPr>
          <w:p w:rsidR="00993989" w:rsidRDefault="00993989" w:rsidP="007309C4">
            <w:pPr>
              <w:jc w:val="center"/>
            </w:pPr>
            <w:r w:rsidRPr="00C36579">
              <w:t>да</w:t>
            </w:r>
          </w:p>
        </w:tc>
        <w:tc>
          <w:tcPr>
            <w:tcW w:w="880" w:type="dxa"/>
          </w:tcPr>
          <w:p w:rsidR="00993989" w:rsidRDefault="00993989" w:rsidP="007309C4">
            <w:pPr>
              <w:jc w:val="center"/>
            </w:pPr>
            <w:r w:rsidRPr="00C36579">
              <w:t>да</w:t>
            </w:r>
          </w:p>
        </w:tc>
        <w:tc>
          <w:tcPr>
            <w:tcW w:w="3875" w:type="dxa"/>
          </w:tcPr>
          <w:p w:rsidR="00993989" w:rsidRPr="006451D0" w:rsidRDefault="00993989" w:rsidP="006451D0">
            <w:pPr>
              <w:ind w:right="-108"/>
              <w:rPr>
                <w:sz w:val="20"/>
                <w:szCs w:val="20"/>
              </w:rPr>
            </w:pPr>
            <w:r w:rsidRPr="006451D0">
              <w:rPr>
                <w:sz w:val="20"/>
                <w:szCs w:val="20"/>
              </w:rPr>
              <w:t>1. специалисты администрации поселения строго контролируют сроки представления  отчетности;</w:t>
            </w:r>
          </w:p>
          <w:p w:rsidR="00993989" w:rsidRPr="006451D0" w:rsidRDefault="00993989" w:rsidP="006451D0">
            <w:pPr>
              <w:rPr>
                <w:sz w:val="20"/>
                <w:szCs w:val="20"/>
              </w:rPr>
            </w:pPr>
            <w:r w:rsidRPr="006451D0">
              <w:rPr>
                <w:sz w:val="20"/>
                <w:szCs w:val="20"/>
              </w:rPr>
              <w:t>2. ответы  на запросы составляются на основании детальной проработки законодательства по запрашиваемой информации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993989" w:rsidRPr="009A4644" w:rsidRDefault="00993989" w:rsidP="005678F7">
            <w:pPr>
              <w:jc w:val="both"/>
            </w:pPr>
            <w:r>
              <w:t>Соблюдение сроков и полноты предоставления показателей, характеризующих состояние экономики и социальной сферы поселения, из программного продукта «Муниципальная информационная система поселения» в Единую информационную систему органов местного самоуправления</w:t>
            </w:r>
          </w:p>
        </w:tc>
        <w:tc>
          <w:tcPr>
            <w:tcW w:w="1065" w:type="dxa"/>
          </w:tcPr>
          <w:p w:rsidR="00993989" w:rsidRPr="009A4644" w:rsidRDefault="00993989" w:rsidP="00353D26">
            <w:pPr>
              <w:jc w:val="center"/>
            </w:pPr>
            <w:r>
              <w:t>да/нет</w:t>
            </w:r>
          </w:p>
        </w:tc>
        <w:tc>
          <w:tcPr>
            <w:tcW w:w="880" w:type="dxa"/>
          </w:tcPr>
          <w:p w:rsidR="00993989" w:rsidRPr="009A4644" w:rsidRDefault="00993989" w:rsidP="00353D26">
            <w:pPr>
              <w:jc w:val="center"/>
              <w:rPr>
                <w:rFonts w:ascii="Calibri" w:hAnsi="Calibri" w:cs="Calibri"/>
              </w:rPr>
            </w:pPr>
            <w:r w:rsidRPr="009A4644">
              <w:t>да</w:t>
            </w:r>
          </w:p>
        </w:tc>
        <w:tc>
          <w:tcPr>
            <w:tcW w:w="880" w:type="dxa"/>
          </w:tcPr>
          <w:p w:rsidR="00993989" w:rsidRDefault="00993989" w:rsidP="007309C4">
            <w:pPr>
              <w:jc w:val="center"/>
            </w:pPr>
            <w:r w:rsidRPr="007E6FB8">
              <w:t>да</w:t>
            </w:r>
          </w:p>
        </w:tc>
        <w:tc>
          <w:tcPr>
            <w:tcW w:w="880" w:type="dxa"/>
          </w:tcPr>
          <w:p w:rsidR="00993989" w:rsidRDefault="00993989" w:rsidP="007309C4">
            <w:pPr>
              <w:jc w:val="center"/>
            </w:pPr>
            <w:r w:rsidRPr="007E6FB8">
              <w:t>да</w:t>
            </w:r>
          </w:p>
        </w:tc>
        <w:tc>
          <w:tcPr>
            <w:tcW w:w="3875" w:type="dxa"/>
          </w:tcPr>
          <w:p w:rsidR="00993989" w:rsidRPr="006451D0" w:rsidRDefault="00993989" w:rsidP="006451D0">
            <w:pPr>
              <w:rPr>
                <w:rFonts w:ascii="Calibri" w:hAnsi="Calibri" w:cs="Calibri"/>
                <w:sz w:val="20"/>
                <w:szCs w:val="20"/>
              </w:rPr>
            </w:pPr>
            <w:r w:rsidRPr="00917580">
              <w:rPr>
                <w:sz w:val="20"/>
                <w:szCs w:val="20"/>
              </w:rPr>
              <w:t xml:space="preserve">Своевременно производится внесение изменений </w:t>
            </w:r>
            <w:r>
              <w:rPr>
                <w:sz w:val="20"/>
                <w:szCs w:val="20"/>
              </w:rPr>
              <w:t xml:space="preserve">в данные МИСП и обновление базы, </w:t>
            </w:r>
            <w:r w:rsidRPr="006451D0">
              <w:rPr>
                <w:sz w:val="20"/>
                <w:szCs w:val="20"/>
              </w:rPr>
              <w:t>по состоянию на отчетную дату на 100% заполнена база по физическим лицам, лицевым счетам. домовладениям, земельным участкам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993989" w:rsidRPr="009A4644" w:rsidRDefault="00993989" w:rsidP="00653C5D">
            <w:pPr>
              <w:autoSpaceDE w:val="0"/>
              <w:autoSpaceDN w:val="0"/>
              <w:adjustRightInd w:val="0"/>
              <w:ind w:firstLine="33"/>
              <w:jc w:val="both"/>
              <w:outlineLvl w:val="0"/>
            </w:pPr>
            <w:r w:rsidRPr="009A4644"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28.03.2008 № 235</w:t>
            </w:r>
          </w:p>
        </w:tc>
        <w:tc>
          <w:tcPr>
            <w:tcW w:w="1065" w:type="dxa"/>
          </w:tcPr>
          <w:p w:rsidR="00993989" w:rsidRPr="009A4644" w:rsidRDefault="00993989" w:rsidP="00353D26">
            <w:pPr>
              <w:jc w:val="center"/>
            </w:pPr>
            <w:r w:rsidRPr="009A4644">
              <w:t>да/нет</w:t>
            </w:r>
          </w:p>
        </w:tc>
        <w:tc>
          <w:tcPr>
            <w:tcW w:w="880" w:type="dxa"/>
          </w:tcPr>
          <w:p w:rsidR="00993989" w:rsidRDefault="00993989" w:rsidP="007309C4">
            <w:pPr>
              <w:jc w:val="center"/>
            </w:pPr>
            <w:r w:rsidRPr="00175051">
              <w:t>да</w:t>
            </w:r>
          </w:p>
        </w:tc>
        <w:tc>
          <w:tcPr>
            <w:tcW w:w="880" w:type="dxa"/>
          </w:tcPr>
          <w:p w:rsidR="00993989" w:rsidRDefault="00993989" w:rsidP="007309C4">
            <w:pPr>
              <w:jc w:val="center"/>
            </w:pPr>
            <w:r w:rsidRPr="00175051">
              <w:t>да</w:t>
            </w:r>
          </w:p>
        </w:tc>
        <w:tc>
          <w:tcPr>
            <w:tcW w:w="880" w:type="dxa"/>
          </w:tcPr>
          <w:p w:rsidR="00993989" w:rsidRDefault="00993989" w:rsidP="007309C4">
            <w:pPr>
              <w:jc w:val="center"/>
            </w:pPr>
            <w:r w:rsidRPr="00175051">
              <w:t>да</w:t>
            </w:r>
          </w:p>
        </w:tc>
        <w:tc>
          <w:tcPr>
            <w:tcW w:w="3875" w:type="dxa"/>
          </w:tcPr>
          <w:p w:rsidR="00993989" w:rsidRPr="006451D0" w:rsidRDefault="00993989" w:rsidP="006451D0">
            <w:pPr>
              <w:rPr>
                <w:sz w:val="20"/>
                <w:szCs w:val="20"/>
              </w:rPr>
            </w:pPr>
            <w:r w:rsidRPr="006451D0">
              <w:rPr>
                <w:sz w:val="20"/>
                <w:szCs w:val="20"/>
              </w:rPr>
              <w:t xml:space="preserve">План на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451D0">
                <w:rPr>
                  <w:sz w:val="20"/>
                  <w:szCs w:val="20"/>
                </w:rPr>
                <w:t>2013 г</w:t>
              </w:r>
            </w:smartTag>
            <w:r w:rsidRPr="006451D0">
              <w:rPr>
                <w:sz w:val="20"/>
                <w:szCs w:val="20"/>
              </w:rPr>
              <w:t>. = 1312,0</w:t>
            </w:r>
          </w:p>
          <w:p w:rsidR="00993989" w:rsidRPr="006451D0" w:rsidRDefault="00993989" w:rsidP="006451D0">
            <w:pPr>
              <w:rPr>
                <w:sz w:val="20"/>
                <w:szCs w:val="20"/>
              </w:rPr>
            </w:pPr>
            <w:r w:rsidRPr="006451D0">
              <w:rPr>
                <w:sz w:val="20"/>
                <w:szCs w:val="20"/>
              </w:rPr>
              <w:t xml:space="preserve">Факт за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451D0">
                <w:rPr>
                  <w:sz w:val="20"/>
                  <w:szCs w:val="20"/>
                </w:rPr>
                <w:t>2013 г</w:t>
              </w:r>
            </w:smartTag>
            <w:r w:rsidRPr="006451D0">
              <w:rPr>
                <w:sz w:val="20"/>
                <w:szCs w:val="20"/>
              </w:rPr>
              <w:t>. = 1312,0</w:t>
            </w:r>
          </w:p>
          <w:p w:rsidR="00993989" w:rsidRPr="006451D0" w:rsidRDefault="00993989" w:rsidP="006451D0">
            <w:r w:rsidRPr="006451D0">
              <w:rPr>
                <w:sz w:val="20"/>
                <w:szCs w:val="20"/>
              </w:rPr>
              <w:t>Расходование денежных средств производилось в пределах лимита фонда заработной платы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993989" w:rsidRPr="009A4644" w:rsidRDefault="00993989" w:rsidP="005678F7">
            <w:r>
              <w:t xml:space="preserve">Организация системного сбора и вывоза твердых бытовых отходов </w:t>
            </w:r>
            <w:r w:rsidRPr="009A4644">
              <w:t xml:space="preserve"> </w:t>
            </w:r>
          </w:p>
        </w:tc>
        <w:tc>
          <w:tcPr>
            <w:tcW w:w="1065" w:type="dxa"/>
          </w:tcPr>
          <w:p w:rsidR="00993989" w:rsidRPr="009A4644" w:rsidRDefault="00993989" w:rsidP="00353D26">
            <w:pPr>
              <w:jc w:val="center"/>
            </w:pPr>
            <w:r w:rsidRPr="009A4644">
              <w:t>да/нет</w:t>
            </w:r>
          </w:p>
        </w:tc>
        <w:tc>
          <w:tcPr>
            <w:tcW w:w="880" w:type="dxa"/>
          </w:tcPr>
          <w:p w:rsidR="00993989" w:rsidRDefault="00993989" w:rsidP="007309C4">
            <w:pPr>
              <w:jc w:val="center"/>
            </w:pPr>
            <w:r w:rsidRPr="00FB1B24">
              <w:t>да</w:t>
            </w:r>
          </w:p>
        </w:tc>
        <w:tc>
          <w:tcPr>
            <w:tcW w:w="880" w:type="dxa"/>
          </w:tcPr>
          <w:p w:rsidR="00993989" w:rsidRDefault="00993989" w:rsidP="007309C4">
            <w:pPr>
              <w:jc w:val="center"/>
            </w:pPr>
            <w:r w:rsidRPr="00FB1B24">
              <w:t>да</w:t>
            </w:r>
          </w:p>
        </w:tc>
        <w:tc>
          <w:tcPr>
            <w:tcW w:w="880" w:type="dxa"/>
          </w:tcPr>
          <w:p w:rsidR="00993989" w:rsidRDefault="00993989" w:rsidP="007309C4">
            <w:pPr>
              <w:jc w:val="center"/>
            </w:pPr>
            <w:r w:rsidRPr="00FB1B24">
              <w:t>да</w:t>
            </w:r>
          </w:p>
        </w:tc>
        <w:tc>
          <w:tcPr>
            <w:tcW w:w="3875" w:type="dxa"/>
          </w:tcPr>
          <w:p w:rsidR="00993989" w:rsidRPr="00B92D9D" w:rsidRDefault="00993989" w:rsidP="007E3641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Администрацией заключены договора с: МП «КХ «Пригородное»,  ООО «УК «Пригородное», дополнительно услугу по вывозу мусора оказывала организация ООО «Транссервис», услугу по вывозу ТБО населению в течение года оказывало ООО «УК «Пригородное»</w:t>
            </w:r>
          </w:p>
          <w:p w:rsidR="00993989" w:rsidRPr="009A4644" w:rsidRDefault="00993989" w:rsidP="006451D0">
            <w:pPr>
              <w:rPr>
                <w:rFonts w:ascii="Calibri" w:hAnsi="Calibri" w:cs="Calibri"/>
              </w:rPr>
            </w:pP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993989" w:rsidRPr="009A4644" w:rsidRDefault="00993989" w:rsidP="005678F7">
            <w:r w:rsidRPr="009A4644">
              <w:t>Количество жалоб от населения в районную администрацию  и правительство Воронежской области на исполнение полномочий главы поселения</w:t>
            </w:r>
            <w:r>
              <w:t>, нашедших свое подтверждение</w:t>
            </w:r>
          </w:p>
        </w:tc>
        <w:tc>
          <w:tcPr>
            <w:tcW w:w="1065" w:type="dxa"/>
          </w:tcPr>
          <w:p w:rsidR="00993989" w:rsidRPr="009A4644" w:rsidRDefault="00993989" w:rsidP="00353D26">
            <w:pPr>
              <w:jc w:val="center"/>
            </w:pPr>
            <w:r w:rsidRPr="009A4644">
              <w:t>единиц</w:t>
            </w:r>
          </w:p>
          <w:p w:rsidR="00993989" w:rsidRPr="009A4644" w:rsidRDefault="00993989" w:rsidP="00353D26">
            <w:pPr>
              <w:jc w:val="center"/>
            </w:pPr>
            <w:r w:rsidRPr="009A4644">
              <w:t>на 1 тыс. чел.</w:t>
            </w:r>
          </w:p>
          <w:p w:rsidR="00993989" w:rsidRPr="009A4644" w:rsidRDefault="00993989" w:rsidP="00353D26">
            <w:pPr>
              <w:jc w:val="center"/>
            </w:pPr>
            <w:r w:rsidRPr="009A4644">
              <w:t>населения</w:t>
            </w:r>
          </w:p>
        </w:tc>
        <w:tc>
          <w:tcPr>
            <w:tcW w:w="880" w:type="dxa"/>
          </w:tcPr>
          <w:p w:rsidR="00993989" w:rsidRPr="00124ED0" w:rsidRDefault="00993989" w:rsidP="00353D26">
            <w:pPr>
              <w:jc w:val="center"/>
            </w:pPr>
            <w:r w:rsidRPr="00124ED0">
              <w:t>0,2</w:t>
            </w:r>
          </w:p>
        </w:tc>
        <w:tc>
          <w:tcPr>
            <w:tcW w:w="880" w:type="dxa"/>
          </w:tcPr>
          <w:p w:rsidR="00993989" w:rsidRPr="00124ED0" w:rsidRDefault="00993989" w:rsidP="00353D26">
            <w:pPr>
              <w:jc w:val="center"/>
            </w:pPr>
            <w:r w:rsidRPr="00124ED0">
              <w:t>0</w:t>
            </w:r>
          </w:p>
        </w:tc>
        <w:tc>
          <w:tcPr>
            <w:tcW w:w="880" w:type="dxa"/>
          </w:tcPr>
          <w:p w:rsidR="00993989" w:rsidRPr="00124ED0" w:rsidRDefault="00993989" w:rsidP="00353D26">
            <w:pPr>
              <w:jc w:val="center"/>
            </w:pPr>
            <w:r w:rsidRPr="00124ED0">
              <w:t>0</w:t>
            </w:r>
          </w:p>
        </w:tc>
        <w:tc>
          <w:tcPr>
            <w:tcW w:w="3875" w:type="dxa"/>
          </w:tcPr>
          <w:p w:rsidR="00993989" w:rsidRPr="00B92D9D" w:rsidRDefault="00993989" w:rsidP="00B17E39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Жалоб, нашедших подтверждение, нет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522" w:type="dxa"/>
          </w:tcPr>
          <w:p w:rsidR="00993989" w:rsidRPr="009A4644" w:rsidRDefault="00993989" w:rsidP="00353D26">
            <w:r w:rsidRPr="009A4644">
              <w:t>Доля домовладений, подключенных к центральному водоснабжению</w:t>
            </w:r>
          </w:p>
        </w:tc>
        <w:tc>
          <w:tcPr>
            <w:tcW w:w="1065" w:type="dxa"/>
          </w:tcPr>
          <w:p w:rsidR="00993989" w:rsidRPr="009A4644" w:rsidRDefault="00993989" w:rsidP="00353D26">
            <w:pPr>
              <w:jc w:val="center"/>
            </w:pPr>
            <w:r w:rsidRPr="009A4644">
              <w:t>%</w:t>
            </w:r>
          </w:p>
        </w:tc>
        <w:tc>
          <w:tcPr>
            <w:tcW w:w="880" w:type="dxa"/>
          </w:tcPr>
          <w:p w:rsidR="00993989" w:rsidRPr="007309C4" w:rsidRDefault="00993989" w:rsidP="00353D26">
            <w:pPr>
              <w:jc w:val="center"/>
            </w:pPr>
            <w:r w:rsidRPr="002279A1">
              <w:t>96,7</w:t>
            </w:r>
          </w:p>
        </w:tc>
        <w:tc>
          <w:tcPr>
            <w:tcW w:w="880" w:type="dxa"/>
          </w:tcPr>
          <w:p w:rsidR="00993989" w:rsidRPr="007309C4" w:rsidRDefault="00993989" w:rsidP="00353D26">
            <w:pPr>
              <w:jc w:val="center"/>
            </w:pPr>
            <w:r w:rsidRPr="007309C4">
              <w:t>100</w:t>
            </w:r>
          </w:p>
        </w:tc>
        <w:tc>
          <w:tcPr>
            <w:tcW w:w="880" w:type="dxa"/>
          </w:tcPr>
          <w:p w:rsidR="00993989" w:rsidRPr="007309C4" w:rsidRDefault="00993989" w:rsidP="00353D26">
            <w:pPr>
              <w:jc w:val="center"/>
            </w:pPr>
            <w:r w:rsidRPr="007309C4">
              <w:t>84,4</w:t>
            </w:r>
          </w:p>
        </w:tc>
        <w:tc>
          <w:tcPr>
            <w:tcW w:w="3875" w:type="dxa"/>
          </w:tcPr>
          <w:p w:rsidR="00993989" w:rsidRPr="00B92D9D" w:rsidRDefault="00993989" w:rsidP="0044682D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92D9D">
                <w:rPr>
                  <w:sz w:val="20"/>
                  <w:szCs w:val="20"/>
                </w:rPr>
                <w:t>2011 г</w:t>
              </w:r>
            </w:smartTag>
            <w:r w:rsidRPr="00B92D9D">
              <w:rPr>
                <w:sz w:val="20"/>
                <w:szCs w:val="20"/>
              </w:rPr>
              <w:t xml:space="preserve">. на всех улицах поселения завершено строительство водопроводных сетей В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92D9D">
                <w:rPr>
                  <w:sz w:val="20"/>
                  <w:szCs w:val="20"/>
                </w:rPr>
                <w:t>2012 г</w:t>
              </w:r>
            </w:smartTag>
            <w:r w:rsidRPr="00B92D9D">
              <w:rPr>
                <w:sz w:val="20"/>
                <w:szCs w:val="20"/>
              </w:rPr>
              <w:t xml:space="preserve">. показатель рассчитан по обеспеченности улиц централизованным водоснабжением </w:t>
            </w:r>
          </w:p>
          <w:p w:rsidR="00993989" w:rsidRPr="009A4644" w:rsidRDefault="00993989" w:rsidP="0044682D">
            <w:pPr>
              <w:rPr>
                <w:rFonts w:ascii="Calibri" w:hAnsi="Calibri" w:cs="Calibri"/>
              </w:rPr>
            </w:pPr>
            <w:r w:rsidRPr="00B92D9D">
              <w:rPr>
                <w:sz w:val="20"/>
                <w:szCs w:val="20"/>
              </w:rPr>
              <w:t>2013 по информации Мп «Райводснаб» и МП «Сельводхоз»: 1542/1827*100%= 84,4%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562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:rsidR="00993989" w:rsidRPr="009A4644" w:rsidRDefault="00993989" w:rsidP="00353D26">
            <w:r>
              <w:t>Доля протяженности освещенных частей улиц, проездов к их общей протяженности на конец отчетного периода</w:t>
            </w:r>
          </w:p>
        </w:tc>
        <w:tc>
          <w:tcPr>
            <w:tcW w:w="1065" w:type="dxa"/>
          </w:tcPr>
          <w:p w:rsidR="00993989" w:rsidRPr="009A4644" w:rsidRDefault="00993989" w:rsidP="00353D26">
            <w:pPr>
              <w:jc w:val="center"/>
            </w:pPr>
            <w:r w:rsidRPr="009A4644">
              <w:t>%</w:t>
            </w:r>
          </w:p>
        </w:tc>
        <w:tc>
          <w:tcPr>
            <w:tcW w:w="880" w:type="dxa"/>
          </w:tcPr>
          <w:p w:rsidR="00993989" w:rsidRPr="007309C4" w:rsidRDefault="00993989" w:rsidP="00353D26">
            <w:pPr>
              <w:jc w:val="center"/>
            </w:pPr>
            <w:r w:rsidRPr="007309C4">
              <w:t>58,4</w:t>
            </w:r>
          </w:p>
        </w:tc>
        <w:tc>
          <w:tcPr>
            <w:tcW w:w="880" w:type="dxa"/>
          </w:tcPr>
          <w:p w:rsidR="00993989" w:rsidRPr="007309C4" w:rsidRDefault="00993989" w:rsidP="00353D26">
            <w:pPr>
              <w:jc w:val="center"/>
            </w:pPr>
            <w:r w:rsidRPr="007309C4">
              <w:t>73,9</w:t>
            </w:r>
          </w:p>
        </w:tc>
        <w:tc>
          <w:tcPr>
            <w:tcW w:w="880" w:type="dxa"/>
          </w:tcPr>
          <w:p w:rsidR="00993989" w:rsidRPr="007309C4" w:rsidRDefault="00993989" w:rsidP="00353D26">
            <w:pPr>
              <w:jc w:val="center"/>
            </w:pPr>
            <w:r w:rsidRPr="007309C4">
              <w:t>76,3</w:t>
            </w:r>
          </w:p>
        </w:tc>
        <w:tc>
          <w:tcPr>
            <w:tcW w:w="3875" w:type="dxa"/>
          </w:tcPr>
          <w:p w:rsidR="00993989" w:rsidRPr="002279A1" w:rsidRDefault="00993989" w:rsidP="002279A1">
            <w:pPr>
              <w:rPr>
                <w:sz w:val="20"/>
                <w:szCs w:val="20"/>
              </w:rPr>
            </w:pPr>
            <w:r w:rsidRPr="002279A1">
              <w:rPr>
                <w:sz w:val="20"/>
                <w:szCs w:val="20"/>
              </w:rPr>
              <w:t>Факт. 2013: 1</w:t>
            </w:r>
            <w:r>
              <w:rPr>
                <w:sz w:val="20"/>
                <w:szCs w:val="20"/>
              </w:rPr>
              <w:t>87*80/19595*100=76,3</w:t>
            </w:r>
            <w:r w:rsidRPr="002279A1">
              <w:rPr>
                <w:sz w:val="20"/>
                <w:szCs w:val="20"/>
              </w:rPr>
              <w:t>%</w:t>
            </w:r>
          </w:p>
          <w:p w:rsidR="00993989" w:rsidRPr="009A4644" w:rsidRDefault="00993989" w:rsidP="002279A1">
            <w:pPr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В 2013 году заменено 4</w:t>
            </w:r>
            <w:r w:rsidRPr="002279A1">
              <w:rPr>
                <w:sz w:val="20"/>
                <w:szCs w:val="20"/>
              </w:rPr>
              <w:t xml:space="preserve"> неработающих светильника, отремонтировано 19 светильников, </w:t>
            </w:r>
            <w:r>
              <w:rPr>
                <w:sz w:val="20"/>
                <w:szCs w:val="20"/>
              </w:rPr>
              <w:t xml:space="preserve">вышедших из строя, установлено </w:t>
            </w:r>
            <w:r w:rsidRPr="002279A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2279A1">
              <w:rPr>
                <w:sz w:val="20"/>
                <w:szCs w:val="20"/>
              </w:rPr>
              <w:t xml:space="preserve"> светильник</w:t>
            </w:r>
            <w:r>
              <w:rPr>
                <w:sz w:val="20"/>
                <w:szCs w:val="20"/>
              </w:rPr>
              <w:t>ов</w:t>
            </w:r>
            <w:r w:rsidRPr="002279A1">
              <w:rPr>
                <w:sz w:val="20"/>
                <w:szCs w:val="20"/>
              </w:rPr>
              <w:t>, кроме того произведена замена на энергосберегающие всего – 26 шт., в том числе п. Пригородный – 21 шт., п. Черноземный – 5 шт.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554A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522" w:type="dxa"/>
          </w:tcPr>
          <w:p w:rsidR="00993989" w:rsidRPr="009A4644" w:rsidRDefault="00993989" w:rsidP="00353D26">
            <w:r w:rsidRPr="009A4644">
              <w:t>Наличие указателей с названием улиц и номерами домов</w:t>
            </w:r>
          </w:p>
        </w:tc>
        <w:tc>
          <w:tcPr>
            <w:tcW w:w="1065" w:type="dxa"/>
          </w:tcPr>
          <w:p w:rsidR="00993989" w:rsidRPr="009A4644" w:rsidRDefault="00993989" w:rsidP="00353D26">
            <w:pPr>
              <w:jc w:val="center"/>
            </w:pPr>
            <w:r w:rsidRPr="009A4644">
              <w:t>количество указателей / на одно домовладение</w:t>
            </w:r>
          </w:p>
        </w:tc>
        <w:tc>
          <w:tcPr>
            <w:tcW w:w="880" w:type="dxa"/>
          </w:tcPr>
          <w:p w:rsidR="00993989" w:rsidRPr="00124ED0" w:rsidRDefault="00993989" w:rsidP="00353D26">
            <w:pPr>
              <w:jc w:val="center"/>
            </w:pPr>
            <w:r w:rsidRPr="00124ED0">
              <w:t>99,8</w:t>
            </w:r>
          </w:p>
        </w:tc>
        <w:tc>
          <w:tcPr>
            <w:tcW w:w="880" w:type="dxa"/>
          </w:tcPr>
          <w:p w:rsidR="00993989" w:rsidRPr="00124ED0" w:rsidRDefault="00993989" w:rsidP="00353D26">
            <w:pPr>
              <w:jc w:val="center"/>
            </w:pPr>
            <w:r w:rsidRPr="00124ED0">
              <w:t>99,7</w:t>
            </w:r>
          </w:p>
        </w:tc>
        <w:tc>
          <w:tcPr>
            <w:tcW w:w="880" w:type="dxa"/>
          </w:tcPr>
          <w:p w:rsidR="00993989" w:rsidRPr="00124ED0" w:rsidRDefault="00993989" w:rsidP="00353D26">
            <w:pPr>
              <w:jc w:val="center"/>
            </w:pPr>
            <w:r w:rsidRPr="00124ED0">
              <w:t>100</w:t>
            </w:r>
          </w:p>
        </w:tc>
        <w:tc>
          <w:tcPr>
            <w:tcW w:w="3875" w:type="dxa"/>
          </w:tcPr>
          <w:p w:rsidR="00993989" w:rsidRPr="00917580" w:rsidRDefault="00993989" w:rsidP="00917580">
            <w:pPr>
              <w:rPr>
                <w:sz w:val="20"/>
                <w:szCs w:val="20"/>
              </w:rPr>
            </w:pPr>
            <w:r w:rsidRPr="00917580">
              <w:rPr>
                <w:sz w:val="20"/>
                <w:szCs w:val="20"/>
              </w:rPr>
              <w:t xml:space="preserve">Факт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17580">
                <w:rPr>
                  <w:sz w:val="20"/>
                  <w:szCs w:val="20"/>
                </w:rPr>
                <w:t>2013 г</w:t>
              </w:r>
            </w:smartTag>
            <w:r w:rsidRPr="00917580">
              <w:rPr>
                <w:sz w:val="20"/>
                <w:szCs w:val="20"/>
              </w:rPr>
              <w:t xml:space="preserve">.: </w:t>
            </w:r>
          </w:p>
          <w:p w:rsidR="00993989" w:rsidRDefault="00993989" w:rsidP="00917580">
            <w:pPr>
              <w:rPr>
                <w:sz w:val="20"/>
                <w:szCs w:val="20"/>
              </w:rPr>
            </w:pPr>
            <w:r w:rsidRPr="00917580">
              <w:rPr>
                <w:sz w:val="20"/>
                <w:szCs w:val="20"/>
              </w:rPr>
              <w:t xml:space="preserve">Уу=56/28/2=1      </w:t>
            </w:r>
          </w:p>
          <w:p w:rsidR="00993989" w:rsidRPr="00917580" w:rsidRDefault="00993989" w:rsidP="00917580">
            <w:pPr>
              <w:rPr>
                <w:sz w:val="20"/>
                <w:szCs w:val="20"/>
              </w:rPr>
            </w:pPr>
            <w:r w:rsidRPr="00917580">
              <w:rPr>
                <w:sz w:val="20"/>
                <w:szCs w:val="20"/>
              </w:rPr>
              <w:t>Уд= 313/313=1</w:t>
            </w:r>
          </w:p>
          <w:p w:rsidR="00993989" w:rsidRDefault="00993989" w:rsidP="00917580">
            <w:pPr>
              <w:rPr>
                <w:sz w:val="20"/>
                <w:szCs w:val="20"/>
              </w:rPr>
            </w:pPr>
            <w:r w:rsidRPr="00917580">
              <w:rPr>
                <w:sz w:val="20"/>
                <w:szCs w:val="20"/>
              </w:rPr>
              <w:t>У=(1+1)/2*100=100</w:t>
            </w:r>
          </w:p>
          <w:p w:rsidR="00993989" w:rsidRPr="00917580" w:rsidRDefault="00993989" w:rsidP="00917580">
            <w:pPr>
              <w:rPr>
                <w:sz w:val="20"/>
                <w:szCs w:val="20"/>
              </w:rPr>
            </w:pPr>
            <w:r w:rsidRPr="00917580">
              <w:rPr>
                <w:sz w:val="20"/>
                <w:szCs w:val="20"/>
              </w:rPr>
              <w:t>Администрацией</w:t>
            </w:r>
            <w:r>
              <w:rPr>
                <w:sz w:val="20"/>
                <w:szCs w:val="20"/>
              </w:rPr>
              <w:t xml:space="preserve"> проведена инвентаризация,  изготовлены утраченные таблички с номерами домов и уличными аншлагами, розданы под роспись гражданам </w:t>
            </w:r>
          </w:p>
        </w:tc>
      </w:tr>
      <w:tr w:rsidR="00993989" w:rsidRPr="00B92D9D" w:rsidTr="001125C3">
        <w:tc>
          <w:tcPr>
            <w:tcW w:w="582" w:type="dxa"/>
          </w:tcPr>
          <w:p w:rsidR="00993989" w:rsidRPr="00045586" w:rsidRDefault="00993989" w:rsidP="00554A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6522" w:type="dxa"/>
          </w:tcPr>
          <w:p w:rsidR="00993989" w:rsidRPr="009A4644" w:rsidRDefault="00993989" w:rsidP="00353D26">
            <w:r w:rsidRPr="009A4644">
              <w:t>Организация выездной торговли в малонаселенных пунктах,  не имеющих стационарных торговых точек (количество выездов в неделю)</w:t>
            </w:r>
          </w:p>
        </w:tc>
        <w:tc>
          <w:tcPr>
            <w:tcW w:w="1065" w:type="dxa"/>
          </w:tcPr>
          <w:p w:rsidR="00993989" w:rsidRDefault="00993989" w:rsidP="00353D26">
            <w:pPr>
              <w:jc w:val="center"/>
            </w:pPr>
            <w:r w:rsidRPr="009A4644">
              <w:t xml:space="preserve">количество выездов </w:t>
            </w:r>
          </w:p>
          <w:p w:rsidR="00993989" w:rsidRDefault="00993989" w:rsidP="00353D26">
            <w:pPr>
              <w:jc w:val="center"/>
            </w:pPr>
            <w:r>
              <w:t xml:space="preserve">в неделю в расчете </w:t>
            </w:r>
            <w:r w:rsidRPr="009A4644">
              <w:t xml:space="preserve">на </w:t>
            </w:r>
          </w:p>
          <w:p w:rsidR="00993989" w:rsidRPr="009A4644" w:rsidRDefault="00993989" w:rsidP="00353D26">
            <w:pPr>
              <w:jc w:val="center"/>
            </w:pPr>
            <w:r w:rsidRPr="009A4644">
              <w:t>1 малонаселенный пункт</w:t>
            </w:r>
          </w:p>
        </w:tc>
        <w:tc>
          <w:tcPr>
            <w:tcW w:w="880" w:type="dxa"/>
          </w:tcPr>
          <w:p w:rsidR="00993989" w:rsidRPr="009A4644" w:rsidRDefault="00993989" w:rsidP="00353D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80" w:type="dxa"/>
          </w:tcPr>
          <w:p w:rsidR="00993989" w:rsidRPr="009A4644" w:rsidRDefault="00993989" w:rsidP="00353D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80" w:type="dxa"/>
          </w:tcPr>
          <w:p w:rsidR="00993989" w:rsidRPr="009A4644" w:rsidRDefault="00993989" w:rsidP="00353D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75" w:type="dxa"/>
          </w:tcPr>
          <w:p w:rsidR="00993989" w:rsidRPr="00B92D9D" w:rsidRDefault="00993989" w:rsidP="008E0EED">
            <w:pPr>
              <w:rPr>
                <w:rFonts w:ascii="Calibri" w:hAnsi="Calibri" w:cs="Calibri"/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В населенных пунктах Пригородного сельского поселения (п. Пригородный, п. Черноземный) организована стационарная торговля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554A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6522" w:type="dxa"/>
          </w:tcPr>
          <w:p w:rsidR="00993989" w:rsidRPr="009A4644" w:rsidRDefault="00993989" w:rsidP="005629C3">
            <w:r w:rsidRPr="009A4644">
              <w:t xml:space="preserve">Количество зарегистрированных на территории поселения объектов бытового обслуживания населения в расчете на 1000 чел.  населения </w:t>
            </w:r>
          </w:p>
        </w:tc>
        <w:tc>
          <w:tcPr>
            <w:tcW w:w="1065" w:type="dxa"/>
          </w:tcPr>
          <w:p w:rsidR="00993989" w:rsidRDefault="00993989" w:rsidP="00353D26">
            <w:pPr>
              <w:jc w:val="center"/>
            </w:pPr>
            <w:r w:rsidRPr="009A4644">
              <w:t xml:space="preserve">единиц </w:t>
            </w:r>
          </w:p>
          <w:p w:rsidR="00993989" w:rsidRPr="009A4644" w:rsidRDefault="00993989" w:rsidP="00353D26">
            <w:pPr>
              <w:jc w:val="center"/>
            </w:pPr>
            <w:r w:rsidRPr="009A4644">
              <w:t>на 1000 чел. населения</w:t>
            </w:r>
          </w:p>
          <w:p w:rsidR="00993989" w:rsidRPr="009A4644" w:rsidRDefault="00993989" w:rsidP="00353D26">
            <w:pPr>
              <w:jc w:val="center"/>
            </w:pP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1,3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1,3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1,3</w:t>
            </w:r>
          </w:p>
        </w:tc>
        <w:tc>
          <w:tcPr>
            <w:tcW w:w="3875" w:type="dxa"/>
          </w:tcPr>
          <w:p w:rsidR="00993989" w:rsidRPr="00B92D9D" w:rsidRDefault="00993989" w:rsidP="00610CD4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6 объектов/4,680=1,3</w:t>
            </w:r>
          </w:p>
          <w:p w:rsidR="00993989" w:rsidRPr="009A4644" w:rsidRDefault="00993989" w:rsidP="00610CD4">
            <w:pPr>
              <w:rPr>
                <w:rFonts w:ascii="Calibri" w:hAnsi="Calibri" w:cs="Calibri"/>
              </w:rPr>
            </w:pP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554A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6522" w:type="dxa"/>
          </w:tcPr>
          <w:p w:rsidR="00993989" w:rsidRPr="009A4644" w:rsidRDefault="00993989" w:rsidP="00353D26">
            <w:r w:rsidRPr="009A4644">
              <w:t xml:space="preserve">Организация ритуальных услуг </w:t>
            </w:r>
            <w:r>
              <w:t>и содержание мест захоронения</w:t>
            </w:r>
          </w:p>
        </w:tc>
        <w:tc>
          <w:tcPr>
            <w:tcW w:w="1065" w:type="dxa"/>
          </w:tcPr>
          <w:p w:rsidR="00993989" w:rsidRPr="009A4644" w:rsidRDefault="00993989" w:rsidP="00353D26">
            <w:pPr>
              <w:jc w:val="center"/>
            </w:pPr>
            <w:r w:rsidRPr="009A4644">
              <w:t>да/нет</w:t>
            </w:r>
          </w:p>
        </w:tc>
        <w:tc>
          <w:tcPr>
            <w:tcW w:w="880" w:type="dxa"/>
          </w:tcPr>
          <w:p w:rsidR="00993989" w:rsidRDefault="00993989" w:rsidP="007309C4">
            <w:pPr>
              <w:jc w:val="center"/>
            </w:pPr>
            <w:r w:rsidRPr="00DC4090">
              <w:t>да</w:t>
            </w:r>
          </w:p>
        </w:tc>
        <w:tc>
          <w:tcPr>
            <w:tcW w:w="880" w:type="dxa"/>
          </w:tcPr>
          <w:p w:rsidR="00993989" w:rsidRDefault="00993989" w:rsidP="007309C4">
            <w:pPr>
              <w:jc w:val="center"/>
            </w:pPr>
            <w:r w:rsidRPr="00DC4090">
              <w:t>да</w:t>
            </w:r>
          </w:p>
        </w:tc>
        <w:tc>
          <w:tcPr>
            <w:tcW w:w="880" w:type="dxa"/>
          </w:tcPr>
          <w:p w:rsidR="00993989" w:rsidRDefault="00993989" w:rsidP="007309C4">
            <w:pPr>
              <w:jc w:val="center"/>
            </w:pPr>
            <w:r w:rsidRPr="00DC4090">
              <w:t>да</w:t>
            </w:r>
          </w:p>
        </w:tc>
        <w:tc>
          <w:tcPr>
            <w:tcW w:w="3875" w:type="dxa"/>
          </w:tcPr>
          <w:p w:rsidR="00993989" w:rsidRPr="008E0EED" w:rsidRDefault="00993989" w:rsidP="008E0EED">
            <w:pPr>
              <w:rPr>
                <w:sz w:val="20"/>
                <w:szCs w:val="20"/>
              </w:rPr>
            </w:pPr>
            <w:r w:rsidRPr="008E0EED">
              <w:rPr>
                <w:sz w:val="20"/>
                <w:szCs w:val="20"/>
              </w:rPr>
              <w:t>Для организации ритуальных услуг приглашается ООО «Ритуал».</w:t>
            </w:r>
          </w:p>
          <w:p w:rsidR="00993989" w:rsidRPr="008E0EED" w:rsidRDefault="00993989" w:rsidP="008E0EED">
            <w:pPr>
              <w:rPr>
                <w:sz w:val="20"/>
                <w:szCs w:val="20"/>
              </w:rPr>
            </w:pPr>
            <w:r w:rsidRPr="008E0EED">
              <w:rPr>
                <w:sz w:val="20"/>
                <w:szCs w:val="20"/>
              </w:rPr>
              <w:t xml:space="preserve">На ул. Космонавтов в павильоне, установленном в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E0EED">
                <w:rPr>
                  <w:sz w:val="20"/>
                  <w:szCs w:val="20"/>
                </w:rPr>
                <w:t>2012 г</w:t>
              </w:r>
            </w:smartTag>
            <w:r w:rsidRPr="008E0EED">
              <w:rPr>
                <w:sz w:val="20"/>
                <w:szCs w:val="20"/>
              </w:rPr>
              <w:t>., осуществляется торговля товарами  для организа</w:t>
            </w:r>
            <w:r>
              <w:rPr>
                <w:sz w:val="20"/>
                <w:szCs w:val="20"/>
              </w:rPr>
              <w:t>-</w:t>
            </w:r>
            <w:r w:rsidRPr="008E0EED">
              <w:rPr>
                <w:sz w:val="20"/>
                <w:szCs w:val="20"/>
              </w:rPr>
              <w:t>ции ритуальных услуг.</w:t>
            </w:r>
          </w:p>
          <w:p w:rsidR="00993989" w:rsidRPr="008E0EED" w:rsidRDefault="00993989" w:rsidP="008E0EED">
            <w:pPr>
              <w:rPr>
                <w:sz w:val="20"/>
                <w:szCs w:val="20"/>
              </w:rPr>
            </w:pPr>
            <w:r w:rsidRPr="008E0EED">
              <w:rPr>
                <w:sz w:val="20"/>
                <w:szCs w:val="20"/>
              </w:rPr>
              <w:t>Кладбище в п. Черно</w:t>
            </w:r>
            <w:r>
              <w:rPr>
                <w:sz w:val="20"/>
                <w:szCs w:val="20"/>
              </w:rPr>
              <w:t>-</w:t>
            </w:r>
            <w:r w:rsidRPr="008E0EED">
              <w:rPr>
                <w:sz w:val="20"/>
                <w:szCs w:val="20"/>
              </w:rPr>
              <w:t>земный:</w:t>
            </w:r>
          </w:p>
          <w:p w:rsidR="00993989" w:rsidRPr="008E0EED" w:rsidRDefault="00993989" w:rsidP="008E0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E0EED">
              <w:rPr>
                <w:sz w:val="20"/>
                <w:szCs w:val="20"/>
              </w:rPr>
              <w:t>имеется ограждение, не требующее ремонта, покраска ежегодно осуществляется в весенний период;</w:t>
            </w:r>
          </w:p>
          <w:p w:rsidR="00993989" w:rsidRPr="008E0EED" w:rsidRDefault="00993989" w:rsidP="008E0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E0EED">
              <w:rPr>
                <w:sz w:val="20"/>
                <w:szCs w:val="20"/>
              </w:rPr>
              <w:t>отсутствие сорной травяной растительности;</w:t>
            </w:r>
          </w:p>
          <w:p w:rsidR="00993989" w:rsidRPr="009A4644" w:rsidRDefault="00993989" w:rsidP="008E0EED">
            <w:pPr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3.</w:t>
            </w:r>
            <w:r w:rsidRPr="008E0EED">
              <w:rPr>
                <w:sz w:val="20"/>
                <w:szCs w:val="20"/>
              </w:rPr>
              <w:t>осуществляется уход за брошенными захоронениями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554A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6522" w:type="dxa"/>
          </w:tcPr>
          <w:p w:rsidR="00993989" w:rsidRPr="009A4644" w:rsidRDefault="00993989" w:rsidP="005629C3">
            <w:r w:rsidRPr="009A4644">
              <w:t xml:space="preserve">Количество оборудованных спортивных  и детских площадок </w:t>
            </w:r>
          </w:p>
        </w:tc>
        <w:tc>
          <w:tcPr>
            <w:tcW w:w="1065" w:type="dxa"/>
          </w:tcPr>
          <w:p w:rsidR="00993989" w:rsidRDefault="00993989" w:rsidP="00353D26">
            <w:pPr>
              <w:jc w:val="center"/>
            </w:pPr>
            <w:r w:rsidRPr="009A4644">
              <w:t xml:space="preserve">единиц </w:t>
            </w:r>
          </w:p>
          <w:p w:rsidR="00993989" w:rsidRPr="009A4644" w:rsidRDefault="00993989" w:rsidP="00353D26">
            <w:pPr>
              <w:jc w:val="center"/>
            </w:pPr>
            <w:r w:rsidRPr="009A4644">
              <w:t>на 1000 чел. населения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4,3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4,7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4,7</w:t>
            </w:r>
          </w:p>
        </w:tc>
        <w:tc>
          <w:tcPr>
            <w:tcW w:w="3875" w:type="dxa"/>
          </w:tcPr>
          <w:p w:rsidR="00993989" w:rsidRDefault="00993989" w:rsidP="00610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45BB0">
              <w:rPr>
                <w:sz w:val="20"/>
                <w:szCs w:val="20"/>
              </w:rPr>
              <w:t>ополнительно оборудовано 2</w:t>
            </w:r>
            <w:r>
              <w:rPr>
                <w:sz w:val="20"/>
                <w:szCs w:val="20"/>
              </w:rPr>
              <w:t xml:space="preserve"> спортивные площадки:</w:t>
            </w:r>
          </w:p>
          <w:p w:rsidR="00993989" w:rsidRDefault="00993989" w:rsidP="00610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23 – волейбольная площадка;</w:t>
            </w:r>
          </w:p>
          <w:p w:rsidR="00993989" w:rsidRPr="00445BB0" w:rsidRDefault="00993989" w:rsidP="00610C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д.22 -  детская спортивная площадка (турник-2, брусья,, лесенка-2, ракета – 2)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554A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6522" w:type="dxa"/>
          </w:tcPr>
          <w:p w:rsidR="00993989" w:rsidRPr="009A4644" w:rsidRDefault="00993989" w:rsidP="005629C3">
            <w:r w:rsidRPr="009A4644">
              <w:t xml:space="preserve">Количество обустроенных мест массового отдыха </w:t>
            </w:r>
            <w:r>
              <w:t>на</w:t>
            </w:r>
            <w:r w:rsidRPr="009A4644">
              <w:t xml:space="preserve">селения </w:t>
            </w:r>
          </w:p>
        </w:tc>
        <w:tc>
          <w:tcPr>
            <w:tcW w:w="1065" w:type="dxa"/>
          </w:tcPr>
          <w:p w:rsidR="00993989" w:rsidRDefault="00993989" w:rsidP="00353D26">
            <w:pPr>
              <w:jc w:val="center"/>
            </w:pPr>
            <w:r>
              <w:t>е</w:t>
            </w:r>
            <w:r w:rsidRPr="009A4644">
              <w:t xml:space="preserve">диниц </w:t>
            </w:r>
          </w:p>
          <w:p w:rsidR="00993989" w:rsidRPr="009A4644" w:rsidRDefault="00993989" w:rsidP="00353D26">
            <w:pPr>
              <w:jc w:val="center"/>
            </w:pPr>
            <w:r w:rsidRPr="009A4644">
              <w:t>на 1000 чел. населения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0,4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0,6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0,6</w:t>
            </w:r>
          </w:p>
        </w:tc>
        <w:tc>
          <w:tcPr>
            <w:tcW w:w="3875" w:type="dxa"/>
          </w:tcPr>
          <w:p w:rsidR="00993989" w:rsidRPr="008E0EED" w:rsidRDefault="00993989" w:rsidP="00B17E39">
            <w:pPr>
              <w:rPr>
                <w:sz w:val="20"/>
                <w:szCs w:val="20"/>
              </w:rPr>
            </w:pPr>
            <w:r w:rsidRPr="008E0EED">
              <w:rPr>
                <w:sz w:val="20"/>
                <w:szCs w:val="20"/>
              </w:rPr>
              <w:t>1. Муниципальный пляж на реке Толучеевка обустроен по ВЦП «Развитие туризма и рекреации в Воронежской области на 2012-2013 годы»</w:t>
            </w:r>
          </w:p>
          <w:p w:rsidR="00993989" w:rsidRPr="008E0EED" w:rsidRDefault="00993989" w:rsidP="00B17E39">
            <w:pPr>
              <w:rPr>
                <w:sz w:val="20"/>
                <w:szCs w:val="20"/>
              </w:rPr>
            </w:pPr>
            <w:r w:rsidRPr="008E0EED">
              <w:rPr>
                <w:sz w:val="20"/>
                <w:szCs w:val="20"/>
              </w:rPr>
              <w:t>2. Пляж на реке Толучеевка обустроен  спонсорами</w:t>
            </w:r>
          </w:p>
          <w:p w:rsidR="00993989" w:rsidRPr="009A4644" w:rsidRDefault="00993989" w:rsidP="00B17E39">
            <w:pPr>
              <w:rPr>
                <w:rFonts w:ascii="Calibri" w:hAnsi="Calibri" w:cs="Calibri"/>
              </w:rPr>
            </w:pPr>
            <w:r w:rsidRPr="008E0EED">
              <w:rPr>
                <w:sz w:val="20"/>
                <w:szCs w:val="20"/>
              </w:rPr>
              <w:t>3. Выполнены работы по благоустройству парка в п. Черноземный (санитарная очистка, вырубка аварийных деревьев)-муниципальный контракт от 27.09.2013 г.</w:t>
            </w:r>
          </w:p>
        </w:tc>
      </w:tr>
      <w:tr w:rsidR="00993989" w:rsidRPr="00B92D9D" w:rsidTr="001125C3">
        <w:tc>
          <w:tcPr>
            <w:tcW w:w="582" w:type="dxa"/>
          </w:tcPr>
          <w:p w:rsidR="00993989" w:rsidRPr="00045586" w:rsidRDefault="00993989" w:rsidP="00554A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6522" w:type="dxa"/>
          </w:tcPr>
          <w:p w:rsidR="00993989" w:rsidRPr="00045586" w:rsidRDefault="00993989" w:rsidP="006E31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инвестиций в основной капитал по полному кругу организаций всех форм собственности, зарегистрированных на территории поселения</w:t>
            </w:r>
          </w:p>
          <w:p w:rsidR="00993989" w:rsidRPr="00045586" w:rsidRDefault="00993989" w:rsidP="006E31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Индекс роста объема инвестиций в действующих ценах</w:t>
            </w:r>
          </w:p>
        </w:tc>
        <w:tc>
          <w:tcPr>
            <w:tcW w:w="1065" w:type="dxa"/>
          </w:tcPr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</w:t>
            </w:r>
          </w:p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:rsidR="00993989" w:rsidRPr="006504EE" w:rsidRDefault="00993989" w:rsidP="00353D26">
            <w:pPr>
              <w:jc w:val="center"/>
              <w:rPr>
                <w:sz w:val="20"/>
                <w:szCs w:val="20"/>
              </w:rPr>
            </w:pPr>
            <w:r w:rsidRPr="006504EE">
              <w:rPr>
                <w:sz w:val="20"/>
                <w:szCs w:val="20"/>
              </w:rPr>
              <w:t>712203</w:t>
            </w:r>
          </w:p>
        </w:tc>
        <w:tc>
          <w:tcPr>
            <w:tcW w:w="880" w:type="dxa"/>
          </w:tcPr>
          <w:p w:rsidR="00993989" w:rsidRPr="006504EE" w:rsidRDefault="00993989" w:rsidP="00353D26">
            <w:pPr>
              <w:jc w:val="center"/>
              <w:rPr>
                <w:sz w:val="20"/>
                <w:szCs w:val="20"/>
              </w:rPr>
            </w:pPr>
            <w:r w:rsidRPr="006504EE">
              <w:rPr>
                <w:sz w:val="20"/>
                <w:szCs w:val="20"/>
              </w:rPr>
              <w:t>158022</w:t>
            </w:r>
          </w:p>
        </w:tc>
        <w:tc>
          <w:tcPr>
            <w:tcW w:w="880" w:type="dxa"/>
          </w:tcPr>
          <w:p w:rsidR="00993989" w:rsidRPr="006504EE" w:rsidRDefault="00993989" w:rsidP="00353D26">
            <w:pPr>
              <w:jc w:val="center"/>
              <w:rPr>
                <w:sz w:val="20"/>
                <w:szCs w:val="20"/>
              </w:rPr>
            </w:pPr>
            <w:r w:rsidRPr="006504EE">
              <w:rPr>
                <w:sz w:val="20"/>
                <w:szCs w:val="20"/>
              </w:rPr>
              <w:t>581916</w:t>
            </w:r>
          </w:p>
        </w:tc>
        <w:tc>
          <w:tcPr>
            <w:tcW w:w="3875" w:type="dxa"/>
          </w:tcPr>
          <w:p w:rsidR="00993989" w:rsidRPr="00B92D9D" w:rsidRDefault="00993989" w:rsidP="00610CD4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Факт 2013: ОАО «КМК»-6536 т.р., ОАО «Кристалл» -11734 т.р.,</w:t>
            </w:r>
          </w:p>
          <w:p w:rsidR="00993989" w:rsidRPr="00B92D9D" w:rsidRDefault="00993989" w:rsidP="00610CD4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ООО «Черноземье»-6252 т.р., ООО «КалачАгроИнвест»-826 т.р.</w:t>
            </w:r>
          </w:p>
          <w:p w:rsidR="00993989" w:rsidRPr="00B92D9D" w:rsidRDefault="00993989" w:rsidP="00610CD4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ООО «Калачеевский сырзавод»- 358700 т.р.,</w:t>
            </w:r>
          </w:p>
          <w:p w:rsidR="00993989" w:rsidRPr="00B92D9D" w:rsidRDefault="00993989" w:rsidP="00610CD4">
            <w:pPr>
              <w:rPr>
                <w:sz w:val="20"/>
                <w:szCs w:val="20"/>
                <w:highlight w:val="yellow"/>
              </w:rPr>
            </w:pPr>
            <w:r w:rsidRPr="00B92D9D">
              <w:rPr>
                <w:sz w:val="20"/>
                <w:szCs w:val="20"/>
              </w:rPr>
              <w:t>ЛПУМГ 51490 т.р.</w:t>
            </w:r>
          </w:p>
          <w:p w:rsidR="00993989" w:rsidRPr="00B92D9D" w:rsidRDefault="00993989" w:rsidP="00610CD4">
            <w:pPr>
              <w:rPr>
                <w:sz w:val="20"/>
                <w:szCs w:val="20"/>
                <w:highlight w:val="yellow"/>
              </w:rPr>
            </w:pPr>
            <w:r w:rsidRPr="00B92D9D">
              <w:rPr>
                <w:sz w:val="20"/>
                <w:szCs w:val="20"/>
              </w:rPr>
              <w:t>Дом-интернат для престарелых- 1793 т.р., администрация-2975 т.р.</w:t>
            </w:r>
          </w:p>
          <w:p w:rsidR="00993989" w:rsidRPr="00B92D9D" w:rsidRDefault="00993989" w:rsidP="00610CD4">
            <w:pPr>
              <w:framePr w:hSpace="180" w:wrap="around" w:vAnchor="page" w:hAnchor="margin" w:x="-352" w:y="2071"/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МКУ «ЦТКДИ «Гармония»-105 т.р., ФОК-141505 т.р.</w:t>
            </w:r>
          </w:p>
          <w:p w:rsidR="00993989" w:rsidRPr="00B92D9D" w:rsidRDefault="00993989" w:rsidP="00610CD4">
            <w:pPr>
              <w:rPr>
                <w:rFonts w:ascii="Calibri" w:hAnsi="Calibri" w:cs="Calibri"/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Всего: 581916 т.р.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610CD4" w:rsidRDefault="00993989" w:rsidP="008E0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0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993989" w:rsidRPr="00610CD4" w:rsidRDefault="00993989" w:rsidP="00610C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CD4">
              <w:rPr>
                <w:rFonts w:ascii="Times New Roman" w:hAnsi="Times New Roman" w:cs="Times New Roman"/>
                <w:sz w:val="24"/>
                <w:szCs w:val="24"/>
              </w:rPr>
              <w:t>Организация торговых точек и иных форм прямой торговли местных товаропроизводителей в населенных пунктах поселения</w:t>
            </w:r>
          </w:p>
        </w:tc>
        <w:tc>
          <w:tcPr>
            <w:tcW w:w="1065" w:type="dxa"/>
          </w:tcPr>
          <w:p w:rsidR="00993989" w:rsidRPr="009A4644" w:rsidRDefault="00993989" w:rsidP="008E0EED">
            <w:pPr>
              <w:jc w:val="center"/>
            </w:pPr>
            <w:r w:rsidRPr="008E0EED">
              <w:t>единиц на 1 населенный пункт</w:t>
            </w:r>
          </w:p>
        </w:tc>
        <w:tc>
          <w:tcPr>
            <w:tcW w:w="880" w:type="dxa"/>
          </w:tcPr>
          <w:p w:rsidR="00993989" w:rsidRPr="00853383" w:rsidRDefault="00993989" w:rsidP="008E0EED">
            <w:pPr>
              <w:jc w:val="center"/>
            </w:pPr>
            <w:r>
              <w:t>3</w:t>
            </w:r>
          </w:p>
        </w:tc>
        <w:tc>
          <w:tcPr>
            <w:tcW w:w="880" w:type="dxa"/>
          </w:tcPr>
          <w:p w:rsidR="00993989" w:rsidRDefault="00993989" w:rsidP="008E0EED">
            <w:pPr>
              <w:jc w:val="center"/>
            </w:pPr>
            <w:r w:rsidRPr="00F43BC7">
              <w:t>3</w:t>
            </w:r>
          </w:p>
        </w:tc>
        <w:tc>
          <w:tcPr>
            <w:tcW w:w="880" w:type="dxa"/>
          </w:tcPr>
          <w:p w:rsidR="00993989" w:rsidRDefault="00993989" w:rsidP="008E0EED">
            <w:pPr>
              <w:jc w:val="center"/>
            </w:pPr>
            <w:r w:rsidRPr="00F43BC7">
              <w:t>3</w:t>
            </w:r>
          </w:p>
        </w:tc>
        <w:tc>
          <w:tcPr>
            <w:tcW w:w="3875" w:type="dxa"/>
          </w:tcPr>
          <w:p w:rsidR="00993989" w:rsidRPr="00B92D9D" w:rsidRDefault="00993989" w:rsidP="008E0EED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Объекты:</w:t>
            </w:r>
          </w:p>
          <w:p w:rsidR="00993989" w:rsidRPr="00B92D9D" w:rsidRDefault="00993989" w:rsidP="008E0EED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 xml:space="preserve">Магазины КМК – 2 </w:t>
            </w:r>
          </w:p>
          <w:p w:rsidR="00993989" w:rsidRPr="00B92D9D" w:rsidRDefault="00993989" w:rsidP="008E0EED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Магазин «Камдел» -1</w:t>
            </w:r>
          </w:p>
          <w:p w:rsidR="00993989" w:rsidRPr="00B92D9D" w:rsidRDefault="00993989" w:rsidP="008E0EED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 xml:space="preserve">ООО «Майс» (торговля с/х продукцией) -1 </w:t>
            </w:r>
          </w:p>
          <w:p w:rsidR="00993989" w:rsidRPr="00B92D9D" w:rsidRDefault="00993989" w:rsidP="008E0EED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 xml:space="preserve">Магазин   ООО СХП ППХ «Заброденское» - 1 </w:t>
            </w:r>
          </w:p>
          <w:p w:rsidR="00993989" w:rsidRPr="00B92D9D" w:rsidRDefault="00993989" w:rsidP="008E0EED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 xml:space="preserve">ООО «Черноземье» (склад с/х прод.) – 1 </w:t>
            </w:r>
          </w:p>
          <w:p w:rsidR="00993989" w:rsidRPr="00B92D9D" w:rsidRDefault="00993989" w:rsidP="008E0EED">
            <w:pPr>
              <w:rPr>
                <w:rFonts w:ascii="Calibri" w:hAnsi="Calibri" w:cs="Calibri"/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Итого: 6/2=3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8E0EED" w:rsidRDefault="00993989" w:rsidP="008E0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0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2" w:type="dxa"/>
          </w:tcPr>
          <w:p w:rsidR="00993989" w:rsidRPr="008E0EED" w:rsidRDefault="00993989" w:rsidP="008E0E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EED">
              <w:rPr>
                <w:rFonts w:ascii="Times New Roman" w:hAnsi="Times New Roman" w:cs="Times New Roman"/>
                <w:sz w:val="24"/>
                <w:szCs w:val="24"/>
              </w:rPr>
              <w:t>Организация ярмарок, выездной торговли на территории поселения</w:t>
            </w:r>
          </w:p>
        </w:tc>
        <w:tc>
          <w:tcPr>
            <w:tcW w:w="1065" w:type="dxa"/>
          </w:tcPr>
          <w:p w:rsidR="00993989" w:rsidRPr="008E0EED" w:rsidRDefault="00993989" w:rsidP="008E0E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ED">
              <w:rPr>
                <w:rFonts w:ascii="Times New Roman" w:hAnsi="Times New Roman" w:cs="Times New Roman"/>
                <w:sz w:val="24"/>
                <w:szCs w:val="24"/>
              </w:rPr>
              <w:t>единиц на 1 населенный пункт</w:t>
            </w:r>
          </w:p>
        </w:tc>
        <w:tc>
          <w:tcPr>
            <w:tcW w:w="880" w:type="dxa"/>
          </w:tcPr>
          <w:p w:rsidR="00993989" w:rsidRPr="00D633A0" w:rsidRDefault="00993989" w:rsidP="008E0EED">
            <w:pPr>
              <w:jc w:val="center"/>
            </w:pPr>
            <w:r w:rsidRPr="00D633A0">
              <w:t>48,5</w:t>
            </w:r>
          </w:p>
        </w:tc>
        <w:tc>
          <w:tcPr>
            <w:tcW w:w="880" w:type="dxa"/>
          </w:tcPr>
          <w:p w:rsidR="00993989" w:rsidRPr="00D633A0" w:rsidRDefault="00993989" w:rsidP="008E0EED">
            <w:pPr>
              <w:jc w:val="center"/>
            </w:pPr>
            <w:r w:rsidRPr="00D633A0">
              <w:t>49</w:t>
            </w:r>
            <w:r>
              <w:t>,0</w:t>
            </w:r>
          </w:p>
        </w:tc>
        <w:tc>
          <w:tcPr>
            <w:tcW w:w="880" w:type="dxa"/>
          </w:tcPr>
          <w:p w:rsidR="00993989" w:rsidRPr="00D633A0" w:rsidRDefault="00993989" w:rsidP="008E0EED">
            <w:pPr>
              <w:jc w:val="center"/>
            </w:pPr>
            <w:r w:rsidRPr="00D633A0">
              <w:t>60</w:t>
            </w:r>
            <w:r>
              <w:t>,0</w:t>
            </w:r>
          </w:p>
        </w:tc>
        <w:tc>
          <w:tcPr>
            <w:tcW w:w="3875" w:type="dxa"/>
          </w:tcPr>
          <w:p w:rsidR="00993989" w:rsidRPr="00B92D9D" w:rsidRDefault="00993989" w:rsidP="008E0EED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Факт 2013: выездная торговля -114 д., праздничные дни – 6</w:t>
            </w:r>
          </w:p>
          <w:p w:rsidR="00993989" w:rsidRPr="00B92D9D" w:rsidRDefault="00993989" w:rsidP="008E0EED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 xml:space="preserve">120/2=60      </w:t>
            </w:r>
          </w:p>
          <w:p w:rsidR="00993989" w:rsidRPr="00B92D9D" w:rsidRDefault="00993989" w:rsidP="008E0EED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День Победы (п. Пригородный, п. Черноземный)  – 2,</w:t>
            </w:r>
          </w:p>
          <w:p w:rsidR="00993989" w:rsidRPr="00B92D9D" w:rsidRDefault="00993989" w:rsidP="008E0EED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День поселка (п. Пригородный, п. Черноземный) – 2,</w:t>
            </w:r>
          </w:p>
          <w:p w:rsidR="00993989" w:rsidRPr="008E0EED" w:rsidRDefault="00993989" w:rsidP="008E0EED">
            <w:r w:rsidRPr="00B92D9D">
              <w:rPr>
                <w:sz w:val="20"/>
                <w:szCs w:val="20"/>
              </w:rPr>
              <w:t xml:space="preserve">День защиты детей (п. Пригородный, п. Черноземный)  – 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562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6522" w:type="dxa"/>
          </w:tcPr>
          <w:p w:rsidR="00993989" w:rsidRPr="00045586" w:rsidRDefault="00993989" w:rsidP="0023354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автомобильных дорог общего пользования местного значения,  в отношении которых произведен ремонт, капитальный ремонт, реконструкция</w:t>
            </w:r>
          </w:p>
        </w:tc>
        <w:tc>
          <w:tcPr>
            <w:tcW w:w="1065" w:type="dxa"/>
          </w:tcPr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:rsidR="00993989" w:rsidRPr="007309C4" w:rsidRDefault="00993989" w:rsidP="00353D26">
            <w:pPr>
              <w:jc w:val="center"/>
            </w:pPr>
            <w:r w:rsidRPr="007309C4">
              <w:t>6,7</w:t>
            </w:r>
          </w:p>
        </w:tc>
        <w:tc>
          <w:tcPr>
            <w:tcW w:w="880" w:type="dxa"/>
          </w:tcPr>
          <w:p w:rsidR="00993989" w:rsidRPr="007309C4" w:rsidRDefault="00993989" w:rsidP="00353D26">
            <w:pPr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993989" w:rsidRPr="007309C4" w:rsidRDefault="00993989" w:rsidP="00353D26">
            <w:pPr>
              <w:jc w:val="center"/>
            </w:pPr>
            <w:r w:rsidRPr="007309C4">
              <w:t>7,3</w:t>
            </w:r>
          </w:p>
        </w:tc>
        <w:tc>
          <w:tcPr>
            <w:tcW w:w="3875" w:type="dxa"/>
          </w:tcPr>
          <w:p w:rsidR="00993989" w:rsidRPr="00C570AD" w:rsidRDefault="00993989" w:rsidP="00C570AD">
            <w:pPr>
              <w:rPr>
                <w:sz w:val="20"/>
                <w:szCs w:val="20"/>
              </w:rPr>
            </w:pPr>
            <w:r w:rsidRPr="00C570AD">
              <w:rPr>
                <w:sz w:val="20"/>
                <w:szCs w:val="20"/>
              </w:rPr>
              <w:t>Плановый показатель формировался только по капитальному ремонту.</w:t>
            </w:r>
          </w:p>
          <w:p w:rsidR="00993989" w:rsidRPr="00C570AD" w:rsidRDefault="00993989" w:rsidP="00C570AD">
            <w:pPr>
              <w:rPr>
                <w:sz w:val="20"/>
                <w:szCs w:val="20"/>
              </w:rPr>
            </w:pPr>
            <w:r w:rsidRPr="00C570AD">
              <w:rPr>
                <w:sz w:val="20"/>
                <w:szCs w:val="20"/>
              </w:rPr>
              <w:t xml:space="preserve">Факт.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570AD">
                <w:rPr>
                  <w:sz w:val="20"/>
                  <w:szCs w:val="20"/>
                </w:rPr>
                <w:t>2013 г</w:t>
              </w:r>
            </w:smartTag>
            <w:r w:rsidRPr="00C570AD">
              <w:rPr>
                <w:sz w:val="20"/>
                <w:szCs w:val="20"/>
              </w:rPr>
              <w:t xml:space="preserve">.: </w:t>
            </w:r>
          </w:p>
          <w:p w:rsidR="00993989" w:rsidRPr="00C570AD" w:rsidRDefault="00993989" w:rsidP="00C570AD">
            <w:pPr>
              <w:rPr>
                <w:sz w:val="20"/>
                <w:szCs w:val="20"/>
              </w:rPr>
            </w:pPr>
            <w:r w:rsidRPr="00C570AD">
              <w:rPr>
                <w:sz w:val="20"/>
                <w:szCs w:val="20"/>
              </w:rPr>
              <w:t xml:space="preserve">1) </w:t>
            </w:r>
            <w:smartTag w:uri="urn:schemas-microsoft-com:office:smarttags" w:element="metricconverter">
              <w:smartTagPr>
                <w:attr w:name="ProductID" w:val="712 м"/>
              </w:smartTagPr>
              <w:r w:rsidRPr="00C570AD">
                <w:rPr>
                  <w:sz w:val="20"/>
                  <w:szCs w:val="20"/>
                </w:rPr>
                <w:t>712 м</w:t>
              </w:r>
            </w:smartTag>
            <w:r w:rsidRPr="00C570AD">
              <w:rPr>
                <w:sz w:val="20"/>
                <w:szCs w:val="20"/>
              </w:rPr>
              <w:t xml:space="preserve"> – по программе софин. из дорожного фонда</w:t>
            </w:r>
          </w:p>
          <w:p w:rsidR="00993989" w:rsidRPr="00C570AD" w:rsidRDefault="00993989" w:rsidP="00C570A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C570AD">
                <w:rPr>
                  <w:sz w:val="20"/>
                  <w:szCs w:val="20"/>
                </w:rPr>
                <w:t>200 м</w:t>
              </w:r>
            </w:smartTag>
            <w:r w:rsidRPr="00C570AD">
              <w:rPr>
                <w:sz w:val="20"/>
                <w:szCs w:val="20"/>
              </w:rPr>
              <w:t xml:space="preserve"> – ямочный ремонт а/д ул. Космонавтов (вдоль сырзавода) </w:t>
            </w:r>
          </w:p>
          <w:p w:rsidR="00993989" w:rsidRPr="00C570AD" w:rsidRDefault="00993989" w:rsidP="00C570AD">
            <w:pPr>
              <w:rPr>
                <w:sz w:val="20"/>
                <w:szCs w:val="20"/>
              </w:rPr>
            </w:pPr>
            <w:r w:rsidRPr="00C570AD">
              <w:rPr>
                <w:sz w:val="20"/>
                <w:szCs w:val="20"/>
              </w:rPr>
              <w:t>912/19485*100=4,7%</w:t>
            </w:r>
          </w:p>
          <w:p w:rsidR="00993989" w:rsidRPr="00C570AD" w:rsidRDefault="00993989" w:rsidP="00C570AD">
            <w:pPr>
              <w:rPr>
                <w:sz w:val="20"/>
                <w:szCs w:val="20"/>
              </w:rPr>
            </w:pPr>
            <w:r w:rsidRPr="00C570AD">
              <w:rPr>
                <w:sz w:val="20"/>
                <w:szCs w:val="20"/>
              </w:rPr>
              <w:t>2) отсыпка щебнем  ул. Домостроителей, Окраинная п. Пригородный, пер. Школьный п. Черноземный 150+360/19485*100=2,6%</w:t>
            </w:r>
          </w:p>
          <w:p w:rsidR="00993989" w:rsidRPr="00C570AD" w:rsidRDefault="00993989" w:rsidP="00C570AD">
            <w:pPr>
              <w:rPr>
                <w:sz w:val="20"/>
                <w:szCs w:val="20"/>
              </w:rPr>
            </w:pPr>
            <w:r w:rsidRPr="00C570AD">
              <w:rPr>
                <w:sz w:val="20"/>
                <w:szCs w:val="20"/>
              </w:rPr>
              <w:t xml:space="preserve">Всего отремонтировано: </w:t>
            </w:r>
          </w:p>
          <w:p w:rsidR="00993989" w:rsidRPr="009A4644" w:rsidRDefault="00993989" w:rsidP="00C570AD">
            <w:pPr>
              <w:rPr>
                <w:rFonts w:ascii="Calibri" w:hAnsi="Calibri" w:cs="Calibri"/>
              </w:rPr>
            </w:pPr>
            <w:r w:rsidRPr="00C570AD">
              <w:rPr>
                <w:sz w:val="20"/>
                <w:szCs w:val="20"/>
              </w:rPr>
              <w:t>1422/19485*100=7,3 %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554A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6522" w:type="dxa"/>
          </w:tcPr>
          <w:p w:rsidR="00993989" w:rsidRPr="00045586" w:rsidRDefault="00993989" w:rsidP="00353D2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Потребление энергетических ресурсов в бюджетных учреждениях, финансируемых из бюджета поселения (в натуральных показателях);</w:t>
            </w:r>
          </w:p>
          <w:p w:rsidR="00993989" w:rsidRPr="00045586" w:rsidRDefault="00993989" w:rsidP="00353D2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электроэнергия  </w:t>
            </w:r>
          </w:p>
          <w:p w:rsidR="00993989" w:rsidRPr="00045586" w:rsidRDefault="00993989" w:rsidP="00353D2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-индекс роста</w:t>
            </w:r>
          </w:p>
          <w:p w:rsidR="00993989" w:rsidRPr="00045586" w:rsidRDefault="00993989" w:rsidP="00353D2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(снижения)потребления э/э</w:t>
            </w:r>
          </w:p>
        </w:tc>
        <w:tc>
          <w:tcPr>
            <w:tcW w:w="1065" w:type="dxa"/>
          </w:tcPr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93989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кВт</w:t>
            </w:r>
          </w:p>
          <w:p w:rsidR="00993989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% 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</w:p>
          <w:p w:rsidR="00993989" w:rsidRPr="000C5EC8" w:rsidRDefault="00993989" w:rsidP="00353D26">
            <w:pPr>
              <w:jc w:val="center"/>
            </w:pPr>
          </w:p>
          <w:p w:rsidR="00993989" w:rsidRPr="000C5EC8" w:rsidRDefault="00993989" w:rsidP="00353D26">
            <w:pPr>
              <w:jc w:val="center"/>
            </w:pPr>
            <w:r w:rsidRPr="000C5EC8">
              <w:t>92227</w:t>
            </w:r>
          </w:p>
          <w:p w:rsidR="00993989" w:rsidRPr="000C5EC8" w:rsidRDefault="00993989" w:rsidP="00353D26">
            <w:pPr>
              <w:jc w:val="center"/>
            </w:pPr>
          </w:p>
          <w:p w:rsidR="00993989" w:rsidRPr="000C5EC8" w:rsidRDefault="00993989" w:rsidP="00353D26">
            <w:pPr>
              <w:jc w:val="center"/>
            </w:pPr>
            <w:r w:rsidRPr="000C5EC8">
              <w:t>87,3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</w:p>
          <w:p w:rsidR="00993989" w:rsidRPr="000C5EC8" w:rsidRDefault="00993989" w:rsidP="00353D26">
            <w:pPr>
              <w:jc w:val="center"/>
            </w:pPr>
          </w:p>
          <w:p w:rsidR="00993989" w:rsidRPr="000C5EC8" w:rsidRDefault="00993989" w:rsidP="00353D26">
            <w:pPr>
              <w:jc w:val="center"/>
            </w:pPr>
            <w:r w:rsidRPr="000C5EC8">
              <w:t>99400</w:t>
            </w:r>
          </w:p>
          <w:p w:rsidR="00993989" w:rsidRPr="000C5EC8" w:rsidRDefault="00993989" w:rsidP="00353D26">
            <w:pPr>
              <w:jc w:val="center"/>
            </w:pPr>
          </w:p>
          <w:p w:rsidR="00993989" w:rsidRPr="000C5EC8" w:rsidRDefault="00993989" w:rsidP="00353D26">
            <w:pPr>
              <w:jc w:val="center"/>
            </w:pPr>
            <w:r w:rsidRPr="000C5EC8">
              <w:t>97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</w:p>
          <w:p w:rsidR="00993989" w:rsidRPr="000C5EC8" w:rsidRDefault="00993989" w:rsidP="00353D26">
            <w:pPr>
              <w:jc w:val="center"/>
            </w:pPr>
          </w:p>
          <w:p w:rsidR="00993989" w:rsidRPr="000C5EC8" w:rsidRDefault="00993989" w:rsidP="00353D26">
            <w:pPr>
              <w:jc w:val="center"/>
            </w:pPr>
            <w:r w:rsidRPr="000C5EC8">
              <w:t>80147</w:t>
            </w:r>
          </w:p>
          <w:p w:rsidR="00993989" w:rsidRPr="000C5EC8" w:rsidRDefault="00993989" w:rsidP="00353D26">
            <w:pPr>
              <w:jc w:val="center"/>
            </w:pPr>
          </w:p>
          <w:p w:rsidR="00993989" w:rsidRPr="000C5EC8" w:rsidRDefault="00993989" w:rsidP="00353D26">
            <w:pPr>
              <w:jc w:val="center"/>
            </w:pPr>
            <w:r w:rsidRPr="000C5EC8">
              <w:t>86,9</w:t>
            </w:r>
          </w:p>
        </w:tc>
        <w:tc>
          <w:tcPr>
            <w:tcW w:w="3875" w:type="dxa"/>
          </w:tcPr>
          <w:p w:rsidR="00993989" w:rsidRDefault="00993989" w:rsidP="00C570AD"/>
          <w:p w:rsidR="00993989" w:rsidRDefault="00993989" w:rsidP="00C570AD">
            <w:r>
              <w:rPr>
                <w:sz w:val="22"/>
                <w:szCs w:val="22"/>
              </w:rPr>
              <w:t>80147</w:t>
            </w:r>
            <w:r w:rsidRPr="00D040BB">
              <w:rPr>
                <w:sz w:val="22"/>
                <w:szCs w:val="22"/>
              </w:rPr>
              <w:t>/92227*100=</w:t>
            </w:r>
            <w:r>
              <w:rPr>
                <w:sz w:val="22"/>
                <w:szCs w:val="22"/>
              </w:rPr>
              <w:t xml:space="preserve"> 86,9</w:t>
            </w:r>
          </w:p>
          <w:p w:rsidR="00993989" w:rsidRPr="00C62BD7" w:rsidRDefault="00993989" w:rsidP="00C62BD7">
            <w:pPr>
              <w:rPr>
                <w:sz w:val="20"/>
                <w:szCs w:val="20"/>
              </w:rPr>
            </w:pPr>
            <w:r w:rsidRPr="00C62BD7">
              <w:rPr>
                <w:sz w:val="20"/>
                <w:szCs w:val="20"/>
              </w:rPr>
              <w:t>Установлены лимиты потребления ресурсов по администрации и МКУ «ЦТКДИ «Гармония», осуществлялся контроль за установленными лимитами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993989" w:rsidRPr="00045586" w:rsidRDefault="00993989" w:rsidP="00353D2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вода                    </w:t>
            </w:r>
          </w:p>
          <w:p w:rsidR="00993989" w:rsidRPr="00045586" w:rsidRDefault="00993989" w:rsidP="00353D2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-индекс роста</w:t>
            </w:r>
          </w:p>
          <w:p w:rsidR="00993989" w:rsidRPr="00045586" w:rsidRDefault="00993989" w:rsidP="00353D2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(снижения) потребления воды</w:t>
            </w:r>
          </w:p>
        </w:tc>
        <w:tc>
          <w:tcPr>
            <w:tcW w:w="1065" w:type="dxa"/>
          </w:tcPr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Куб.м</w:t>
            </w:r>
          </w:p>
          <w:p w:rsidR="00993989" w:rsidRDefault="00993989" w:rsidP="007309C4">
            <w:pPr>
              <w:ind w:hanging="33"/>
              <w:jc w:val="center"/>
            </w:pPr>
          </w:p>
          <w:p w:rsidR="00993989" w:rsidRPr="009A4644" w:rsidRDefault="00993989" w:rsidP="007309C4">
            <w:pPr>
              <w:ind w:hanging="33"/>
              <w:jc w:val="center"/>
            </w:pPr>
            <w:r w:rsidRPr="009A4644">
              <w:t>%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113</w:t>
            </w:r>
          </w:p>
          <w:p w:rsidR="00993989" w:rsidRPr="000C5EC8" w:rsidRDefault="00993989" w:rsidP="00353D26">
            <w:pPr>
              <w:jc w:val="center"/>
            </w:pPr>
          </w:p>
          <w:p w:rsidR="00993989" w:rsidRPr="000C5EC8" w:rsidRDefault="00993989" w:rsidP="00353D26">
            <w:pPr>
              <w:jc w:val="center"/>
            </w:pPr>
            <w:r w:rsidRPr="000C5EC8">
              <w:t>89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110</w:t>
            </w:r>
          </w:p>
          <w:p w:rsidR="00993989" w:rsidRPr="000C5EC8" w:rsidRDefault="00993989" w:rsidP="00353D26">
            <w:pPr>
              <w:jc w:val="center"/>
            </w:pPr>
          </w:p>
          <w:p w:rsidR="00993989" w:rsidRPr="000C5EC8" w:rsidRDefault="00993989" w:rsidP="00353D26">
            <w:pPr>
              <w:jc w:val="center"/>
            </w:pPr>
            <w:r w:rsidRPr="000C5EC8">
              <w:t>97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109</w:t>
            </w:r>
          </w:p>
          <w:p w:rsidR="00993989" w:rsidRPr="000C5EC8" w:rsidRDefault="00993989" w:rsidP="00353D26">
            <w:pPr>
              <w:jc w:val="center"/>
            </w:pPr>
          </w:p>
          <w:p w:rsidR="00993989" w:rsidRPr="000C5EC8" w:rsidRDefault="00993989" w:rsidP="00353D26">
            <w:pPr>
              <w:jc w:val="center"/>
            </w:pPr>
            <w:r w:rsidRPr="000C5EC8">
              <w:t>96,5</w:t>
            </w:r>
          </w:p>
        </w:tc>
        <w:tc>
          <w:tcPr>
            <w:tcW w:w="3875" w:type="dxa"/>
          </w:tcPr>
          <w:p w:rsidR="00993989" w:rsidRDefault="00993989" w:rsidP="00C570AD">
            <w:r>
              <w:rPr>
                <w:sz w:val="22"/>
                <w:szCs w:val="22"/>
              </w:rPr>
              <w:t>109</w:t>
            </w:r>
            <w:r w:rsidRPr="00D040BB">
              <w:rPr>
                <w:sz w:val="22"/>
                <w:szCs w:val="22"/>
              </w:rPr>
              <w:t>/113*100=</w:t>
            </w:r>
            <w:r>
              <w:rPr>
                <w:sz w:val="22"/>
                <w:szCs w:val="22"/>
              </w:rPr>
              <w:t>96,5</w:t>
            </w:r>
          </w:p>
          <w:p w:rsidR="00993989" w:rsidRPr="00C62BD7" w:rsidRDefault="00993989" w:rsidP="00C570AD">
            <w:pPr>
              <w:rPr>
                <w:sz w:val="20"/>
                <w:szCs w:val="20"/>
              </w:rPr>
            </w:pPr>
            <w:r w:rsidRPr="00C62BD7">
              <w:rPr>
                <w:sz w:val="20"/>
                <w:szCs w:val="20"/>
              </w:rPr>
              <w:t>Осуществление контроля за установленными лимитами потребления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993989" w:rsidRPr="00045586" w:rsidRDefault="00993989" w:rsidP="00353D2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газ                     </w:t>
            </w:r>
          </w:p>
          <w:p w:rsidR="00993989" w:rsidRPr="00045586" w:rsidRDefault="00993989" w:rsidP="00353D2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-индекс роста</w:t>
            </w:r>
          </w:p>
          <w:p w:rsidR="00993989" w:rsidRPr="00045586" w:rsidRDefault="00993989" w:rsidP="00353D2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(снижения) потребления газа</w:t>
            </w:r>
          </w:p>
        </w:tc>
        <w:tc>
          <w:tcPr>
            <w:tcW w:w="1065" w:type="dxa"/>
          </w:tcPr>
          <w:p w:rsidR="00993989" w:rsidRPr="00045586" w:rsidRDefault="00993989" w:rsidP="007309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Куб.м</w:t>
            </w:r>
          </w:p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48850</w:t>
            </w:r>
          </w:p>
          <w:p w:rsidR="00993989" w:rsidRPr="000C5EC8" w:rsidRDefault="00993989" w:rsidP="00353D26">
            <w:pPr>
              <w:jc w:val="center"/>
            </w:pPr>
          </w:p>
          <w:p w:rsidR="00993989" w:rsidRPr="000C5EC8" w:rsidRDefault="00993989" w:rsidP="00353D26">
            <w:pPr>
              <w:jc w:val="center"/>
            </w:pPr>
            <w:r w:rsidRPr="000C5EC8">
              <w:t>89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51604</w:t>
            </w:r>
          </w:p>
          <w:p w:rsidR="00993989" w:rsidRPr="000C5EC8" w:rsidRDefault="00993989" w:rsidP="00353D26">
            <w:pPr>
              <w:jc w:val="center"/>
            </w:pPr>
          </w:p>
          <w:p w:rsidR="00993989" w:rsidRPr="000C5EC8" w:rsidRDefault="00993989" w:rsidP="00353D26">
            <w:pPr>
              <w:jc w:val="center"/>
            </w:pPr>
            <w:r w:rsidRPr="000C5EC8">
              <w:t>97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47135</w:t>
            </w:r>
          </w:p>
          <w:p w:rsidR="00993989" w:rsidRPr="000C5EC8" w:rsidRDefault="00993989" w:rsidP="00353D26">
            <w:pPr>
              <w:jc w:val="center"/>
            </w:pPr>
          </w:p>
          <w:p w:rsidR="00993989" w:rsidRPr="000C5EC8" w:rsidRDefault="00993989" w:rsidP="00353D26">
            <w:pPr>
              <w:jc w:val="center"/>
            </w:pPr>
            <w:r w:rsidRPr="000C5EC8">
              <w:t>96,5</w:t>
            </w:r>
          </w:p>
        </w:tc>
        <w:tc>
          <w:tcPr>
            <w:tcW w:w="3875" w:type="dxa"/>
          </w:tcPr>
          <w:p w:rsidR="00993989" w:rsidRDefault="00993989" w:rsidP="00C570AD">
            <w:r>
              <w:rPr>
                <w:sz w:val="22"/>
                <w:szCs w:val="22"/>
              </w:rPr>
              <w:t>47135</w:t>
            </w:r>
            <w:r w:rsidRPr="00D040BB">
              <w:rPr>
                <w:sz w:val="22"/>
                <w:szCs w:val="22"/>
              </w:rPr>
              <w:t>/48850*100=</w:t>
            </w:r>
            <w:r>
              <w:rPr>
                <w:sz w:val="22"/>
                <w:szCs w:val="22"/>
              </w:rPr>
              <w:t>96,5</w:t>
            </w:r>
          </w:p>
          <w:p w:rsidR="00993989" w:rsidRPr="00C62BD7" w:rsidRDefault="00993989" w:rsidP="00C570AD">
            <w:pPr>
              <w:rPr>
                <w:sz w:val="20"/>
                <w:szCs w:val="20"/>
              </w:rPr>
            </w:pPr>
            <w:r w:rsidRPr="00C62BD7">
              <w:rPr>
                <w:sz w:val="20"/>
                <w:szCs w:val="20"/>
              </w:rPr>
              <w:t>Администрация осуществляла регулярный контроль за установленными лимитами потребления  газа.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993989" w:rsidRPr="00045586" w:rsidRDefault="00993989" w:rsidP="00353D2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тепловая энергия            </w:t>
            </w:r>
          </w:p>
          <w:p w:rsidR="00993989" w:rsidRPr="00045586" w:rsidRDefault="00993989" w:rsidP="00353D2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-индекс роста</w:t>
            </w:r>
          </w:p>
          <w:p w:rsidR="00993989" w:rsidRPr="00045586" w:rsidRDefault="00993989" w:rsidP="00353D2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(снижения) потребления тепловой энергии</w:t>
            </w:r>
          </w:p>
        </w:tc>
        <w:tc>
          <w:tcPr>
            <w:tcW w:w="1065" w:type="dxa"/>
          </w:tcPr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Гкал</w:t>
            </w:r>
          </w:p>
          <w:p w:rsidR="00993989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81</w:t>
            </w:r>
          </w:p>
          <w:p w:rsidR="00993989" w:rsidRPr="000C5EC8" w:rsidRDefault="00993989" w:rsidP="00353D26">
            <w:pPr>
              <w:jc w:val="center"/>
            </w:pPr>
          </w:p>
          <w:p w:rsidR="00993989" w:rsidRPr="000C5EC8" w:rsidRDefault="00993989" w:rsidP="00353D26">
            <w:pPr>
              <w:jc w:val="center"/>
            </w:pPr>
            <w:r w:rsidRPr="000C5EC8">
              <w:t>100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81</w:t>
            </w:r>
          </w:p>
          <w:p w:rsidR="00993989" w:rsidRPr="000C5EC8" w:rsidRDefault="00993989" w:rsidP="00353D26">
            <w:pPr>
              <w:jc w:val="center"/>
            </w:pPr>
          </w:p>
          <w:p w:rsidR="00993989" w:rsidRPr="000C5EC8" w:rsidRDefault="00993989" w:rsidP="00353D26">
            <w:pPr>
              <w:jc w:val="center"/>
            </w:pPr>
            <w:r w:rsidRPr="000C5EC8">
              <w:t>100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77</w:t>
            </w:r>
          </w:p>
          <w:p w:rsidR="00993989" w:rsidRPr="000C5EC8" w:rsidRDefault="00993989" w:rsidP="00353D26">
            <w:pPr>
              <w:jc w:val="center"/>
            </w:pPr>
          </w:p>
          <w:p w:rsidR="00993989" w:rsidRPr="000C5EC8" w:rsidRDefault="00993989" w:rsidP="00353D26">
            <w:pPr>
              <w:jc w:val="center"/>
            </w:pPr>
            <w:r w:rsidRPr="000C5EC8">
              <w:t>95,1</w:t>
            </w:r>
          </w:p>
        </w:tc>
        <w:tc>
          <w:tcPr>
            <w:tcW w:w="3875" w:type="dxa"/>
          </w:tcPr>
          <w:p w:rsidR="00993989" w:rsidRDefault="00993989" w:rsidP="00C570AD">
            <w:r>
              <w:rPr>
                <w:sz w:val="22"/>
                <w:szCs w:val="22"/>
              </w:rPr>
              <w:t>77</w:t>
            </w:r>
            <w:r w:rsidRPr="00D040BB">
              <w:rPr>
                <w:sz w:val="22"/>
                <w:szCs w:val="22"/>
              </w:rPr>
              <w:t>/81*100=</w:t>
            </w:r>
            <w:r>
              <w:rPr>
                <w:sz w:val="22"/>
                <w:szCs w:val="22"/>
              </w:rPr>
              <w:t>95,1</w:t>
            </w:r>
          </w:p>
          <w:p w:rsidR="00993989" w:rsidRPr="00C62BD7" w:rsidRDefault="00993989" w:rsidP="00C570AD">
            <w:pPr>
              <w:rPr>
                <w:rFonts w:ascii="Calibri" w:hAnsi="Calibri" w:cs="Calibri"/>
                <w:sz w:val="20"/>
                <w:szCs w:val="20"/>
              </w:rPr>
            </w:pPr>
            <w:r w:rsidRPr="00C62BD7">
              <w:rPr>
                <w:sz w:val="20"/>
                <w:szCs w:val="20"/>
              </w:rPr>
              <w:t>Контроль за выставлением счетов в соответствии с температурным режимом</w:t>
            </w:r>
            <w:r>
              <w:rPr>
                <w:sz w:val="20"/>
                <w:szCs w:val="20"/>
              </w:rPr>
              <w:t>, в связи с минимальными объемами потребления установка прибора учета неэффективна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554A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6522" w:type="dxa"/>
          </w:tcPr>
          <w:p w:rsidR="00993989" w:rsidRPr="00045586" w:rsidRDefault="00993989" w:rsidP="00353D2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населения, охваченного профилактическими и флюорографическими медицинскими осмотрами</w:t>
            </w:r>
          </w:p>
        </w:tc>
        <w:tc>
          <w:tcPr>
            <w:tcW w:w="1065" w:type="dxa"/>
          </w:tcPr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:rsidR="00993989" w:rsidRPr="00124ED0" w:rsidRDefault="00993989" w:rsidP="00353D26">
            <w:pPr>
              <w:jc w:val="center"/>
            </w:pPr>
            <w:r w:rsidRPr="00124ED0">
              <w:t>100</w:t>
            </w:r>
          </w:p>
          <w:p w:rsidR="00993989" w:rsidRPr="00124ED0" w:rsidRDefault="00993989" w:rsidP="00353D26">
            <w:pPr>
              <w:jc w:val="center"/>
            </w:pPr>
            <w:r w:rsidRPr="00124ED0">
              <w:t>90,6</w:t>
            </w:r>
          </w:p>
        </w:tc>
        <w:tc>
          <w:tcPr>
            <w:tcW w:w="880" w:type="dxa"/>
          </w:tcPr>
          <w:p w:rsidR="00993989" w:rsidRPr="00124ED0" w:rsidRDefault="00993989" w:rsidP="00353D26">
            <w:pPr>
              <w:jc w:val="center"/>
            </w:pPr>
            <w:r w:rsidRPr="00124ED0">
              <w:t>100</w:t>
            </w:r>
          </w:p>
        </w:tc>
        <w:tc>
          <w:tcPr>
            <w:tcW w:w="880" w:type="dxa"/>
          </w:tcPr>
          <w:p w:rsidR="00993989" w:rsidRPr="00124ED0" w:rsidRDefault="00993989" w:rsidP="00353D26">
            <w:pPr>
              <w:jc w:val="center"/>
            </w:pPr>
            <w:r w:rsidRPr="00124ED0">
              <w:t>89,9</w:t>
            </w:r>
          </w:p>
        </w:tc>
        <w:tc>
          <w:tcPr>
            <w:tcW w:w="3875" w:type="dxa"/>
          </w:tcPr>
          <w:p w:rsidR="00993989" w:rsidRPr="0044682D" w:rsidRDefault="00993989" w:rsidP="0044682D">
            <w:pPr>
              <w:ind w:right="-108"/>
              <w:rPr>
                <w:sz w:val="20"/>
                <w:szCs w:val="20"/>
              </w:rPr>
            </w:pPr>
            <w:r w:rsidRPr="0044682D">
              <w:rPr>
                <w:sz w:val="20"/>
                <w:szCs w:val="20"/>
              </w:rPr>
              <w:t>2013 г.:  Флюробследования: 2509факт/3149план*100=</w:t>
            </w:r>
            <w:r>
              <w:rPr>
                <w:sz w:val="20"/>
                <w:szCs w:val="20"/>
              </w:rPr>
              <w:t xml:space="preserve"> </w:t>
            </w:r>
            <w:r w:rsidRPr="0044682D">
              <w:rPr>
                <w:sz w:val="20"/>
                <w:szCs w:val="20"/>
              </w:rPr>
              <w:t>79,7</w:t>
            </w:r>
          </w:p>
          <w:p w:rsidR="00993989" w:rsidRPr="0044682D" w:rsidRDefault="00993989" w:rsidP="0044682D">
            <w:pPr>
              <w:ind w:right="-108"/>
              <w:rPr>
                <w:sz w:val="20"/>
                <w:szCs w:val="20"/>
              </w:rPr>
            </w:pPr>
            <w:r w:rsidRPr="0044682D">
              <w:rPr>
                <w:sz w:val="20"/>
                <w:szCs w:val="20"/>
              </w:rPr>
              <w:t>Профосмотры: 57факт/57план*100=100</w:t>
            </w:r>
            <w:r>
              <w:rPr>
                <w:sz w:val="20"/>
                <w:szCs w:val="20"/>
              </w:rPr>
              <w:t xml:space="preserve"> </w:t>
            </w:r>
            <w:r w:rsidRPr="0044682D">
              <w:rPr>
                <w:sz w:val="20"/>
                <w:szCs w:val="20"/>
              </w:rPr>
              <w:t>(79,7+100)=89,9</w:t>
            </w:r>
          </w:p>
          <w:p w:rsidR="00993989" w:rsidRPr="0044682D" w:rsidRDefault="00993989" w:rsidP="0044682D">
            <w:pPr>
              <w:ind w:right="-108"/>
              <w:rPr>
                <w:sz w:val="20"/>
                <w:szCs w:val="20"/>
              </w:rPr>
            </w:pPr>
            <w:r w:rsidRPr="0044682D">
              <w:rPr>
                <w:sz w:val="20"/>
                <w:szCs w:val="20"/>
              </w:rPr>
              <w:t>1.специалистами администрации направлены письма руководителям организаций, расположенных на территории поселения, с информацией о необходимости прохождения медицинских обследований и графике работы передвижного флюорографа;</w:t>
            </w:r>
          </w:p>
          <w:p w:rsidR="00993989" w:rsidRPr="0044682D" w:rsidRDefault="00993989" w:rsidP="0044682D">
            <w:pPr>
              <w:ind w:right="-108"/>
              <w:rPr>
                <w:sz w:val="20"/>
                <w:szCs w:val="20"/>
              </w:rPr>
            </w:pPr>
            <w:r w:rsidRPr="0044682D">
              <w:rPr>
                <w:sz w:val="20"/>
                <w:szCs w:val="20"/>
              </w:rPr>
              <w:t>2. собрана письменная информация о прохождении осмотров работниками организаций;</w:t>
            </w:r>
          </w:p>
          <w:p w:rsidR="00993989" w:rsidRPr="0044682D" w:rsidRDefault="00993989" w:rsidP="0044682D">
            <w:pPr>
              <w:ind w:right="-108"/>
              <w:rPr>
                <w:sz w:val="20"/>
                <w:szCs w:val="20"/>
              </w:rPr>
            </w:pPr>
            <w:r w:rsidRPr="0044682D">
              <w:rPr>
                <w:sz w:val="20"/>
                <w:szCs w:val="20"/>
              </w:rPr>
              <w:t>3. с целью информирования населения размещены объявления на информационных стендах и подъездах МКД;</w:t>
            </w:r>
          </w:p>
          <w:p w:rsidR="00993989" w:rsidRPr="009A4644" w:rsidRDefault="00993989" w:rsidP="0044682D">
            <w:pPr>
              <w:rPr>
                <w:rFonts w:ascii="Calibri" w:hAnsi="Calibri" w:cs="Calibri"/>
              </w:rPr>
            </w:pPr>
            <w:r w:rsidRPr="0044682D">
              <w:rPr>
                <w:sz w:val="20"/>
                <w:szCs w:val="20"/>
              </w:rPr>
              <w:t>4. работники врачебной амбулатории провели аналитическую работу и уведомили всех, не прошедших обязательное обследование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554A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6522" w:type="dxa"/>
          </w:tcPr>
          <w:p w:rsidR="00993989" w:rsidRPr="00045586" w:rsidRDefault="00993989" w:rsidP="00353D2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Удельный вес детей в возрасте 5-14 лет, занимающихся в кружках и клубных формированиях учреждений культуры</w:t>
            </w:r>
          </w:p>
        </w:tc>
        <w:tc>
          <w:tcPr>
            <w:tcW w:w="1065" w:type="dxa"/>
          </w:tcPr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43,2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41,8</w:t>
            </w:r>
          </w:p>
        </w:tc>
        <w:tc>
          <w:tcPr>
            <w:tcW w:w="880" w:type="dxa"/>
          </w:tcPr>
          <w:p w:rsidR="00993989" w:rsidRPr="000C5EC8" w:rsidRDefault="00993989" w:rsidP="00353D26">
            <w:pPr>
              <w:jc w:val="center"/>
            </w:pPr>
            <w:r w:rsidRPr="000C5EC8">
              <w:t>51,6</w:t>
            </w:r>
          </w:p>
        </w:tc>
        <w:tc>
          <w:tcPr>
            <w:tcW w:w="3875" w:type="dxa"/>
          </w:tcPr>
          <w:p w:rsidR="00993989" w:rsidRPr="00917580" w:rsidRDefault="00993989" w:rsidP="0044682D">
            <w:pPr>
              <w:rPr>
                <w:sz w:val="20"/>
                <w:szCs w:val="20"/>
              </w:rPr>
            </w:pPr>
            <w:r w:rsidRPr="00917580">
              <w:rPr>
                <w:sz w:val="20"/>
                <w:szCs w:val="20"/>
              </w:rPr>
              <w:t>Факт 2013 г.: ДК п.Пригородный – 12 формирований/ 157 участников (отчет 7-НК)</w:t>
            </w:r>
          </w:p>
          <w:p w:rsidR="00993989" w:rsidRPr="00917580" w:rsidRDefault="00993989" w:rsidP="0044682D">
            <w:pPr>
              <w:rPr>
                <w:sz w:val="20"/>
                <w:szCs w:val="20"/>
              </w:rPr>
            </w:pPr>
            <w:r w:rsidRPr="00917580">
              <w:rPr>
                <w:sz w:val="20"/>
                <w:szCs w:val="20"/>
              </w:rPr>
              <w:t>ДК п. Черноземный – 9 формирований/ 52 участника (отчет 7-НК)</w:t>
            </w:r>
          </w:p>
          <w:p w:rsidR="00993989" w:rsidRPr="009A4644" w:rsidRDefault="00993989" w:rsidP="0044682D">
            <w:pPr>
              <w:rPr>
                <w:rFonts w:ascii="Calibri" w:hAnsi="Calibri" w:cs="Calibri"/>
              </w:rPr>
            </w:pPr>
            <w:r w:rsidRPr="00917580">
              <w:rPr>
                <w:sz w:val="20"/>
                <w:szCs w:val="20"/>
              </w:rPr>
              <w:t>Всего:  209/405*100= 51,6%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554A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6522" w:type="dxa"/>
          </w:tcPr>
          <w:p w:rsidR="00993989" w:rsidRPr="009A4644" w:rsidRDefault="00993989" w:rsidP="005678F7">
            <w:pPr>
              <w:jc w:val="both"/>
              <w:rPr>
                <w:b/>
              </w:rPr>
            </w:pPr>
            <w:r w:rsidRPr="005678F7">
              <w:t>Наличие средств в бюджете поселения на обеспечение безопасности жизни населения</w:t>
            </w:r>
          </w:p>
        </w:tc>
        <w:tc>
          <w:tcPr>
            <w:tcW w:w="1065" w:type="dxa"/>
          </w:tcPr>
          <w:p w:rsidR="00993989" w:rsidRPr="00045586" w:rsidRDefault="00993989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</w:tc>
        <w:tc>
          <w:tcPr>
            <w:tcW w:w="880" w:type="dxa"/>
          </w:tcPr>
          <w:p w:rsidR="00993989" w:rsidRPr="009A4644" w:rsidRDefault="00993989" w:rsidP="00353D26">
            <w:pPr>
              <w:jc w:val="center"/>
              <w:rPr>
                <w:rFonts w:ascii="Calibri" w:hAnsi="Calibri" w:cs="Calibri"/>
              </w:rPr>
            </w:pPr>
            <w:r w:rsidRPr="009A4644">
              <w:t>да</w:t>
            </w:r>
          </w:p>
        </w:tc>
        <w:tc>
          <w:tcPr>
            <w:tcW w:w="880" w:type="dxa"/>
          </w:tcPr>
          <w:p w:rsidR="00993989" w:rsidRPr="009A4644" w:rsidRDefault="00993989" w:rsidP="00353D26">
            <w:pPr>
              <w:jc w:val="center"/>
              <w:rPr>
                <w:rFonts w:ascii="Calibri" w:hAnsi="Calibri" w:cs="Calibri"/>
              </w:rPr>
            </w:pPr>
            <w:r w:rsidRPr="009A4644">
              <w:t>да</w:t>
            </w:r>
          </w:p>
        </w:tc>
        <w:tc>
          <w:tcPr>
            <w:tcW w:w="880" w:type="dxa"/>
          </w:tcPr>
          <w:p w:rsidR="00993989" w:rsidRPr="009A4644" w:rsidRDefault="00993989" w:rsidP="00353D26">
            <w:pPr>
              <w:jc w:val="center"/>
              <w:rPr>
                <w:rFonts w:ascii="Calibri" w:hAnsi="Calibri" w:cs="Calibri"/>
              </w:rPr>
            </w:pPr>
            <w:r w:rsidRPr="009A4644">
              <w:t>да</w:t>
            </w:r>
          </w:p>
        </w:tc>
        <w:tc>
          <w:tcPr>
            <w:tcW w:w="3875" w:type="dxa"/>
          </w:tcPr>
          <w:p w:rsidR="00993989" w:rsidRDefault="00993989" w:rsidP="00114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51BD3">
              <w:rPr>
                <w:sz w:val="20"/>
                <w:szCs w:val="20"/>
              </w:rPr>
              <w:t xml:space="preserve"> бюджете поселения</w:t>
            </w:r>
            <w:r>
              <w:rPr>
                <w:sz w:val="20"/>
                <w:szCs w:val="20"/>
              </w:rPr>
              <w:t xml:space="preserve"> на 2013 год предусмотрено 162,7 тыс. руб. на следующие мероприятия:</w:t>
            </w:r>
          </w:p>
          <w:p w:rsidR="00993989" w:rsidRPr="00B51BD3" w:rsidRDefault="00993989" w:rsidP="00114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1BD3">
              <w:rPr>
                <w:sz w:val="20"/>
                <w:szCs w:val="20"/>
              </w:rPr>
              <w:t>1) участие в предупреждении и ликвидации последствий чрезвычайных ситуаций в границах поселения</w:t>
            </w:r>
            <w:r>
              <w:rPr>
                <w:sz w:val="20"/>
                <w:szCs w:val="20"/>
              </w:rPr>
              <w:t xml:space="preserve"> – 96,0 тыс. руб.</w:t>
            </w:r>
            <w:r w:rsidRPr="00B51BD3">
              <w:rPr>
                <w:sz w:val="20"/>
                <w:szCs w:val="20"/>
              </w:rPr>
              <w:t>;</w:t>
            </w:r>
          </w:p>
          <w:p w:rsidR="00993989" w:rsidRPr="00B51BD3" w:rsidRDefault="00993989" w:rsidP="00114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1BD3">
              <w:rPr>
                <w:sz w:val="20"/>
                <w:szCs w:val="20"/>
              </w:rPr>
              <w:t>2) обеспечение первичных мер пожарной безопасности в границах населенных пунктов поселения</w:t>
            </w:r>
            <w:r>
              <w:rPr>
                <w:sz w:val="20"/>
                <w:szCs w:val="20"/>
              </w:rPr>
              <w:t xml:space="preserve"> – 66,7 тыс. руб.</w:t>
            </w:r>
            <w:r w:rsidRPr="00B51BD3">
              <w:rPr>
                <w:sz w:val="20"/>
                <w:szCs w:val="20"/>
              </w:rPr>
              <w:t>;</w:t>
            </w:r>
          </w:p>
          <w:p w:rsidR="00993989" w:rsidRPr="00B51BD3" w:rsidRDefault="00993989" w:rsidP="00114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1BD3">
              <w:rPr>
                <w:sz w:val="20"/>
                <w:szCs w:val="20"/>
              </w:rPr>
              <w:t>3)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      </w:r>
          </w:p>
          <w:p w:rsidR="00993989" w:rsidRDefault="00993989" w:rsidP="00114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1BD3">
              <w:rPr>
                <w:sz w:val="20"/>
                <w:szCs w:val="20"/>
              </w:rPr>
              <w:t>4) осуществление мероприятий по обеспечению безопасности людей на водных объектах, охране их жизни и здоровья;</w:t>
            </w:r>
          </w:p>
          <w:p w:rsidR="00993989" w:rsidRDefault="00993989" w:rsidP="00114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1BD3">
              <w:rPr>
                <w:sz w:val="20"/>
                <w:szCs w:val="20"/>
              </w:rPr>
              <w:t>5) создание условий для деятельности добровольных формирований населения по охране общественного порядка.</w:t>
            </w:r>
          </w:p>
          <w:p w:rsidR="00993989" w:rsidRPr="00114607" w:rsidRDefault="00993989" w:rsidP="0011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Израсходовано в 2013 году на указанные цели – 162,7 тыс. руб.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5678F7" w:rsidRDefault="00993989" w:rsidP="00554ABD">
            <w:pPr>
              <w:tabs>
                <w:tab w:val="center" w:pos="183"/>
              </w:tabs>
              <w:rPr>
                <w:sz w:val="20"/>
                <w:szCs w:val="20"/>
              </w:rPr>
            </w:pPr>
            <w:r w:rsidRPr="005678F7">
              <w:rPr>
                <w:sz w:val="20"/>
                <w:szCs w:val="20"/>
              </w:rPr>
              <w:tab/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522" w:type="dxa"/>
          </w:tcPr>
          <w:p w:rsidR="00993989" w:rsidRPr="00473561" w:rsidRDefault="00993989" w:rsidP="005678F7">
            <w:pPr>
              <w:jc w:val="both"/>
            </w:pPr>
            <w:r>
              <w:t xml:space="preserve"> Оборудование жилых помещений, расположенных в границах поселения, приборами учета энергоресурсов:</w:t>
            </w:r>
          </w:p>
        </w:tc>
        <w:tc>
          <w:tcPr>
            <w:tcW w:w="1065" w:type="dxa"/>
          </w:tcPr>
          <w:p w:rsidR="00993989" w:rsidRPr="00045586" w:rsidRDefault="00993989" w:rsidP="005678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0" w:type="dxa"/>
          </w:tcPr>
          <w:p w:rsidR="00993989" w:rsidRPr="009A4644" w:rsidRDefault="00993989" w:rsidP="005678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0" w:type="dxa"/>
          </w:tcPr>
          <w:p w:rsidR="00993989" w:rsidRPr="009A4644" w:rsidRDefault="00993989" w:rsidP="005678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0" w:type="dxa"/>
          </w:tcPr>
          <w:p w:rsidR="00993989" w:rsidRPr="009A4644" w:rsidRDefault="00993989" w:rsidP="005678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75" w:type="dxa"/>
          </w:tcPr>
          <w:p w:rsidR="00993989" w:rsidRPr="009A4644" w:rsidRDefault="00993989" w:rsidP="005678F7">
            <w:pPr>
              <w:jc w:val="center"/>
              <w:rPr>
                <w:rFonts w:ascii="Calibri" w:hAnsi="Calibri" w:cs="Calibri"/>
              </w:rPr>
            </w:pPr>
          </w:p>
        </w:tc>
      </w:tr>
      <w:tr w:rsidR="00993989" w:rsidRPr="009A4644" w:rsidTr="001125C3">
        <w:tc>
          <w:tcPr>
            <w:tcW w:w="582" w:type="dxa"/>
          </w:tcPr>
          <w:p w:rsidR="00993989" w:rsidRPr="00C570AD" w:rsidRDefault="00993989" w:rsidP="00554ABD">
            <w:pPr>
              <w:jc w:val="center"/>
              <w:rPr>
                <w:sz w:val="20"/>
                <w:szCs w:val="20"/>
              </w:rPr>
            </w:pPr>
            <w:r w:rsidRPr="00C570AD">
              <w:rPr>
                <w:sz w:val="20"/>
                <w:szCs w:val="20"/>
              </w:rPr>
              <w:t>24.1</w:t>
            </w:r>
          </w:p>
        </w:tc>
        <w:tc>
          <w:tcPr>
            <w:tcW w:w="6522" w:type="dxa"/>
          </w:tcPr>
          <w:p w:rsidR="00993989" w:rsidRDefault="00993989" w:rsidP="005678F7">
            <w:pPr>
              <w:jc w:val="both"/>
            </w:pPr>
            <w:r>
              <w:t>Доля многоквартирных домов, имеющих централизованную систему  водоснабжения, оборудованных общедомовыми приборами учета:</w:t>
            </w:r>
          </w:p>
          <w:p w:rsidR="00993989" w:rsidRDefault="00993989" w:rsidP="005678F7">
            <w:pPr>
              <w:ind w:firstLine="709"/>
              <w:jc w:val="both"/>
            </w:pPr>
            <w:r>
              <w:t>по холодному водоснабжению</w:t>
            </w:r>
          </w:p>
          <w:p w:rsidR="00993989" w:rsidRDefault="00993989" w:rsidP="005678F7">
            <w:pPr>
              <w:ind w:firstLine="709"/>
              <w:jc w:val="both"/>
            </w:pPr>
            <w:r>
              <w:t>по горячему водоснабжению</w:t>
            </w:r>
          </w:p>
        </w:tc>
        <w:tc>
          <w:tcPr>
            <w:tcW w:w="1065" w:type="dxa"/>
          </w:tcPr>
          <w:p w:rsidR="00993989" w:rsidRPr="00045586" w:rsidRDefault="00993989" w:rsidP="005678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</w:p>
          <w:p w:rsidR="00993989" w:rsidRPr="000C5EC8" w:rsidRDefault="00993989" w:rsidP="005678F7">
            <w:pPr>
              <w:jc w:val="center"/>
            </w:pPr>
          </w:p>
          <w:p w:rsidR="00993989" w:rsidRPr="000C5EC8" w:rsidRDefault="00993989" w:rsidP="005678F7">
            <w:pPr>
              <w:jc w:val="center"/>
            </w:pPr>
          </w:p>
          <w:p w:rsidR="00993989" w:rsidRPr="000C5EC8" w:rsidRDefault="00993989" w:rsidP="005678F7">
            <w:pPr>
              <w:jc w:val="center"/>
            </w:pPr>
            <w:r w:rsidRPr="000C5EC8">
              <w:t>24,5</w:t>
            </w:r>
          </w:p>
          <w:p w:rsidR="00993989" w:rsidRPr="000C5EC8" w:rsidRDefault="00993989" w:rsidP="005678F7">
            <w:pPr>
              <w:jc w:val="center"/>
            </w:pPr>
            <w:r w:rsidRPr="000C5EC8">
              <w:t>26,7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</w:p>
          <w:p w:rsidR="00993989" w:rsidRPr="000C5EC8" w:rsidRDefault="00993989" w:rsidP="005678F7">
            <w:pPr>
              <w:jc w:val="center"/>
            </w:pPr>
          </w:p>
          <w:p w:rsidR="00993989" w:rsidRPr="000C5EC8" w:rsidRDefault="00993989" w:rsidP="005678F7">
            <w:pPr>
              <w:jc w:val="center"/>
            </w:pPr>
          </w:p>
          <w:p w:rsidR="00993989" w:rsidRPr="000C5EC8" w:rsidRDefault="00993989" w:rsidP="005678F7">
            <w:pPr>
              <w:jc w:val="center"/>
            </w:pPr>
            <w:r w:rsidRPr="000C5EC8">
              <w:t>100</w:t>
            </w:r>
          </w:p>
          <w:p w:rsidR="00993989" w:rsidRPr="000C5EC8" w:rsidRDefault="00993989" w:rsidP="005678F7">
            <w:pPr>
              <w:jc w:val="center"/>
            </w:pPr>
            <w:r w:rsidRPr="000C5EC8">
              <w:t>100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</w:p>
          <w:p w:rsidR="00993989" w:rsidRPr="000C5EC8" w:rsidRDefault="00993989" w:rsidP="005678F7">
            <w:pPr>
              <w:jc w:val="center"/>
            </w:pPr>
          </w:p>
          <w:p w:rsidR="00993989" w:rsidRPr="000C5EC8" w:rsidRDefault="00993989" w:rsidP="005678F7">
            <w:pPr>
              <w:jc w:val="center"/>
            </w:pPr>
          </w:p>
          <w:p w:rsidR="00993989" w:rsidRPr="000C5EC8" w:rsidRDefault="00993989" w:rsidP="005678F7">
            <w:pPr>
              <w:jc w:val="center"/>
            </w:pPr>
            <w:r w:rsidRPr="000C5EC8">
              <w:t>100</w:t>
            </w:r>
          </w:p>
          <w:p w:rsidR="00993989" w:rsidRPr="000C5EC8" w:rsidRDefault="00993989" w:rsidP="005678F7">
            <w:pPr>
              <w:jc w:val="center"/>
            </w:pPr>
            <w:r w:rsidRPr="000C5EC8">
              <w:t>100</w:t>
            </w:r>
          </w:p>
        </w:tc>
        <w:tc>
          <w:tcPr>
            <w:tcW w:w="3875" w:type="dxa"/>
          </w:tcPr>
          <w:p w:rsidR="00993989" w:rsidRPr="00B92D9D" w:rsidRDefault="00993989" w:rsidP="00B92D9D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 xml:space="preserve">ХВС: </w:t>
            </w:r>
          </w:p>
          <w:p w:rsidR="00993989" w:rsidRPr="00B92D9D" w:rsidRDefault="00993989" w:rsidP="00B92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25/25×100=100</w:t>
            </w:r>
            <w:r w:rsidRPr="00B92D9D">
              <w:rPr>
                <w:sz w:val="20"/>
                <w:szCs w:val="20"/>
              </w:rPr>
              <w:t>%</w:t>
            </w:r>
          </w:p>
          <w:p w:rsidR="00993989" w:rsidRDefault="00993989" w:rsidP="00B92D9D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ГВС: 11/11</w:t>
            </w:r>
            <w:r>
              <w:rPr>
                <w:sz w:val="20"/>
                <w:szCs w:val="20"/>
              </w:rPr>
              <w:t>×</w:t>
            </w:r>
            <w:r w:rsidRPr="00B92D9D">
              <w:rPr>
                <w:sz w:val="20"/>
                <w:szCs w:val="20"/>
              </w:rPr>
              <w:t>100=100%</w:t>
            </w:r>
          </w:p>
          <w:p w:rsidR="00993989" w:rsidRPr="00C62BD7" w:rsidRDefault="00993989" w:rsidP="00B92D9D">
            <w:pPr>
              <w:rPr>
                <w:sz w:val="20"/>
                <w:szCs w:val="20"/>
              </w:rPr>
            </w:pPr>
            <w:r w:rsidRPr="00C62BD7">
              <w:rPr>
                <w:sz w:val="20"/>
                <w:szCs w:val="20"/>
              </w:rPr>
              <w:t xml:space="preserve">Контроль и содействие </w:t>
            </w:r>
            <w:r>
              <w:rPr>
                <w:sz w:val="20"/>
                <w:szCs w:val="20"/>
              </w:rPr>
              <w:t>в работе ресурсоснабжающих и управляющей  организаций по вопросу установки общедомовых приборов учета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C570AD" w:rsidRDefault="00993989" w:rsidP="00554ABD">
            <w:pPr>
              <w:jc w:val="center"/>
              <w:rPr>
                <w:sz w:val="20"/>
                <w:szCs w:val="20"/>
              </w:rPr>
            </w:pPr>
            <w:r w:rsidRPr="00C570AD">
              <w:rPr>
                <w:sz w:val="20"/>
                <w:szCs w:val="20"/>
              </w:rPr>
              <w:t>24.2</w:t>
            </w:r>
          </w:p>
        </w:tc>
        <w:tc>
          <w:tcPr>
            <w:tcW w:w="6522" w:type="dxa"/>
          </w:tcPr>
          <w:p w:rsidR="00993989" w:rsidRDefault="00993989" w:rsidP="005678F7">
            <w:pPr>
              <w:jc w:val="both"/>
            </w:pPr>
            <w:r>
              <w:t>Доля жилых помещений в многоквартирных жилых домах, имеющих централизованную систему  водоснабжения, оборудованных индивидуальными приборами учета:</w:t>
            </w:r>
          </w:p>
          <w:p w:rsidR="00993989" w:rsidRDefault="00993989" w:rsidP="005678F7">
            <w:pPr>
              <w:ind w:firstLine="709"/>
              <w:jc w:val="both"/>
            </w:pPr>
            <w:r>
              <w:t>по холодному водоснабжению</w:t>
            </w:r>
          </w:p>
          <w:p w:rsidR="00993989" w:rsidRPr="00473561" w:rsidRDefault="00993989" w:rsidP="005678F7">
            <w:pPr>
              <w:ind w:firstLine="709"/>
              <w:jc w:val="both"/>
            </w:pPr>
            <w:r>
              <w:t>по горячему водоснабжению</w:t>
            </w:r>
          </w:p>
        </w:tc>
        <w:tc>
          <w:tcPr>
            <w:tcW w:w="1065" w:type="dxa"/>
          </w:tcPr>
          <w:p w:rsidR="00993989" w:rsidRPr="00045586" w:rsidRDefault="00993989" w:rsidP="005678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</w:p>
          <w:p w:rsidR="00993989" w:rsidRPr="000C5EC8" w:rsidRDefault="00993989" w:rsidP="005678F7">
            <w:pPr>
              <w:jc w:val="center"/>
            </w:pPr>
          </w:p>
          <w:p w:rsidR="00993989" w:rsidRPr="000C5EC8" w:rsidRDefault="00993989" w:rsidP="005678F7">
            <w:pPr>
              <w:jc w:val="center"/>
            </w:pPr>
            <w:r w:rsidRPr="000C5EC8">
              <w:t>88,4</w:t>
            </w:r>
          </w:p>
          <w:p w:rsidR="00993989" w:rsidRPr="000C5EC8" w:rsidRDefault="00993989" w:rsidP="00B92D9D">
            <w:pPr>
              <w:jc w:val="center"/>
            </w:pPr>
            <w:r w:rsidRPr="000C5EC8">
              <w:t>83,6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</w:p>
          <w:p w:rsidR="00993989" w:rsidRPr="000C5EC8" w:rsidRDefault="00993989" w:rsidP="005678F7">
            <w:pPr>
              <w:jc w:val="center"/>
            </w:pPr>
          </w:p>
          <w:p w:rsidR="00993989" w:rsidRPr="000C5EC8" w:rsidRDefault="00993989" w:rsidP="005678F7">
            <w:pPr>
              <w:jc w:val="center"/>
            </w:pPr>
            <w:r w:rsidRPr="000C5EC8">
              <w:t>100</w:t>
            </w:r>
          </w:p>
          <w:p w:rsidR="00993989" w:rsidRPr="000C5EC8" w:rsidRDefault="00993989" w:rsidP="005678F7">
            <w:pPr>
              <w:jc w:val="center"/>
            </w:pPr>
            <w:r w:rsidRPr="000C5EC8">
              <w:t>100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</w:p>
          <w:p w:rsidR="00993989" w:rsidRPr="000C5EC8" w:rsidRDefault="00993989" w:rsidP="005678F7">
            <w:pPr>
              <w:jc w:val="center"/>
            </w:pPr>
          </w:p>
          <w:p w:rsidR="00993989" w:rsidRPr="000C5EC8" w:rsidRDefault="00993989" w:rsidP="005678F7">
            <w:pPr>
              <w:jc w:val="center"/>
            </w:pPr>
            <w:r w:rsidRPr="000C5EC8">
              <w:t>98,6</w:t>
            </w:r>
          </w:p>
          <w:p w:rsidR="00993989" w:rsidRPr="000C5EC8" w:rsidRDefault="00993989" w:rsidP="005678F7">
            <w:pPr>
              <w:jc w:val="center"/>
            </w:pPr>
            <w:r w:rsidRPr="000C5EC8">
              <w:t>93,7</w:t>
            </w:r>
          </w:p>
        </w:tc>
        <w:tc>
          <w:tcPr>
            <w:tcW w:w="3875" w:type="dxa"/>
          </w:tcPr>
          <w:p w:rsidR="00993989" w:rsidRPr="00B92D9D" w:rsidRDefault="00993989" w:rsidP="00B92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ХВС: 1241</w:t>
            </w:r>
            <w:r w:rsidRPr="00B92D9D">
              <w:rPr>
                <w:sz w:val="20"/>
                <w:szCs w:val="20"/>
              </w:rPr>
              <w:t>/1258</w:t>
            </w:r>
            <w:r>
              <w:rPr>
                <w:sz w:val="20"/>
                <w:szCs w:val="20"/>
              </w:rPr>
              <w:t>×</w:t>
            </w:r>
            <w:r w:rsidRPr="00B92D9D">
              <w:rPr>
                <w:sz w:val="20"/>
                <w:szCs w:val="20"/>
              </w:rPr>
              <w:t>100=9</w:t>
            </w:r>
            <w:r>
              <w:rPr>
                <w:sz w:val="20"/>
                <w:szCs w:val="20"/>
              </w:rPr>
              <w:t>8,6</w:t>
            </w:r>
          </w:p>
          <w:p w:rsidR="00993989" w:rsidRDefault="00993989" w:rsidP="00B92D9D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 xml:space="preserve">ГВС: </w:t>
            </w:r>
            <w:r>
              <w:rPr>
                <w:sz w:val="20"/>
                <w:szCs w:val="20"/>
              </w:rPr>
              <w:t xml:space="preserve"> 372</w:t>
            </w:r>
            <w:r w:rsidRPr="00B92D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397×</w:t>
            </w:r>
            <w:r w:rsidRPr="00B92D9D">
              <w:rPr>
                <w:sz w:val="20"/>
                <w:szCs w:val="20"/>
              </w:rPr>
              <w:t>100=</w:t>
            </w:r>
            <w:r>
              <w:rPr>
                <w:sz w:val="20"/>
                <w:szCs w:val="20"/>
              </w:rPr>
              <w:t>93,7</w:t>
            </w:r>
          </w:p>
          <w:p w:rsidR="00993989" w:rsidRPr="009A4644" w:rsidRDefault="00993989" w:rsidP="00B92D9D">
            <w:pPr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Разъяснительная работа с населением, доведение положений федерального законодательства по оплате коммунальных услуг при отсутствии приборов учета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C570AD" w:rsidRDefault="00993989" w:rsidP="00554ABD">
            <w:pPr>
              <w:jc w:val="center"/>
              <w:rPr>
                <w:sz w:val="20"/>
                <w:szCs w:val="20"/>
              </w:rPr>
            </w:pPr>
            <w:r w:rsidRPr="00C570AD">
              <w:rPr>
                <w:sz w:val="20"/>
                <w:szCs w:val="20"/>
              </w:rPr>
              <w:t>24.3</w:t>
            </w:r>
          </w:p>
        </w:tc>
        <w:tc>
          <w:tcPr>
            <w:tcW w:w="6522" w:type="dxa"/>
          </w:tcPr>
          <w:p w:rsidR="00993989" w:rsidRPr="00473561" w:rsidRDefault="00993989" w:rsidP="005678F7">
            <w:pPr>
              <w:jc w:val="both"/>
            </w:pPr>
            <w:r>
              <w:t>Доля жилых помещений (жилых домов),</w:t>
            </w:r>
            <w:r w:rsidRPr="0098386B">
              <w:t xml:space="preserve"> </w:t>
            </w:r>
            <w:r>
              <w:t>имеющих централизованную систему  водоснабжения, оборудованных индивидуальными приборами учета по холодному водоснабжению</w:t>
            </w:r>
          </w:p>
        </w:tc>
        <w:tc>
          <w:tcPr>
            <w:tcW w:w="1065" w:type="dxa"/>
          </w:tcPr>
          <w:p w:rsidR="00993989" w:rsidRPr="00045586" w:rsidRDefault="00993989" w:rsidP="005678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  <w:r w:rsidRPr="000C5EC8">
              <w:t>78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  <w:r w:rsidRPr="000C5EC8">
              <w:t>100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  <w:r w:rsidRPr="000C5EC8">
              <w:t>96,5</w:t>
            </w:r>
          </w:p>
        </w:tc>
        <w:tc>
          <w:tcPr>
            <w:tcW w:w="3875" w:type="dxa"/>
          </w:tcPr>
          <w:p w:rsidR="00993989" w:rsidRDefault="00993989" w:rsidP="00B92D9D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(151+121)/ (152+130)</w:t>
            </w:r>
            <w:r>
              <w:rPr>
                <w:sz w:val="20"/>
                <w:szCs w:val="20"/>
              </w:rPr>
              <w:t xml:space="preserve"> × ×</w:t>
            </w:r>
            <w:r w:rsidRPr="00B92D9D">
              <w:rPr>
                <w:sz w:val="20"/>
                <w:szCs w:val="20"/>
              </w:rPr>
              <w:t>100=272/282</w:t>
            </w:r>
            <w:r>
              <w:rPr>
                <w:sz w:val="20"/>
                <w:szCs w:val="20"/>
              </w:rPr>
              <w:t xml:space="preserve">× </w:t>
            </w:r>
            <w:r w:rsidRPr="00B92D9D">
              <w:rPr>
                <w:sz w:val="20"/>
                <w:szCs w:val="20"/>
              </w:rPr>
              <w:t>100=</w:t>
            </w:r>
            <w:r>
              <w:rPr>
                <w:sz w:val="20"/>
                <w:szCs w:val="20"/>
              </w:rPr>
              <w:t xml:space="preserve"> </w:t>
            </w:r>
            <w:r w:rsidRPr="00B92D9D">
              <w:rPr>
                <w:sz w:val="20"/>
                <w:szCs w:val="20"/>
              </w:rPr>
              <w:t>96,5%</w:t>
            </w:r>
          </w:p>
          <w:p w:rsidR="00993989" w:rsidRPr="009A4644" w:rsidRDefault="00993989" w:rsidP="00B92D9D">
            <w:pPr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Разъяснительная работа с населением, доведение положений федерального законодательства по оплате коммунальных услуг при отсутствии приборов учета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1125C3" w:rsidRDefault="00993989" w:rsidP="00554ABD">
            <w:pPr>
              <w:jc w:val="center"/>
            </w:pPr>
            <w:r w:rsidRPr="001125C3">
              <w:t>25</w:t>
            </w:r>
          </w:p>
        </w:tc>
        <w:tc>
          <w:tcPr>
            <w:tcW w:w="6522" w:type="dxa"/>
          </w:tcPr>
          <w:p w:rsidR="00993989" w:rsidRPr="00473561" w:rsidRDefault="00993989" w:rsidP="005678F7">
            <w:pPr>
              <w:jc w:val="both"/>
            </w:pPr>
            <w:r>
              <w:t>Доля объектов муниципальной собственности поселения с централизованной системой водоснабжения, оборудованных приборами учета по холодному водоснабжению</w:t>
            </w:r>
          </w:p>
        </w:tc>
        <w:tc>
          <w:tcPr>
            <w:tcW w:w="1065" w:type="dxa"/>
          </w:tcPr>
          <w:p w:rsidR="00993989" w:rsidRPr="00045586" w:rsidRDefault="00993989" w:rsidP="005678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  <w:r w:rsidRPr="000C5EC8">
              <w:t>100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  <w:r w:rsidRPr="000C5EC8">
              <w:t>100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  <w:r w:rsidRPr="000C5EC8">
              <w:t>100</w:t>
            </w:r>
          </w:p>
        </w:tc>
        <w:tc>
          <w:tcPr>
            <w:tcW w:w="3875" w:type="dxa"/>
          </w:tcPr>
          <w:p w:rsidR="00993989" w:rsidRPr="00B92D9D" w:rsidRDefault="00993989" w:rsidP="00B92D9D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Все объекты муниципальной собственности поселения оборудованы приборами учета ХВС:</w:t>
            </w:r>
          </w:p>
          <w:p w:rsidR="00993989" w:rsidRPr="00B92D9D" w:rsidRDefault="00993989" w:rsidP="00B92D9D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Администрация Пригородного с/п -1;</w:t>
            </w:r>
          </w:p>
          <w:p w:rsidR="00993989" w:rsidRPr="00B92D9D" w:rsidRDefault="00993989" w:rsidP="00B92D9D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МКУ ЦТКДИ «Гармония» - 2;</w:t>
            </w:r>
          </w:p>
          <w:p w:rsidR="00993989" w:rsidRDefault="00993989" w:rsidP="00B92D9D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МП «КХ «Пригородное» - 1.</w:t>
            </w:r>
          </w:p>
          <w:p w:rsidR="00993989" w:rsidRPr="009A4644" w:rsidRDefault="00993989" w:rsidP="00B92D9D">
            <w:pPr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В связи с выходом из строя прибора учета в здании администрации произведена его замена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1125C3" w:rsidRDefault="00993989" w:rsidP="00554ABD">
            <w:pPr>
              <w:jc w:val="center"/>
            </w:pPr>
            <w:r w:rsidRPr="001125C3">
              <w:t>26</w:t>
            </w:r>
          </w:p>
        </w:tc>
        <w:tc>
          <w:tcPr>
            <w:tcW w:w="6522" w:type="dxa"/>
          </w:tcPr>
          <w:p w:rsidR="00993989" w:rsidRPr="00473561" w:rsidRDefault="00993989" w:rsidP="005678F7">
            <w:pPr>
              <w:jc w:val="both"/>
            </w:pPr>
            <w: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1065" w:type="dxa"/>
          </w:tcPr>
          <w:p w:rsidR="00993989" w:rsidRPr="00045586" w:rsidRDefault="00993989" w:rsidP="005678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руб.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  <w:r w:rsidRPr="000C5EC8">
              <w:t>30,3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  <w:r w:rsidRPr="000C5EC8">
              <w:t>10,5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  <w:r w:rsidRPr="000C5EC8">
              <w:t>41,4</w:t>
            </w:r>
          </w:p>
        </w:tc>
        <w:tc>
          <w:tcPr>
            <w:tcW w:w="3875" w:type="dxa"/>
          </w:tcPr>
          <w:p w:rsidR="00993989" w:rsidRPr="00922120" w:rsidRDefault="00993989" w:rsidP="00B92D9D">
            <w:pPr>
              <w:rPr>
                <w:rFonts w:ascii="Calibri" w:hAnsi="Calibri" w:cs="Calibri"/>
                <w:sz w:val="20"/>
                <w:szCs w:val="20"/>
              </w:rPr>
            </w:pPr>
            <w:r w:rsidRPr="00922120">
              <w:rPr>
                <w:sz w:val="20"/>
                <w:szCs w:val="20"/>
              </w:rPr>
              <w:t>Факт 2013: 193148 /4662= 41,43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554A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6522" w:type="dxa"/>
          </w:tcPr>
          <w:p w:rsidR="00993989" w:rsidRDefault="00993989" w:rsidP="00233545">
            <w:pPr>
              <w:jc w:val="both"/>
            </w:pPr>
            <w:r>
              <w:t>Участие поселение в федеральных, региональных, областных  и муниципальных целевых и ведомственных программах</w:t>
            </w:r>
          </w:p>
        </w:tc>
        <w:tc>
          <w:tcPr>
            <w:tcW w:w="1065" w:type="dxa"/>
          </w:tcPr>
          <w:p w:rsidR="00993989" w:rsidRPr="00045586" w:rsidRDefault="00993989" w:rsidP="005678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  <w:r w:rsidRPr="000C5EC8">
              <w:t>5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  <w:r w:rsidRPr="000C5EC8">
              <w:t>5</w:t>
            </w:r>
          </w:p>
        </w:tc>
        <w:tc>
          <w:tcPr>
            <w:tcW w:w="3875" w:type="dxa"/>
          </w:tcPr>
          <w:p w:rsidR="00993989" w:rsidRPr="00610CD4" w:rsidRDefault="00993989" w:rsidP="00610CD4">
            <w:pPr>
              <w:rPr>
                <w:sz w:val="20"/>
                <w:szCs w:val="20"/>
              </w:rPr>
            </w:pPr>
            <w:r w:rsidRPr="00610CD4">
              <w:rPr>
                <w:sz w:val="20"/>
                <w:szCs w:val="20"/>
              </w:rPr>
              <w:t>МЦП "Комплексное развитие систем коммунальной инфраструктуры Пригородного сельского поселения Калачеевского муниципального района на период 2011-2015 годов" (1676,1 т.р.)</w:t>
            </w:r>
          </w:p>
          <w:p w:rsidR="00993989" w:rsidRPr="00610CD4" w:rsidRDefault="00993989" w:rsidP="00610CD4">
            <w:pPr>
              <w:rPr>
                <w:sz w:val="20"/>
                <w:szCs w:val="20"/>
              </w:rPr>
            </w:pPr>
            <w:r w:rsidRPr="00610CD4">
              <w:rPr>
                <w:sz w:val="20"/>
                <w:szCs w:val="20"/>
              </w:rPr>
              <w:t>МЦП "Проведение капитального ремонта многоквартирных домов на территории Пригородного сельского поселения Калачеевского муниципального района Воронежской области в 2013 году"(2600,3 т.р.)</w:t>
            </w:r>
          </w:p>
          <w:p w:rsidR="00993989" w:rsidRPr="00610CD4" w:rsidRDefault="00993989" w:rsidP="00610CD4">
            <w:pPr>
              <w:framePr w:hSpace="180" w:wrap="around" w:vAnchor="page" w:hAnchor="margin" w:y="2071"/>
              <w:rPr>
                <w:sz w:val="20"/>
                <w:szCs w:val="20"/>
              </w:rPr>
            </w:pPr>
            <w:r w:rsidRPr="00610CD4">
              <w:rPr>
                <w:sz w:val="20"/>
                <w:szCs w:val="20"/>
              </w:rPr>
              <w:t>МЦП «Осуществление дорожной деятельности в части содержания и ремонта автомобильных дорог  местного значения в границах Пригородного сельского поселения Калачеевского муниципального района Воронежской области на 2012-2016 годы» (2961,6 т.р.)</w:t>
            </w:r>
          </w:p>
          <w:p w:rsidR="00993989" w:rsidRPr="00610CD4" w:rsidRDefault="00993989" w:rsidP="00610CD4">
            <w:pPr>
              <w:framePr w:hSpace="180" w:wrap="around" w:vAnchor="page" w:hAnchor="margin" w:y="2071"/>
              <w:rPr>
                <w:sz w:val="20"/>
                <w:szCs w:val="20"/>
              </w:rPr>
            </w:pPr>
            <w:r w:rsidRPr="00610CD4">
              <w:rPr>
                <w:sz w:val="20"/>
                <w:szCs w:val="20"/>
              </w:rPr>
              <w:t>МЦП</w:t>
            </w:r>
            <w:r w:rsidRPr="00610CD4">
              <w:t xml:space="preserve"> </w:t>
            </w:r>
            <w:r w:rsidRPr="00610CD4">
              <w:rPr>
                <w:sz w:val="20"/>
                <w:szCs w:val="20"/>
              </w:rPr>
              <w:t>«Благоустройство парков и скверов Пригородного сельского поселения Калачеевского муниципального района Воронежской области на 2013-2015 годы» (299,0 т.р.)</w:t>
            </w:r>
          </w:p>
          <w:p w:rsidR="00993989" w:rsidRPr="009A4644" w:rsidRDefault="00993989" w:rsidP="00610CD4">
            <w:pPr>
              <w:rPr>
                <w:rFonts w:ascii="Calibri" w:hAnsi="Calibri" w:cs="Calibri"/>
              </w:rPr>
            </w:pPr>
            <w:r w:rsidRPr="00610CD4">
              <w:rPr>
                <w:sz w:val="20"/>
                <w:szCs w:val="20"/>
              </w:rPr>
              <w:t>МЦП Пригородного сельского поселения Калачеевского муниципального района Воронежской области «Помощь на 2012-2015 годы» (115,3 т.р.)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554A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6522" w:type="dxa"/>
          </w:tcPr>
          <w:p w:rsidR="00993989" w:rsidRPr="009A4644" w:rsidRDefault="00993989" w:rsidP="00233545">
            <w:pPr>
              <w:jc w:val="both"/>
              <w:rPr>
                <w:b/>
              </w:rPr>
            </w:pPr>
            <w:r>
              <w:t>Размещение и актуализация информации о деятельности органов местного самоуправления поселения на официальном сайте поселения в соответствии с требованиями законодательства (ст. 4, 11, 13 Федерального закона от 09.02.2009 г. № 8-ФЗ).</w:t>
            </w:r>
          </w:p>
        </w:tc>
        <w:tc>
          <w:tcPr>
            <w:tcW w:w="1065" w:type="dxa"/>
          </w:tcPr>
          <w:p w:rsidR="00993989" w:rsidRPr="00045586" w:rsidRDefault="00993989" w:rsidP="005678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</w:tc>
        <w:tc>
          <w:tcPr>
            <w:tcW w:w="880" w:type="dxa"/>
          </w:tcPr>
          <w:p w:rsidR="00993989" w:rsidRDefault="00993989" w:rsidP="007309C4">
            <w:pPr>
              <w:jc w:val="center"/>
            </w:pPr>
            <w:r w:rsidRPr="00C02A39">
              <w:t>да</w:t>
            </w:r>
          </w:p>
        </w:tc>
        <w:tc>
          <w:tcPr>
            <w:tcW w:w="880" w:type="dxa"/>
          </w:tcPr>
          <w:p w:rsidR="00993989" w:rsidRDefault="00993989" w:rsidP="007309C4">
            <w:pPr>
              <w:jc w:val="center"/>
            </w:pPr>
            <w:r w:rsidRPr="00C02A39">
              <w:t>да</w:t>
            </w:r>
          </w:p>
        </w:tc>
        <w:tc>
          <w:tcPr>
            <w:tcW w:w="880" w:type="dxa"/>
          </w:tcPr>
          <w:p w:rsidR="00993989" w:rsidRDefault="00993989" w:rsidP="007309C4">
            <w:pPr>
              <w:jc w:val="center"/>
            </w:pPr>
            <w:r w:rsidRPr="00C02A39">
              <w:t>да</w:t>
            </w:r>
          </w:p>
        </w:tc>
        <w:tc>
          <w:tcPr>
            <w:tcW w:w="3875" w:type="dxa"/>
          </w:tcPr>
          <w:p w:rsidR="00993989" w:rsidRPr="00610CD4" w:rsidRDefault="00993989" w:rsidP="00610CD4">
            <w:pPr>
              <w:rPr>
                <w:sz w:val="20"/>
                <w:szCs w:val="20"/>
              </w:rPr>
            </w:pPr>
            <w:r w:rsidRPr="00610CD4">
              <w:rPr>
                <w:sz w:val="20"/>
                <w:szCs w:val="20"/>
              </w:rPr>
              <w:t>Информация размещается своевременно в соответствии с требованиями</w:t>
            </w:r>
            <w:r w:rsidRPr="00610CD4">
              <w:rPr>
                <w:b/>
                <w:sz w:val="20"/>
                <w:szCs w:val="20"/>
              </w:rPr>
              <w:t xml:space="preserve"> </w:t>
            </w:r>
            <w:r w:rsidRPr="00610CD4">
              <w:rPr>
                <w:sz w:val="20"/>
                <w:szCs w:val="20"/>
              </w:rPr>
              <w:t>ст. 13 Федерального закона от 09.02.2009 г. № 8-ФЗ, технические ошибки отсутствуют.</w:t>
            </w:r>
          </w:p>
          <w:p w:rsidR="00993989" w:rsidRPr="00610CD4" w:rsidRDefault="00993989" w:rsidP="00610CD4">
            <w:pPr>
              <w:framePr w:hSpace="180" w:wrap="around" w:vAnchor="page" w:hAnchor="margin" w:x="-176" w:y="2071"/>
              <w:rPr>
                <w:sz w:val="20"/>
                <w:szCs w:val="20"/>
              </w:rPr>
            </w:pPr>
            <w:r w:rsidRPr="00610CD4">
              <w:rPr>
                <w:sz w:val="20"/>
                <w:szCs w:val="20"/>
              </w:rPr>
              <w:t>В соответствии с замечаниями обновлена структура сайта и дополнена недостающей информацией</w:t>
            </w:r>
            <w:r>
              <w:rPr>
                <w:sz w:val="20"/>
                <w:szCs w:val="20"/>
              </w:rPr>
              <w:t xml:space="preserve">  (выполнены все 22 показателя).</w:t>
            </w:r>
          </w:p>
          <w:p w:rsidR="00993989" w:rsidRPr="009A4644" w:rsidRDefault="00993989" w:rsidP="00610CD4">
            <w:pPr>
              <w:rPr>
                <w:rFonts w:ascii="Calibri" w:hAnsi="Calibri" w:cs="Calibri"/>
              </w:rPr>
            </w:pPr>
            <w:r w:rsidRPr="00610CD4">
              <w:rPr>
                <w:sz w:val="20"/>
                <w:szCs w:val="20"/>
              </w:rPr>
              <w:t>Отчеты по внесению информации на сайт ежемесячно предоставляются по состоянию на 10 и 25 число.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554A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6522" w:type="dxa"/>
          </w:tcPr>
          <w:p w:rsidR="00993989" w:rsidRPr="009A4644" w:rsidRDefault="00993989" w:rsidP="005678F7">
            <w:pPr>
              <w:jc w:val="both"/>
              <w:rPr>
                <w:b/>
              </w:rPr>
            </w:pPr>
            <w:r>
              <w:t>Удельный вес недоимки по земельному налогу на 1 января года, следующего за отчетным, к общему объему поступления доходов по земельному налогу в местный бюджет поселения за отчетный период</w:t>
            </w:r>
          </w:p>
        </w:tc>
        <w:tc>
          <w:tcPr>
            <w:tcW w:w="1065" w:type="dxa"/>
          </w:tcPr>
          <w:p w:rsidR="00993989" w:rsidRPr="00045586" w:rsidRDefault="00993989" w:rsidP="005678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  <w:r w:rsidRPr="000C5EC8">
              <w:t>2,66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  <w:r w:rsidRPr="000C5EC8">
              <w:t>2,4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  <w:r>
              <w:t>1,02</w:t>
            </w:r>
          </w:p>
        </w:tc>
        <w:tc>
          <w:tcPr>
            <w:tcW w:w="3875" w:type="dxa"/>
          </w:tcPr>
          <w:p w:rsidR="00993989" w:rsidRPr="00B92D9D" w:rsidRDefault="00993989" w:rsidP="006451D0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Факт 2012 г.: 249843/9137317,26+249843=2,66</w:t>
            </w:r>
          </w:p>
          <w:p w:rsidR="00993989" w:rsidRPr="00B92D9D" w:rsidRDefault="00993989" w:rsidP="006451D0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План 2013 г.: 199874,4/</w:t>
            </w:r>
            <w:r>
              <w:rPr>
                <w:sz w:val="20"/>
                <w:szCs w:val="20"/>
              </w:rPr>
              <w:t xml:space="preserve"> </w:t>
            </w:r>
            <w:r w:rsidRPr="00B92D9D">
              <w:rPr>
                <w:sz w:val="20"/>
                <w:szCs w:val="20"/>
              </w:rPr>
              <w:t>8111000+199874,4</w:t>
            </w:r>
            <w:r>
              <w:rPr>
                <w:sz w:val="20"/>
                <w:szCs w:val="20"/>
              </w:rPr>
              <w:t xml:space="preserve"> </w:t>
            </w:r>
            <w:r w:rsidRPr="00B92D9D">
              <w:rPr>
                <w:sz w:val="20"/>
                <w:szCs w:val="20"/>
              </w:rPr>
              <w:t>=2,4</w:t>
            </w:r>
          </w:p>
          <w:p w:rsidR="00993989" w:rsidRPr="00B92D9D" w:rsidRDefault="00993989" w:rsidP="006451D0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Факт 2013 г.: 95964/9274164,77+264932=1,02</w:t>
            </w:r>
          </w:p>
        </w:tc>
      </w:tr>
      <w:tr w:rsidR="00993989" w:rsidRPr="009A4644" w:rsidTr="001125C3">
        <w:tc>
          <w:tcPr>
            <w:tcW w:w="582" w:type="dxa"/>
          </w:tcPr>
          <w:p w:rsidR="00993989" w:rsidRPr="00045586" w:rsidRDefault="00993989" w:rsidP="005678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6522" w:type="dxa"/>
          </w:tcPr>
          <w:p w:rsidR="00993989" w:rsidRPr="00045586" w:rsidRDefault="00993989" w:rsidP="005678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t xml:space="preserve"> </w:t>
            </w: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отчетным, к общему объему поступления доходов по налогу на имущество физических лиц в местный бюджет поселения за отчетный период</w:t>
            </w:r>
          </w:p>
        </w:tc>
        <w:tc>
          <w:tcPr>
            <w:tcW w:w="1065" w:type="dxa"/>
          </w:tcPr>
          <w:p w:rsidR="00993989" w:rsidRPr="00045586" w:rsidRDefault="00993989" w:rsidP="005678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  <w:r w:rsidRPr="000C5EC8">
              <w:t>10,06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  <w:r w:rsidRPr="000C5EC8">
              <w:t>15,42</w:t>
            </w:r>
          </w:p>
        </w:tc>
        <w:tc>
          <w:tcPr>
            <w:tcW w:w="880" w:type="dxa"/>
          </w:tcPr>
          <w:p w:rsidR="00993989" w:rsidRPr="000C5EC8" w:rsidRDefault="00993989" w:rsidP="005678F7">
            <w:pPr>
              <w:jc w:val="center"/>
            </w:pPr>
            <w:r w:rsidRPr="000C5EC8">
              <w:t>7,63</w:t>
            </w:r>
          </w:p>
        </w:tc>
        <w:tc>
          <w:tcPr>
            <w:tcW w:w="3875" w:type="dxa"/>
          </w:tcPr>
          <w:p w:rsidR="00993989" w:rsidRPr="00B92D9D" w:rsidRDefault="00993989" w:rsidP="006451D0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Факт 2012 г.: 61554/550445,18+61554=10,06</w:t>
            </w:r>
          </w:p>
          <w:p w:rsidR="00993989" w:rsidRPr="00B92D9D" w:rsidRDefault="00993989" w:rsidP="006451D0">
            <w:pPr>
              <w:rPr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План 2013 г.: 49243,2/270000+49243,2=15,42</w:t>
            </w:r>
          </w:p>
          <w:p w:rsidR="00993989" w:rsidRPr="00B92D9D" w:rsidRDefault="00993989" w:rsidP="006451D0">
            <w:pPr>
              <w:rPr>
                <w:rFonts w:ascii="Calibri" w:hAnsi="Calibri" w:cs="Calibri"/>
                <w:sz w:val="20"/>
                <w:szCs w:val="20"/>
              </w:rPr>
            </w:pPr>
            <w:r w:rsidRPr="00B92D9D">
              <w:rPr>
                <w:sz w:val="20"/>
                <w:szCs w:val="20"/>
              </w:rPr>
              <w:t>Факт 2013 г.: 46677/564784,77+46677=7,63</w:t>
            </w:r>
          </w:p>
        </w:tc>
      </w:tr>
    </w:tbl>
    <w:p w:rsidR="00993989" w:rsidRDefault="00993989"/>
    <w:sectPr w:rsidR="00993989" w:rsidSect="001125C3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A4C9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20B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10EB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AE6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A0DA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28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6E8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E487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768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BAD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5D711F"/>
    <w:multiLevelType w:val="hybridMultilevel"/>
    <w:tmpl w:val="5CD0F41C"/>
    <w:lvl w:ilvl="0" w:tplc="A8DA2666">
      <w:start w:val="1"/>
      <w:numFmt w:val="decimal"/>
      <w:lvlText w:val="%1)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9C3"/>
    <w:rsid w:val="000073EE"/>
    <w:rsid w:val="00026278"/>
    <w:rsid w:val="00045586"/>
    <w:rsid w:val="000969FA"/>
    <w:rsid w:val="000C5EC8"/>
    <w:rsid w:val="000D05B3"/>
    <w:rsid w:val="000D0F99"/>
    <w:rsid w:val="000E16FE"/>
    <w:rsid w:val="001125C3"/>
    <w:rsid w:val="00114607"/>
    <w:rsid w:val="00124ED0"/>
    <w:rsid w:val="00175051"/>
    <w:rsid w:val="001B5A59"/>
    <w:rsid w:val="002279A1"/>
    <w:rsid w:val="00233545"/>
    <w:rsid w:val="002470E0"/>
    <w:rsid w:val="003411E7"/>
    <w:rsid w:val="00353D26"/>
    <w:rsid w:val="003569E3"/>
    <w:rsid w:val="003D5E6E"/>
    <w:rsid w:val="004149FB"/>
    <w:rsid w:val="00445BB0"/>
    <w:rsid w:val="0044682D"/>
    <w:rsid w:val="00473561"/>
    <w:rsid w:val="00475ABF"/>
    <w:rsid w:val="0054539F"/>
    <w:rsid w:val="00554ABD"/>
    <w:rsid w:val="005629C3"/>
    <w:rsid w:val="005678F7"/>
    <w:rsid w:val="005821BD"/>
    <w:rsid w:val="00610CD4"/>
    <w:rsid w:val="006451D0"/>
    <w:rsid w:val="006504EE"/>
    <w:rsid w:val="00653C5D"/>
    <w:rsid w:val="006E31F9"/>
    <w:rsid w:val="00700601"/>
    <w:rsid w:val="00704509"/>
    <w:rsid w:val="007309C4"/>
    <w:rsid w:val="007B1C9B"/>
    <w:rsid w:val="007E3641"/>
    <w:rsid w:val="007E6FB8"/>
    <w:rsid w:val="008271E2"/>
    <w:rsid w:val="00836624"/>
    <w:rsid w:val="00853383"/>
    <w:rsid w:val="008A107F"/>
    <w:rsid w:val="008E0EED"/>
    <w:rsid w:val="00917580"/>
    <w:rsid w:val="00922120"/>
    <w:rsid w:val="0098386B"/>
    <w:rsid w:val="00993989"/>
    <w:rsid w:val="009A4644"/>
    <w:rsid w:val="009A49ED"/>
    <w:rsid w:val="00A02FB8"/>
    <w:rsid w:val="00A200D7"/>
    <w:rsid w:val="00A26C41"/>
    <w:rsid w:val="00B17E39"/>
    <w:rsid w:val="00B51BD3"/>
    <w:rsid w:val="00B82526"/>
    <w:rsid w:val="00B92D9D"/>
    <w:rsid w:val="00C02A39"/>
    <w:rsid w:val="00C33586"/>
    <w:rsid w:val="00C36579"/>
    <w:rsid w:val="00C570AD"/>
    <w:rsid w:val="00C62BD7"/>
    <w:rsid w:val="00C9090F"/>
    <w:rsid w:val="00CF4537"/>
    <w:rsid w:val="00D00749"/>
    <w:rsid w:val="00D040BB"/>
    <w:rsid w:val="00D12D76"/>
    <w:rsid w:val="00D633A0"/>
    <w:rsid w:val="00D67975"/>
    <w:rsid w:val="00DC4090"/>
    <w:rsid w:val="00E94097"/>
    <w:rsid w:val="00EC409B"/>
    <w:rsid w:val="00EE4BFD"/>
    <w:rsid w:val="00F43BC7"/>
    <w:rsid w:val="00FA4CEF"/>
    <w:rsid w:val="00FB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29C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B17E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8E0E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272</TotalTime>
  <Pages>8</Pages>
  <Words>2302</Words>
  <Characters>13123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ezagorujko</dc:creator>
  <cp:keywords/>
  <dc:description/>
  <cp:lastModifiedBy>Галина Николаевна</cp:lastModifiedBy>
  <cp:revision>11</cp:revision>
  <cp:lastPrinted>2014-02-17T13:50:00Z</cp:lastPrinted>
  <dcterms:created xsi:type="dcterms:W3CDTF">2013-05-29T10:30:00Z</dcterms:created>
  <dcterms:modified xsi:type="dcterms:W3CDTF">2014-02-18T17:29:00Z</dcterms:modified>
</cp:coreProperties>
</file>