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B06DC" w14:textId="77777777" w:rsidR="00A430B1" w:rsidRPr="00A430B1" w:rsidRDefault="00A430B1" w:rsidP="00A430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30B1">
        <w:rPr>
          <w:rFonts w:ascii="Calibri" w:eastAsia="Calibri" w:hAnsi="Calibri" w:cs="Times New Roman"/>
          <w:b/>
          <w:noProof/>
          <w:sz w:val="26"/>
          <w:szCs w:val="26"/>
          <w:lang w:eastAsia="ru-RU"/>
        </w:rPr>
        <w:drawing>
          <wp:inline distT="0" distB="0" distL="0" distR="0" wp14:anchorId="40BC62BC" wp14:editId="1624A71B">
            <wp:extent cx="457200" cy="553085"/>
            <wp:effectExtent l="0" t="0" r="0" b="0"/>
            <wp:docPr id="2" name="Рисунок 2" descr="Пригородное СП (2023) МНОГОЦВЕТ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(2023) МНОГОЦВЕТ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31485" w14:textId="77777777" w:rsidR="00A430B1" w:rsidRPr="00A430B1" w:rsidRDefault="00A430B1" w:rsidP="00A430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16E9AF" w14:textId="77777777" w:rsidR="00A430B1" w:rsidRPr="00A430B1" w:rsidRDefault="00A430B1" w:rsidP="00A430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430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РОССИЙСКАЯ ФЕДЕРАЦИЯ</w:t>
      </w:r>
    </w:p>
    <w:p w14:paraId="160FE7B2" w14:textId="77777777" w:rsidR="00A430B1" w:rsidRPr="00A430B1" w:rsidRDefault="00A430B1" w:rsidP="00A43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430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ПРИГОРОДНОГО СЕЛЬСКОГО ПОСЕЛЕНИЯ</w:t>
      </w:r>
    </w:p>
    <w:p w14:paraId="7B385AB9" w14:textId="77777777" w:rsidR="00A430B1" w:rsidRPr="00A430B1" w:rsidRDefault="00A430B1" w:rsidP="00A43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430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КАЛАЧЕЕВСКОГО МУНИЦИПАЛЬНОГО РАЙОНА</w:t>
      </w:r>
    </w:p>
    <w:p w14:paraId="3BFD5ADA" w14:textId="77777777" w:rsidR="00A430B1" w:rsidRPr="00A430B1" w:rsidRDefault="00A430B1" w:rsidP="00A43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430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ВОРОНЕЖСКОЙ ОБЛАСТИ</w:t>
      </w:r>
    </w:p>
    <w:p w14:paraId="0193298D" w14:textId="77777777" w:rsidR="00A430B1" w:rsidRPr="00A430B1" w:rsidRDefault="00A430B1" w:rsidP="00A43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A430B1">
        <w:rPr>
          <w:rFonts w:ascii="Courier New" w:eastAsia="Times New Roman" w:hAnsi="Courier New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</w:t>
      </w:r>
      <w:r w:rsidRPr="00A430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430B1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ПОСТАНОВЛЕНИЕ</w:t>
      </w:r>
    </w:p>
    <w:p w14:paraId="05ADBD39" w14:textId="77777777" w:rsidR="00A430B1" w:rsidRPr="00A430B1" w:rsidRDefault="00A430B1" w:rsidP="00A430B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40F39E" w14:textId="77777777" w:rsidR="00A430B1" w:rsidRPr="00A430B1" w:rsidRDefault="00A430B1" w:rsidP="00A430B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CEFDC6" w14:textId="3DDA9785" w:rsidR="00A430B1" w:rsidRPr="00A430B1" w:rsidRDefault="00A430B1" w:rsidP="00A430B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A430B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от </w:t>
      </w:r>
      <w:r w:rsidR="004245B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14</w:t>
      </w:r>
      <w:r w:rsidRPr="00A430B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</w:t>
      </w:r>
      <w:r w:rsidRPr="008654EA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апреля</w:t>
      </w:r>
      <w:r w:rsidRPr="00A430B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2025 г. №</w:t>
      </w:r>
      <w:r w:rsidR="00B50586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40</w:t>
      </w:r>
    </w:p>
    <w:p w14:paraId="3AEA7BCF" w14:textId="77777777" w:rsidR="00A430B1" w:rsidRPr="00A430B1" w:rsidRDefault="00A430B1" w:rsidP="00A430B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30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п. Пригородный</w:t>
      </w:r>
    </w:p>
    <w:p w14:paraId="509C76BC" w14:textId="77777777" w:rsidR="00A430B1" w:rsidRPr="00A430B1" w:rsidRDefault="00A430B1" w:rsidP="00A430B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23B2D39B" w14:textId="51194317" w:rsidR="002D0312" w:rsidRPr="00AF6F4A" w:rsidRDefault="00BB5BED" w:rsidP="00AF6F4A">
      <w:pPr>
        <w:spacing w:before="240" w:after="0" w:line="240" w:lineRule="auto"/>
        <w:ind w:right="4110"/>
        <w:contextualSpacing/>
        <w:jc w:val="both"/>
        <w:outlineLvl w:val="0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AF6F4A">
        <w:rPr>
          <w:rFonts w:ascii="Times New Roman" w:eastAsia="Calibri" w:hAnsi="Times New Roman" w:cs="Times New Roman"/>
          <w:b/>
          <w:bCs/>
          <w:sz w:val="26"/>
          <w:szCs w:val="26"/>
        </w:rPr>
        <w:t>О признании утратившим силу постановлени</w:t>
      </w:r>
      <w:r w:rsidR="00283C89">
        <w:rPr>
          <w:rFonts w:ascii="Times New Roman" w:eastAsia="Calibri" w:hAnsi="Times New Roman" w:cs="Times New Roman"/>
          <w:b/>
          <w:bCs/>
          <w:sz w:val="26"/>
          <w:szCs w:val="26"/>
        </w:rPr>
        <w:t>е</w:t>
      </w:r>
      <w:r w:rsidRPr="00AF6F4A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администрации Пригородного сельского поселения Калачеевского муниципального района Воронежской области</w:t>
      </w:r>
    </w:p>
    <w:p w14:paraId="1E6CB9CD" w14:textId="77777777" w:rsidR="00BB5BED" w:rsidRPr="00AF6F4A" w:rsidRDefault="00BB5BED" w:rsidP="00BB5BED">
      <w:pPr>
        <w:spacing w:before="240" w:after="0"/>
        <w:ind w:right="4110" w:firstLine="709"/>
        <w:contextualSpacing/>
        <w:jc w:val="both"/>
        <w:outlineLvl w:val="0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4C20B4CE" w14:textId="77777777" w:rsidR="00BB5BED" w:rsidRPr="00AF6F4A" w:rsidRDefault="00BB5BED" w:rsidP="00BB5BED">
      <w:pPr>
        <w:spacing w:before="240" w:after="0"/>
        <w:ind w:right="4110"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</w:p>
    <w:p w14:paraId="1DC519AE" w14:textId="16D6A81E" w:rsidR="00760653" w:rsidRPr="0019382D" w:rsidRDefault="00760653" w:rsidP="00AF6F4A">
      <w:pPr>
        <w:spacing w:before="240"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r w:rsidRPr="0019382D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В целях приведения </w:t>
      </w:r>
      <w:r w:rsidR="00736D3B" w:rsidRPr="0019382D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нормативных </w:t>
      </w:r>
      <w:r w:rsidRPr="0019382D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правовых актов </w:t>
      </w:r>
      <w:r w:rsidR="00736D3B" w:rsidRPr="0019382D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Пригородного сельского поселения Калачеевского муниципального района Воронежской области </w:t>
      </w:r>
      <w:r w:rsidRPr="0019382D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в соответствие действующему законодательству администрация Пригородного сельского поселения </w:t>
      </w:r>
      <w:r w:rsidRPr="0019382D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постановляет: </w:t>
      </w:r>
    </w:p>
    <w:p w14:paraId="2D76EFB2" w14:textId="2E2F68D5" w:rsidR="00BB5BED" w:rsidRPr="0019382D" w:rsidRDefault="00BB5BED" w:rsidP="00AF6F4A">
      <w:pPr>
        <w:spacing w:before="240"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19382D">
        <w:rPr>
          <w:rFonts w:ascii="Times New Roman" w:eastAsia="Calibri" w:hAnsi="Times New Roman" w:cs="Times New Roman"/>
          <w:sz w:val="26"/>
          <w:szCs w:val="26"/>
        </w:rPr>
        <w:t>1. Признать утратившим</w:t>
      </w:r>
      <w:r w:rsidR="00A67259" w:rsidRPr="0019382D">
        <w:rPr>
          <w:rFonts w:ascii="Times New Roman" w:eastAsia="Calibri" w:hAnsi="Times New Roman" w:cs="Times New Roman"/>
          <w:sz w:val="26"/>
          <w:szCs w:val="26"/>
        </w:rPr>
        <w:t>и</w:t>
      </w:r>
      <w:r w:rsidRPr="0019382D">
        <w:rPr>
          <w:rFonts w:ascii="Times New Roman" w:eastAsia="Calibri" w:hAnsi="Times New Roman" w:cs="Times New Roman"/>
          <w:sz w:val="26"/>
          <w:szCs w:val="26"/>
        </w:rPr>
        <w:t xml:space="preserve"> силу постановлени</w:t>
      </w:r>
      <w:r w:rsidR="00283C89">
        <w:rPr>
          <w:rFonts w:ascii="Times New Roman" w:eastAsia="Calibri" w:hAnsi="Times New Roman" w:cs="Times New Roman"/>
          <w:sz w:val="26"/>
          <w:szCs w:val="26"/>
        </w:rPr>
        <w:t>е</w:t>
      </w:r>
      <w:r w:rsidR="00602465" w:rsidRPr="0019382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9382D">
        <w:rPr>
          <w:rFonts w:ascii="Times New Roman" w:eastAsia="Calibri" w:hAnsi="Times New Roman" w:cs="Times New Roman"/>
          <w:sz w:val="26"/>
          <w:szCs w:val="26"/>
        </w:rPr>
        <w:t>администрации Пригородного сельского поселения Калачеевского муниципального района:</w:t>
      </w:r>
    </w:p>
    <w:p w14:paraId="46D63E14" w14:textId="4FC5D888" w:rsidR="00BB5BED" w:rsidRPr="001B5A01" w:rsidRDefault="00BB5BED" w:rsidP="00AF6F4A">
      <w:pPr>
        <w:pStyle w:val="a7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283C89">
        <w:rPr>
          <w:rFonts w:eastAsia="Calibri"/>
          <w:sz w:val="26"/>
          <w:szCs w:val="26"/>
        </w:rPr>
        <w:t xml:space="preserve">- </w:t>
      </w:r>
      <w:r w:rsidRPr="00283C89">
        <w:rPr>
          <w:color w:val="000000"/>
          <w:sz w:val="26"/>
          <w:szCs w:val="26"/>
        </w:rPr>
        <w:t xml:space="preserve">от </w:t>
      </w:r>
      <w:r w:rsidR="00283C89" w:rsidRPr="00283C89">
        <w:rPr>
          <w:color w:val="000000"/>
          <w:sz w:val="26"/>
          <w:szCs w:val="26"/>
        </w:rPr>
        <w:t>17</w:t>
      </w:r>
      <w:r w:rsidR="00A430B1" w:rsidRPr="00283C89">
        <w:rPr>
          <w:color w:val="000000"/>
          <w:sz w:val="26"/>
          <w:szCs w:val="26"/>
        </w:rPr>
        <w:t xml:space="preserve"> </w:t>
      </w:r>
      <w:r w:rsidR="00283C89" w:rsidRPr="00283C89">
        <w:rPr>
          <w:color w:val="000000"/>
          <w:sz w:val="26"/>
          <w:szCs w:val="26"/>
        </w:rPr>
        <w:t>февраля</w:t>
      </w:r>
      <w:r w:rsidR="00A430B1" w:rsidRPr="00283C89">
        <w:rPr>
          <w:color w:val="000000"/>
          <w:sz w:val="26"/>
          <w:szCs w:val="26"/>
        </w:rPr>
        <w:t xml:space="preserve"> 201</w:t>
      </w:r>
      <w:r w:rsidR="00283C89" w:rsidRPr="00283C89">
        <w:rPr>
          <w:color w:val="000000"/>
          <w:sz w:val="26"/>
          <w:szCs w:val="26"/>
        </w:rPr>
        <w:t>6</w:t>
      </w:r>
      <w:r w:rsidR="00A430B1" w:rsidRPr="00283C89">
        <w:rPr>
          <w:color w:val="000000"/>
          <w:sz w:val="26"/>
          <w:szCs w:val="26"/>
        </w:rPr>
        <w:t xml:space="preserve">г. № </w:t>
      </w:r>
      <w:r w:rsidR="00283C89" w:rsidRPr="00283C89">
        <w:rPr>
          <w:color w:val="000000"/>
          <w:sz w:val="26"/>
          <w:szCs w:val="26"/>
        </w:rPr>
        <w:t>1</w:t>
      </w:r>
      <w:r w:rsidR="00A430B1" w:rsidRPr="00283C89">
        <w:rPr>
          <w:color w:val="000000"/>
          <w:sz w:val="26"/>
          <w:szCs w:val="26"/>
        </w:rPr>
        <w:t>5</w:t>
      </w:r>
      <w:r w:rsidR="00602465" w:rsidRPr="00283C89">
        <w:rPr>
          <w:color w:val="000000"/>
          <w:sz w:val="26"/>
          <w:szCs w:val="26"/>
        </w:rPr>
        <w:t xml:space="preserve"> </w:t>
      </w:r>
      <w:r w:rsidR="00A430B1" w:rsidRPr="00283C89">
        <w:rPr>
          <w:color w:val="000000"/>
          <w:sz w:val="26"/>
          <w:szCs w:val="26"/>
        </w:rPr>
        <w:t>«</w:t>
      </w:r>
      <w:r w:rsidR="00283C89" w:rsidRPr="00283C89">
        <w:rPr>
          <w:sz w:val="26"/>
          <w:szCs w:val="26"/>
          <w:lang w:eastAsia="ar-SA"/>
        </w:rPr>
        <w:t xml:space="preserve">Об утверждении административного регламента администрации Пригородного сельского поселения Калачеевского муниципального района Воронежской области по предоставлению муниципальной </w:t>
      </w:r>
      <w:r w:rsidR="00283C89" w:rsidRPr="001B5A01">
        <w:rPr>
          <w:sz w:val="26"/>
          <w:szCs w:val="26"/>
          <w:lang w:eastAsia="ar-SA"/>
        </w:rPr>
        <w:t>услуги «Предоставление информации о порядке предоставления жилищно-коммунальных услуг населению»</w:t>
      </w:r>
      <w:r w:rsidR="001B5A01" w:rsidRPr="001B5A01">
        <w:rPr>
          <w:color w:val="000000"/>
          <w:sz w:val="26"/>
          <w:szCs w:val="26"/>
        </w:rPr>
        <w:t xml:space="preserve"> </w:t>
      </w:r>
      <w:r w:rsidR="001B5A01" w:rsidRPr="001B5A01">
        <w:rPr>
          <w:color w:val="000000"/>
          <w:sz w:val="26"/>
          <w:szCs w:val="26"/>
        </w:rPr>
        <w:t>(</w:t>
      </w:r>
      <w:r w:rsidR="003F2414" w:rsidRPr="003F2414">
        <w:rPr>
          <w:color w:val="000000"/>
          <w:sz w:val="26"/>
          <w:szCs w:val="26"/>
        </w:rPr>
        <w:t xml:space="preserve">в редакциях постановлений </w:t>
      </w:r>
      <w:r w:rsidR="001B5A01" w:rsidRPr="001B5A01">
        <w:rPr>
          <w:color w:val="000000"/>
          <w:sz w:val="26"/>
          <w:szCs w:val="26"/>
        </w:rPr>
        <w:t>от 18.07.2019 № 89, от 16.12.2022 № 96)</w:t>
      </w:r>
      <w:r w:rsidR="008654EA" w:rsidRPr="001B5A01">
        <w:rPr>
          <w:color w:val="000000"/>
          <w:sz w:val="26"/>
          <w:szCs w:val="26"/>
        </w:rPr>
        <w:t>;</w:t>
      </w:r>
    </w:p>
    <w:p w14:paraId="488218E8" w14:textId="77777777" w:rsidR="00593AEA" w:rsidRPr="0019382D" w:rsidRDefault="00593AEA" w:rsidP="00AF6F4A">
      <w:pPr>
        <w:pStyle w:val="a7"/>
        <w:spacing w:before="0" w:beforeAutospacing="0" w:after="0" w:afterAutospacing="0" w:line="276" w:lineRule="auto"/>
        <w:ind w:firstLine="709"/>
        <w:jc w:val="both"/>
        <w:rPr>
          <w:rFonts w:eastAsia="Calibri"/>
          <w:sz w:val="26"/>
          <w:szCs w:val="26"/>
        </w:rPr>
      </w:pPr>
      <w:r w:rsidRPr="001B5A01">
        <w:rPr>
          <w:rFonts w:eastAsia="Calibri"/>
          <w:sz w:val="26"/>
          <w:szCs w:val="26"/>
        </w:rPr>
        <w:t>2. Опубликовать настоящее постановление в Вестнике муниципальных правовых актов Пригородного</w:t>
      </w:r>
      <w:r w:rsidRPr="0019382D">
        <w:rPr>
          <w:rFonts w:eastAsia="Calibri"/>
          <w:sz w:val="26"/>
          <w:szCs w:val="26"/>
        </w:rPr>
        <w:t xml:space="preserve"> сельского поселения Калачеевского муниципального района Воронежской области.</w:t>
      </w:r>
    </w:p>
    <w:p w14:paraId="42025EF6" w14:textId="53FB0356" w:rsidR="005F4E2D" w:rsidRPr="0019382D" w:rsidRDefault="00BB5BED" w:rsidP="00AF6F4A">
      <w:pPr>
        <w:spacing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19382D">
        <w:rPr>
          <w:rFonts w:ascii="Times New Roman" w:eastAsia="Calibri" w:hAnsi="Times New Roman" w:cs="Times New Roman"/>
          <w:sz w:val="26"/>
          <w:szCs w:val="26"/>
        </w:rPr>
        <w:t xml:space="preserve">3. </w:t>
      </w:r>
      <w:r w:rsidR="008654EA" w:rsidRPr="0019382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9382D">
        <w:rPr>
          <w:rFonts w:ascii="Times New Roman" w:eastAsia="Calibri" w:hAnsi="Times New Roman" w:cs="Times New Roman"/>
          <w:sz w:val="26"/>
          <w:szCs w:val="26"/>
        </w:rPr>
        <w:t>Контроль за исполнением настоящего постановления оставляю за собой.</w:t>
      </w:r>
    </w:p>
    <w:tbl>
      <w:tblPr>
        <w:tblW w:w="9587" w:type="dxa"/>
        <w:tblLayout w:type="fixed"/>
        <w:tblLook w:val="0000" w:firstRow="0" w:lastRow="0" w:firstColumn="0" w:lastColumn="0" w:noHBand="0" w:noVBand="0"/>
      </w:tblPr>
      <w:tblGrid>
        <w:gridCol w:w="5713"/>
        <w:gridCol w:w="3874"/>
      </w:tblGrid>
      <w:tr w:rsidR="008654EA" w:rsidRPr="008654EA" w14:paraId="5FF46F8C" w14:textId="77777777" w:rsidTr="00771549">
        <w:trPr>
          <w:trHeight w:val="881"/>
        </w:trPr>
        <w:tc>
          <w:tcPr>
            <w:tcW w:w="5713" w:type="dxa"/>
            <w:vAlign w:val="bottom"/>
          </w:tcPr>
          <w:p w14:paraId="011DCD08" w14:textId="77777777" w:rsidR="008654EA" w:rsidRDefault="008654EA" w:rsidP="008654EA">
            <w:pPr>
              <w:suppressAutoHyphens/>
              <w:snapToGrid w:val="0"/>
              <w:spacing w:after="0" w:line="240" w:lineRule="auto"/>
              <w:rPr>
                <w:rFonts w:eastAsia="Times New Roman" w:cs="DilleniaUPC"/>
                <w:b/>
                <w:sz w:val="26"/>
                <w:szCs w:val="26"/>
                <w:lang w:eastAsia="ar-SA"/>
              </w:rPr>
            </w:pPr>
          </w:p>
          <w:p w14:paraId="407B9F04" w14:textId="77777777" w:rsidR="00283C89" w:rsidRDefault="00283C89" w:rsidP="008654EA">
            <w:pPr>
              <w:suppressAutoHyphens/>
              <w:snapToGrid w:val="0"/>
              <w:spacing w:after="0" w:line="240" w:lineRule="auto"/>
              <w:rPr>
                <w:rFonts w:eastAsia="Times New Roman" w:cs="DilleniaUPC"/>
                <w:b/>
                <w:sz w:val="26"/>
                <w:szCs w:val="26"/>
                <w:lang w:eastAsia="ar-SA"/>
              </w:rPr>
            </w:pPr>
          </w:p>
          <w:p w14:paraId="730565A3" w14:textId="77777777" w:rsidR="00B50586" w:rsidRDefault="008654EA" w:rsidP="008654EA">
            <w:pPr>
              <w:suppressAutoHyphens/>
              <w:snapToGrid w:val="0"/>
              <w:spacing w:after="0" w:line="240" w:lineRule="auto"/>
              <w:rPr>
                <w:rFonts w:eastAsia="Times New Roman" w:cs="DilleniaUPC"/>
                <w:b/>
                <w:sz w:val="26"/>
                <w:szCs w:val="26"/>
                <w:lang w:eastAsia="ar-SA"/>
              </w:rPr>
            </w:pPr>
            <w:r w:rsidRPr="008654E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Исполняющий</w:t>
            </w:r>
            <w:r w:rsidRPr="008654EA">
              <w:rPr>
                <w:rFonts w:ascii="DilleniaUPC" w:eastAsia="Times New Roman" w:hAnsi="DilleniaUPC" w:cs="DilleniaUPC"/>
                <w:b/>
                <w:sz w:val="26"/>
                <w:szCs w:val="26"/>
                <w:lang w:eastAsia="ar-SA"/>
              </w:rPr>
              <w:t xml:space="preserve"> </w:t>
            </w:r>
            <w:r w:rsidRPr="008654E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обязанности</w:t>
            </w:r>
            <w:r w:rsidRPr="008654EA">
              <w:rPr>
                <w:rFonts w:ascii="DilleniaUPC" w:eastAsia="Times New Roman" w:hAnsi="DilleniaUPC" w:cs="DilleniaUPC"/>
                <w:b/>
                <w:sz w:val="26"/>
                <w:szCs w:val="26"/>
                <w:lang w:eastAsia="ar-SA"/>
              </w:rPr>
              <w:t xml:space="preserve"> </w:t>
            </w:r>
          </w:p>
          <w:p w14:paraId="2877C5A9" w14:textId="77777777" w:rsidR="00B50586" w:rsidRDefault="008654EA" w:rsidP="008654EA">
            <w:pPr>
              <w:suppressAutoHyphens/>
              <w:snapToGrid w:val="0"/>
              <w:spacing w:after="0" w:line="240" w:lineRule="auto"/>
              <w:rPr>
                <w:rFonts w:eastAsia="Times New Roman" w:cs="DilleniaUPC"/>
                <w:b/>
                <w:sz w:val="26"/>
                <w:szCs w:val="26"/>
                <w:lang w:eastAsia="ar-SA"/>
              </w:rPr>
            </w:pPr>
            <w:r w:rsidRPr="008654E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главы</w:t>
            </w:r>
            <w:r w:rsidRPr="008654EA">
              <w:rPr>
                <w:rFonts w:ascii="DilleniaUPC" w:eastAsia="Times New Roman" w:hAnsi="DilleniaUPC" w:cs="DilleniaUPC"/>
                <w:b/>
                <w:sz w:val="26"/>
                <w:szCs w:val="26"/>
                <w:lang w:eastAsia="ar-SA"/>
              </w:rPr>
              <w:t xml:space="preserve"> </w:t>
            </w:r>
            <w:r w:rsidRPr="008654E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администрации</w:t>
            </w:r>
            <w:r w:rsidRPr="008654EA">
              <w:rPr>
                <w:rFonts w:ascii="DilleniaUPC" w:eastAsia="Times New Roman" w:hAnsi="DilleniaUPC" w:cs="DilleniaUPC"/>
                <w:b/>
                <w:sz w:val="26"/>
                <w:szCs w:val="26"/>
                <w:lang w:eastAsia="ar-SA"/>
              </w:rPr>
              <w:t xml:space="preserve"> </w:t>
            </w:r>
          </w:p>
          <w:p w14:paraId="501CC607" w14:textId="15E6B745" w:rsidR="008654EA" w:rsidRPr="008654EA" w:rsidRDefault="008654EA" w:rsidP="00B50586">
            <w:pPr>
              <w:suppressAutoHyphens/>
              <w:snapToGrid w:val="0"/>
              <w:spacing w:after="0" w:line="240" w:lineRule="auto"/>
              <w:rPr>
                <w:rFonts w:ascii="DilleniaUPC" w:eastAsia="Times New Roman" w:hAnsi="DilleniaUPC" w:cs="DilleniaUPC"/>
                <w:b/>
                <w:sz w:val="26"/>
                <w:szCs w:val="26"/>
                <w:lang w:eastAsia="ar-SA"/>
              </w:rPr>
            </w:pPr>
            <w:r w:rsidRPr="008654E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Пригородного</w:t>
            </w:r>
            <w:r w:rsidRPr="008654EA">
              <w:rPr>
                <w:rFonts w:ascii="DilleniaUPC" w:eastAsia="Times New Roman" w:hAnsi="DilleniaUPC" w:cs="DilleniaUPC"/>
                <w:b/>
                <w:sz w:val="26"/>
                <w:szCs w:val="26"/>
                <w:lang w:eastAsia="ar-SA"/>
              </w:rPr>
              <w:t xml:space="preserve"> </w:t>
            </w:r>
            <w:r w:rsidRPr="008654E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сельского</w:t>
            </w:r>
            <w:r w:rsidRPr="008654EA">
              <w:rPr>
                <w:rFonts w:ascii="DilleniaUPC" w:eastAsia="Times New Roman" w:hAnsi="DilleniaUPC" w:cs="DilleniaUPC"/>
                <w:b/>
                <w:sz w:val="26"/>
                <w:szCs w:val="26"/>
                <w:lang w:eastAsia="ar-SA"/>
              </w:rPr>
              <w:t xml:space="preserve"> </w:t>
            </w:r>
            <w:r w:rsidRPr="008654E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поселения</w:t>
            </w:r>
            <w:r w:rsidRPr="008654EA">
              <w:rPr>
                <w:rFonts w:ascii="DilleniaUPC" w:eastAsia="Times New Roman" w:hAnsi="DilleniaUPC" w:cs="DilleniaUPC"/>
                <w:b/>
                <w:sz w:val="26"/>
                <w:szCs w:val="26"/>
                <w:lang w:eastAsia="ar-SA"/>
              </w:rPr>
              <w:t xml:space="preserve"> </w:t>
            </w:r>
          </w:p>
        </w:tc>
        <w:tc>
          <w:tcPr>
            <w:tcW w:w="3874" w:type="dxa"/>
            <w:vAlign w:val="bottom"/>
          </w:tcPr>
          <w:p w14:paraId="7AE5E0F7" w14:textId="5FBBDAD3" w:rsidR="008654EA" w:rsidRPr="008654EA" w:rsidRDefault="008654EA" w:rsidP="008654EA">
            <w:pPr>
              <w:suppressAutoHyphens/>
              <w:spacing w:after="0" w:line="240" w:lineRule="auto"/>
              <w:ind w:firstLine="709"/>
              <w:jc w:val="right"/>
              <w:rPr>
                <w:rFonts w:ascii="DilleniaUPC" w:eastAsia="Times New Roman" w:hAnsi="DilleniaUPC" w:cs="DilleniaUPC"/>
                <w:b/>
                <w:sz w:val="26"/>
                <w:szCs w:val="26"/>
                <w:lang w:eastAsia="ar-SA"/>
              </w:rPr>
            </w:pPr>
            <w:r w:rsidRPr="008654E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Г</w:t>
            </w:r>
            <w:r w:rsidRPr="008654EA">
              <w:rPr>
                <w:rFonts w:ascii="DilleniaUPC" w:eastAsia="Times New Roman" w:hAnsi="DilleniaUPC" w:cs="DilleniaUPC"/>
                <w:b/>
                <w:sz w:val="26"/>
                <w:szCs w:val="26"/>
                <w:lang w:eastAsia="ar-SA"/>
              </w:rPr>
              <w:t>.</w:t>
            </w:r>
            <w:r>
              <w:rPr>
                <w:rFonts w:eastAsia="Times New Roman" w:cs="DilleniaUPC"/>
                <w:b/>
                <w:sz w:val="26"/>
                <w:szCs w:val="26"/>
                <w:lang w:eastAsia="ar-SA"/>
              </w:rPr>
              <w:t xml:space="preserve"> </w:t>
            </w:r>
            <w:r w:rsidRPr="008654E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Н</w:t>
            </w:r>
            <w:r w:rsidRPr="008654EA">
              <w:rPr>
                <w:rFonts w:ascii="DilleniaUPC" w:eastAsia="Times New Roman" w:hAnsi="DilleniaUPC" w:cs="DilleniaUPC"/>
                <w:b/>
                <w:sz w:val="26"/>
                <w:szCs w:val="26"/>
                <w:lang w:eastAsia="ar-SA"/>
              </w:rPr>
              <w:t>.</w:t>
            </w:r>
            <w:r w:rsidRPr="008654EA">
              <w:rPr>
                <w:rFonts w:ascii="Calibri" w:eastAsia="Times New Roman" w:hAnsi="Calibri" w:cs="DilleniaUPC"/>
                <w:b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8654E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Камышанова</w:t>
            </w:r>
            <w:proofErr w:type="spellEnd"/>
          </w:p>
        </w:tc>
      </w:tr>
    </w:tbl>
    <w:p w14:paraId="34FE83B4" w14:textId="77777777" w:rsidR="00BB5BED" w:rsidRPr="00AF6F4A" w:rsidRDefault="00BB5BED">
      <w:pPr>
        <w:rPr>
          <w:rFonts w:ascii="Calibri" w:eastAsia="Calibri" w:hAnsi="Calibri" w:cs="Times New Roman"/>
          <w:sz w:val="26"/>
          <w:szCs w:val="26"/>
        </w:rPr>
      </w:pPr>
    </w:p>
    <w:sectPr w:rsidR="00BB5BED" w:rsidRPr="00AF6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illeniaUPC"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0502A"/>
    <w:multiLevelType w:val="multilevel"/>
    <w:tmpl w:val="7AC44A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685256955">
    <w:abstractNumId w:val="0"/>
  </w:num>
  <w:num w:numId="2" w16cid:durableId="14767509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A6E"/>
    <w:rsid w:val="00054D2D"/>
    <w:rsid w:val="000B2443"/>
    <w:rsid w:val="00105BED"/>
    <w:rsid w:val="0019382D"/>
    <w:rsid w:val="001B5A01"/>
    <w:rsid w:val="00246B63"/>
    <w:rsid w:val="00253BA9"/>
    <w:rsid w:val="00260C6B"/>
    <w:rsid w:val="00260D5A"/>
    <w:rsid w:val="00283C89"/>
    <w:rsid w:val="002D0312"/>
    <w:rsid w:val="00325E50"/>
    <w:rsid w:val="00350BBC"/>
    <w:rsid w:val="00356BE0"/>
    <w:rsid w:val="003F2414"/>
    <w:rsid w:val="004245BF"/>
    <w:rsid w:val="00432B11"/>
    <w:rsid w:val="0051270A"/>
    <w:rsid w:val="00524730"/>
    <w:rsid w:val="00585077"/>
    <w:rsid w:val="00593AEA"/>
    <w:rsid w:val="005A267D"/>
    <w:rsid w:val="005E0ED9"/>
    <w:rsid w:val="005F4E2D"/>
    <w:rsid w:val="00602465"/>
    <w:rsid w:val="006646A6"/>
    <w:rsid w:val="006A062F"/>
    <w:rsid w:val="00736D3B"/>
    <w:rsid w:val="00741B21"/>
    <w:rsid w:val="00760653"/>
    <w:rsid w:val="00776A6E"/>
    <w:rsid w:val="0078057A"/>
    <w:rsid w:val="007D017B"/>
    <w:rsid w:val="008654EA"/>
    <w:rsid w:val="00872297"/>
    <w:rsid w:val="00874D69"/>
    <w:rsid w:val="008830BC"/>
    <w:rsid w:val="008D3D3E"/>
    <w:rsid w:val="008D642D"/>
    <w:rsid w:val="008E76EB"/>
    <w:rsid w:val="00905042"/>
    <w:rsid w:val="009B6C76"/>
    <w:rsid w:val="009D0B7D"/>
    <w:rsid w:val="009D703A"/>
    <w:rsid w:val="009E140B"/>
    <w:rsid w:val="00A430B1"/>
    <w:rsid w:val="00A53BFA"/>
    <w:rsid w:val="00A67259"/>
    <w:rsid w:val="00AF6F4A"/>
    <w:rsid w:val="00B0377A"/>
    <w:rsid w:val="00B20508"/>
    <w:rsid w:val="00B375D8"/>
    <w:rsid w:val="00B50586"/>
    <w:rsid w:val="00B87BB2"/>
    <w:rsid w:val="00BB5BED"/>
    <w:rsid w:val="00CB0E5A"/>
    <w:rsid w:val="00CC3969"/>
    <w:rsid w:val="00D041FD"/>
    <w:rsid w:val="00D377D7"/>
    <w:rsid w:val="00D828A4"/>
    <w:rsid w:val="00D97E85"/>
    <w:rsid w:val="00DA4EAD"/>
    <w:rsid w:val="00DE1F86"/>
    <w:rsid w:val="00E40EAD"/>
    <w:rsid w:val="00E764BE"/>
    <w:rsid w:val="00EB575C"/>
    <w:rsid w:val="00EC66A6"/>
    <w:rsid w:val="00F17F4C"/>
    <w:rsid w:val="00F4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ECA12"/>
  <w15:docId w15:val="{F1FFCDED-790F-4D98-BA17-B2DAA1523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73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52473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52473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2473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80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057A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BB5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BB5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0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34</cp:revision>
  <cp:lastPrinted>2025-04-16T10:15:00Z</cp:lastPrinted>
  <dcterms:created xsi:type="dcterms:W3CDTF">2022-12-13T13:20:00Z</dcterms:created>
  <dcterms:modified xsi:type="dcterms:W3CDTF">2025-04-16T10:18:00Z</dcterms:modified>
</cp:coreProperties>
</file>