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5C" w:rsidRPr="0054025C" w:rsidRDefault="0054025C" w:rsidP="0054025C">
      <w:pPr>
        <w:suppressAutoHyphens/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4025C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12787D3" wp14:editId="04925F28">
            <wp:extent cx="410210" cy="496570"/>
            <wp:effectExtent l="0" t="0" r="8890" b="0"/>
            <wp:docPr id="4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5C" w:rsidRPr="0054025C" w:rsidRDefault="0054025C" w:rsidP="0054025C">
      <w:pPr>
        <w:suppressAutoHyphens/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54025C" w:rsidRPr="0054025C" w:rsidRDefault="0054025C" w:rsidP="0054025C">
      <w:pPr>
        <w:suppressAutoHyphens/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4025C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54025C" w:rsidRPr="0054025C" w:rsidRDefault="0054025C" w:rsidP="0054025C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4025C">
        <w:rPr>
          <w:rFonts w:ascii="Times New Roman" w:hAnsi="Times New Roman"/>
          <w:b/>
          <w:sz w:val="26"/>
          <w:szCs w:val="26"/>
        </w:rPr>
        <w:t>АДМИНИСТРАЦИЯ ПРИГОРОДНОГО СЕЛЬСКОГО ПОСЕЛЕНИЯ</w:t>
      </w:r>
    </w:p>
    <w:p w:rsidR="0054025C" w:rsidRPr="0054025C" w:rsidRDefault="0054025C" w:rsidP="0054025C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4025C">
        <w:rPr>
          <w:rFonts w:ascii="Times New Roman" w:hAnsi="Times New Roman"/>
          <w:b/>
          <w:sz w:val="26"/>
          <w:szCs w:val="26"/>
        </w:rPr>
        <w:t>КАЛАЧЕЕВСКОГО МУНИЦИПАЛЬНОГО РАЙОНА</w:t>
      </w:r>
    </w:p>
    <w:p w:rsidR="0054025C" w:rsidRPr="0054025C" w:rsidRDefault="0054025C" w:rsidP="0054025C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4025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4025C" w:rsidRPr="0054025C" w:rsidRDefault="0054025C" w:rsidP="0054025C">
      <w:pPr>
        <w:suppressAutoHyphens/>
        <w:ind w:left="-720" w:firstLine="0"/>
        <w:jc w:val="center"/>
        <w:rPr>
          <w:rFonts w:ascii="Times New Roman" w:hAnsi="Times New Roman"/>
          <w:sz w:val="34"/>
          <w:szCs w:val="34"/>
          <w:lang w:eastAsia="ar-SA"/>
        </w:rPr>
      </w:pPr>
    </w:p>
    <w:p w:rsidR="0054025C" w:rsidRPr="0054025C" w:rsidRDefault="0054025C" w:rsidP="0054025C">
      <w:pPr>
        <w:suppressAutoHyphens/>
        <w:ind w:left="-900" w:firstLine="0"/>
        <w:jc w:val="center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54025C">
        <w:rPr>
          <w:rFonts w:ascii="Times New Roman" w:hAnsi="Times New Roman"/>
          <w:b/>
          <w:bCs/>
          <w:sz w:val="34"/>
          <w:szCs w:val="34"/>
          <w:lang w:eastAsia="ar-SA"/>
        </w:rPr>
        <w:t>РЕШЕНИЕ</w:t>
      </w:r>
    </w:p>
    <w:p w:rsidR="0054025C" w:rsidRPr="0054025C" w:rsidRDefault="0054025C" w:rsidP="0054025C">
      <w:pPr>
        <w:suppressAutoHyphens/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</w:p>
    <w:p w:rsidR="0054025C" w:rsidRPr="0054025C" w:rsidRDefault="0054025C" w:rsidP="0054025C">
      <w:pPr>
        <w:suppressAutoHyphens/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</w:p>
    <w:p w:rsidR="0054025C" w:rsidRPr="0054025C" w:rsidRDefault="0054025C" w:rsidP="0054025C">
      <w:pPr>
        <w:suppressAutoHyphens/>
        <w:ind w:firstLine="0"/>
        <w:jc w:val="left"/>
        <w:rPr>
          <w:rFonts w:ascii="Times New Roman" w:hAnsi="Times New Roman"/>
          <w:color w:val="000000" w:themeColor="text1"/>
          <w:sz w:val="26"/>
          <w:szCs w:val="26"/>
          <w:u w:val="single"/>
          <w:lang w:eastAsia="ar-SA"/>
        </w:rPr>
      </w:pPr>
      <w:r w:rsidRPr="0054025C">
        <w:rPr>
          <w:rFonts w:ascii="Times New Roman" w:hAnsi="Times New Roman"/>
          <w:color w:val="000000" w:themeColor="text1"/>
          <w:sz w:val="26"/>
          <w:szCs w:val="26"/>
          <w:u w:val="single"/>
          <w:lang w:eastAsia="ar-SA"/>
        </w:rPr>
        <w:t xml:space="preserve">от </w:t>
      </w:r>
      <w:r>
        <w:rPr>
          <w:rFonts w:ascii="Times New Roman" w:hAnsi="Times New Roman"/>
          <w:color w:val="000000" w:themeColor="text1"/>
          <w:sz w:val="26"/>
          <w:szCs w:val="26"/>
          <w:u w:val="single"/>
          <w:lang w:eastAsia="ar-SA"/>
        </w:rPr>
        <w:t>18</w:t>
      </w:r>
      <w:r w:rsidRPr="0054025C">
        <w:rPr>
          <w:rFonts w:ascii="Times New Roman" w:hAnsi="Times New Roman"/>
          <w:color w:val="000000" w:themeColor="text1"/>
          <w:sz w:val="26"/>
          <w:szCs w:val="26"/>
          <w:u w:val="single"/>
          <w:lang w:eastAsia="ar-SA"/>
        </w:rPr>
        <w:t xml:space="preserve"> июля 2024 г. № 25</w:t>
      </w:r>
      <w:r w:rsidR="00587281">
        <w:rPr>
          <w:rFonts w:ascii="Times New Roman" w:hAnsi="Times New Roman"/>
          <w:color w:val="000000" w:themeColor="text1"/>
          <w:sz w:val="26"/>
          <w:szCs w:val="26"/>
          <w:u w:val="single"/>
          <w:lang w:eastAsia="ar-SA"/>
        </w:rPr>
        <w:t>1</w:t>
      </w:r>
      <w:bookmarkStart w:id="0" w:name="_GoBack"/>
      <w:bookmarkEnd w:id="0"/>
    </w:p>
    <w:p w:rsidR="0054025C" w:rsidRPr="0054025C" w:rsidRDefault="0054025C" w:rsidP="0054025C">
      <w:pPr>
        <w:suppressAutoHyphens/>
        <w:ind w:firstLine="0"/>
        <w:jc w:val="left"/>
        <w:rPr>
          <w:rFonts w:ascii="Times New Roman" w:hAnsi="Times New Roman"/>
          <w:b/>
          <w:bCs/>
          <w:color w:val="000000" w:themeColor="text1"/>
          <w:sz w:val="20"/>
          <w:szCs w:val="20"/>
          <w:lang w:eastAsia="ar-SA"/>
        </w:rPr>
      </w:pPr>
      <w:r w:rsidRPr="0054025C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         п. Пригородный</w:t>
      </w:r>
    </w:p>
    <w:p w:rsidR="0054025C" w:rsidRPr="0054025C" w:rsidRDefault="0054025C" w:rsidP="0054025C">
      <w:pPr>
        <w:suppressAutoHyphens/>
        <w:ind w:firstLine="0"/>
        <w:jc w:val="left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F63F70" w:rsidRPr="007C7AE4" w:rsidRDefault="00F63F70" w:rsidP="0054025C">
      <w:pPr>
        <w:pStyle w:val="Title"/>
        <w:ind w:right="3262"/>
        <w:jc w:val="both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Пригородного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025C">
        <w:rPr>
          <w:rFonts w:ascii="Times New Roman" w:hAnsi="Times New Roman" w:cs="Times New Roman"/>
          <w:sz w:val="28"/>
          <w:szCs w:val="28"/>
        </w:rPr>
        <w:t>Калачеевского муниципального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4025C">
        <w:rPr>
          <w:rFonts w:ascii="Times New Roman" w:hAnsi="Times New Roman"/>
          <w:kern w:val="24"/>
          <w:sz w:val="28"/>
          <w:szCs w:val="28"/>
        </w:rPr>
        <w:t xml:space="preserve">Пригородного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54025C">
        <w:rPr>
          <w:rFonts w:ascii="Times New Roman" w:hAnsi="Times New Roman"/>
          <w:kern w:val="24"/>
          <w:sz w:val="28"/>
          <w:szCs w:val="28"/>
        </w:rPr>
        <w:t>Калачеевского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3E7C67">
        <w:rPr>
          <w:rFonts w:ascii="Times New Roman" w:hAnsi="Times New Roman"/>
          <w:kern w:val="24"/>
          <w:sz w:val="28"/>
          <w:szCs w:val="28"/>
        </w:rPr>
        <w:t xml:space="preserve">Пригородного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3E7C67">
        <w:rPr>
          <w:rFonts w:ascii="Times New Roman" w:hAnsi="Times New Roman"/>
          <w:kern w:val="24"/>
          <w:sz w:val="28"/>
          <w:szCs w:val="28"/>
        </w:rPr>
        <w:t>Калачеевского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  <w:r w:rsidR="003E7C67">
        <w:rPr>
          <w:rFonts w:ascii="Times New Roman" w:hAnsi="Times New Roman"/>
          <w:kern w:val="24"/>
          <w:sz w:val="28"/>
          <w:szCs w:val="28"/>
        </w:rPr>
        <w:t xml:space="preserve"> </w:t>
      </w:r>
      <w:r w:rsidR="003E7C67" w:rsidRPr="003E7C67">
        <w:rPr>
          <w:rFonts w:ascii="Times New Roman" w:hAnsi="Times New Roman"/>
          <w:b/>
          <w:kern w:val="24"/>
          <w:sz w:val="28"/>
          <w:szCs w:val="28"/>
        </w:rPr>
        <w:t>решил</w:t>
      </w:r>
      <w:proofErr w:type="gramStart"/>
      <w:r w:rsidR="003E7C67" w:rsidRPr="003E7C67">
        <w:rPr>
          <w:rFonts w:ascii="Times New Roman" w:hAnsi="Times New Roman"/>
          <w:b/>
          <w:kern w:val="24"/>
          <w:sz w:val="28"/>
          <w:szCs w:val="28"/>
        </w:rPr>
        <w:t xml:space="preserve"> :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E7C67">
        <w:rPr>
          <w:rFonts w:ascii="Times New Roman" w:hAnsi="Times New Roman"/>
          <w:kern w:val="24"/>
          <w:sz w:val="28"/>
          <w:szCs w:val="28"/>
        </w:rPr>
        <w:t>Пригородного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3E7C67">
        <w:rPr>
          <w:rFonts w:ascii="Times New Roman" w:hAnsi="Times New Roman"/>
          <w:kern w:val="24"/>
          <w:sz w:val="28"/>
          <w:szCs w:val="28"/>
        </w:rPr>
        <w:t xml:space="preserve">Калачеевского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447772" w:rsidRDefault="008604E3" w:rsidP="00447772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3E7C67">
        <w:rPr>
          <w:rFonts w:ascii="Times New Roman" w:hAnsi="Times New Roman"/>
          <w:color w:val="000000"/>
          <w:kern w:val="24"/>
          <w:sz w:val="28"/>
          <w:szCs w:val="28"/>
        </w:rPr>
        <w:t>Пригородного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3E7C67">
        <w:rPr>
          <w:rFonts w:ascii="Times New Roman" w:hAnsi="Times New Roman"/>
          <w:color w:val="000000"/>
          <w:kern w:val="24"/>
          <w:sz w:val="28"/>
          <w:szCs w:val="28"/>
        </w:rPr>
        <w:t>Калачеевского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447772">
        <w:rPr>
          <w:rFonts w:ascii="Times New Roman" w:hAnsi="Times New Roman"/>
          <w:color w:val="000000"/>
          <w:kern w:val="24"/>
          <w:sz w:val="28"/>
          <w:szCs w:val="28"/>
        </w:rPr>
        <w:t xml:space="preserve">муниципального района Воронежской области» и на официальном сайте администрации </w:t>
      </w:r>
      <w:r w:rsidR="003E7C67" w:rsidRPr="00447772">
        <w:rPr>
          <w:rFonts w:ascii="Times New Roman" w:hAnsi="Times New Roman"/>
          <w:color w:val="000000"/>
          <w:kern w:val="24"/>
          <w:sz w:val="28"/>
          <w:szCs w:val="28"/>
        </w:rPr>
        <w:t>Пригородного</w:t>
      </w:r>
      <w:r w:rsidRPr="00447772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3E7C67" w:rsidRPr="00447772">
        <w:rPr>
          <w:rFonts w:ascii="Times New Roman" w:hAnsi="Times New Roman"/>
          <w:color w:val="000000"/>
          <w:kern w:val="24"/>
          <w:sz w:val="28"/>
          <w:szCs w:val="28"/>
        </w:rPr>
        <w:t>Калачеевского</w:t>
      </w:r>
      <w:r w:rsidRPr="00447772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447772" w:rsidRPr="00447772" w:rsidRDefault="00447772" w:rsidP="0044777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447772">
        <w:rPr>
          <w:rFonts w:ascii="Times New Roman" w:hAnsi="Times New Roman"/>
          <w:bCs/>
          <w:iCs/>
          <w:sz w:val="28"/>
          <w:szCs w:val="28"/>
        </w:rPr>
        <w:t xml:space="preserve">3.  </w:t>
      </w:r>
      <w:proofErr w:type="gramStart"/>
      <w:r w:rsidRPr="00447772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447772">
        <w:rPr>
          <w:rFonts w:ascii="Times New Roman" w:hAnsi="Times New Roman"/>
          <w:bCs/>
          <w:iCs/>
          <w:sz w:val="28"/>
          <w:szCs w:val="28"/>
        </w:rPr>
        <w:t xml:space="preserve"> исполнением настоящего решения оставляю за собой.</w:t>
      </w:r>
    </w:p>
    <w:p w:rsidR="00447772" w:rsidRDefault="00447772" w:rsidP="00447772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447772" w:rsidRPr="00447772" w:rsidRDefault="00447772" w:rsidP="00447772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447772" w:rsidRPr="00447772" w:rsidRDefault="00447772" w:rsidP="00447772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Cs/>
          <w:sz w:val="28"/>
          <w:szCs w:val="28"/>
        </w:rPr>
      </w:pPr>
      <w:r w:rsidRPr="00447772">
        <w:rPr>
          <w:rFonts w:ascii="Times New Roman" w:hAnsi="Times New Roman"/>
          <w:b/>
          <w:bCs/>
          <w:iCs/>
          <w:sz w:val="28"/>
          <w:szCs w:val="28"/>
        </w:rPr>
        <w:t xml:space="preserve">Глава </w:t>
      </w:r>
      <w:proofErr w:type="gramStart"/>
      <w:r w:rsidRPr="00447772">
        <w:rPr>
          <w:rFonts w:ascii="Times New Roman" w:hAnsi="Times New Roman"/>
          <w:b/>
          <w:bCs/>
          <w:iCs/>
          <w:sz w:val="28"/>
          <w:szCs w:val="28"/>
        </w:rPr>
        <w:t>Пригородного</w:t>
      </w:r>
      <w:proofErr w:type="gramEnd"/>
      <w:r w:rsidRPr="0044777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447772" w:rsidRPr="00447772" w:rsidRDefault="00447772" w:rsidP="00447772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Cs/>
          <w:sz w:val="28"/>
          <w:szCs w:val="28"/>
        </w:rPr>
      </w:pPr>
      <w:r w:rsidRPr="00447772">
        <w:rPr>
          <w:rFonts w:ascii="Times New Roman" w:hAnsi="Times New Roman"/>
          <w:b/>
          <w:bCs/>
          <w:iCs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Pr="00447772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А.Г. Самойленко  </w:t>
      </w:r>
    </w:p>
    <w:p w:rsidR="007C7AE4" w:rsidRPr="00447772" w:rsidRDefault="007C7AE4" w:rsidP="00447772">
      <w:pPr>
        <w:autoSpaceDE w:val="0"/>
        <w:autoSpaceDN w:val="0"/>
        <w:adjustRightInd w:val="0"/>
        <w:ind w:firstLine="0"/>
        <w:rPr>
          <w:rFonts w:ascii="Times New Roman" w:hAnsi="Times New Roman"/>
          <w:b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447772" w:rsidRDefault="0044777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447772" w:rsidRDefault="0044777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447772" w:rsidRDefault="0044777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447772">
      <w:pPr>
        <w:suppressAutoHyphens/>
        <w:autoSpaceDN w:val="0"/>
        <w:ind w:left="5664" w:firstLine="6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Default="007C7AE4" w:rsidP="00447772">
      <w:pPr>
        <w:suppressAutoHyphens/>
        <w:autoSpaceDN w:val="0"/>
        <w:ind w:left="5664" w:firstLine="6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447772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овета </w:t>
      </w:r>
      <w:proofErr w:type="gramStart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народных</w:t>
      </w:r>
      <w:proofErr w:type="gramEnd"/>
      <w:r w:rsidR="00447772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7C7AE4" w:rsidRDefault="007C7AE4" w:rsidP="00447772">
      <w:pPr>
        <w:suppressAutoHyphens/>
        <w:autoSpaceDN w:val="0"/>
        <w:ind w:left="5664" w:firstLine="6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депутатов</w:t>
      </w:r>
      <w:r w:rsidR="00447772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Пригородного сельского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от </w:t>
      </w:r>
      <w:r w:rsidR="00447772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18.07.2024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447772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251</w:t>
      </w:r>
    </w:p>
    <w:p w:rsidR="00587281" w:rsidRPr="007C7AE4" w:rsidRDefault="00587281" w:rsidP="00447772">
      <w:pPr>
        <w:suppressAutoHyphens/>
        <w:autoSpaceDN w:val="0"/>
        <w:ind w:left="5664" w:firstLine="6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447772">
        <w:rPr>
          <w:rFonts w:ascii="Times New Roman" w:hAnsi="Times New Roman"/>
          <w:kern w:val="24"/>
          <w:sz w:val="28"/>
          <w:szCs w:val="28"/>
        </w:rPr>
        <w:t xml:space="preserve">Пригородного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447772">
        <w:rPr>
          <w:rFonts w:ascii="Times New Roman" w:hAnsi="Times New Roman"/>
          <w:kern w:val="24"/>
          <w:sz w:val="28"/>
          <w:szCs w:val="28"/>
        </w:rPr>
        <w:t xml:space="preserve">Калачеевского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447772">
        <w:rPr>
          <w:rFonts w:ascii="Times New Roman" w:hAnsi="Times New Roman"/>
          <w:kern w:val="24"/>
          <w:sz w:val="28"/>
          <w:szCs w:val="28"/>
        </w:rPr>
        <w:t xml:space="preserve"> В Пригородном сельском поселении сход граждан проводится по вопросам выдвижения кандидатуры старосты </w:t>
      </w:r>
      <w:r w:rsidR="00596234">
        <w:rPr>
          <w:rFonts w:ascii="Times New Roman" w:hAnsi="Times New Roman"/>
          <w:kern w:val="24"/>
          <w:sz w:val="28"/>
          <w:szCs w:val="28"/>
        </w:rPr>
        <w:t>сельского населенного пункта</w:t>
      </w:r>
      <w:r w:rsidR="00447772">
        <w:rPr>
          <w:rFonts w:ascii="Times New Roman" w:hAnsi="Times New Roman"/>
          <w:kern w:val="24"/>
          <w:sz w:val="28"/>
          <w:szCs w:val="28"/>
        </w:rPr>
        <w:t xml:space="preserve">, а так же </w:t>
      </w:r>
      <w:proofErr w:type="gramStart"/>
      <w:r w:rsidR="00447772">
        <w:rPr>
          <w:rFonts w:ascii="Times New Roman" w:hAnsi="Times New Roman"/>
          <w:kern w:val="24"/>
          <w:sz w:val="28"/>
          <w:szCs w:val="28"/>
        </w:rPr>
        <w:t>по</w:t>
      </w:r>
      <w:proofErr w:type="gramEnd"/>
      <w:r w:rsidR="00447772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447772">
        <w:rPr>
          <w:rFonts w:ascii="Times New Roman" w:hAnsi="Times New Roman"/>
          <w:kern w:val="24"/>
          <w:sz w:val="28"/>
          <w:szCs w:val="28"/>
        </w:rPr>
        <w:t>вопроса</w:t>
      </w:r>
      <w:proofErr w:type="gramEnd"/>
      <w:r w:rsidR="00447772">
        <w:rPr>
          <w:rFonts w:ascii="Times New Roman" w:hAnsi="Times New Roman"/>
          <w:kern w:val="24"/>
          <w:sz w:val="28"/>
          <w:szCs w:val="28"/>
        </w:rPr>
        <w:t xml:space="preserve"> досрочного прекращения полномочий старосты </w:t>
      </w:r>
      <w:r w:rsidR="00596234">
        <w:rPr>
          <w:rFonts w:ascii="Times New Roman" w:hAnsi="Times New Roman"/>
          <w:kern w:val="24"/>
          <w:sz w:val="28"/>
          <w:szCs w:val="28"/>
        </w:rPr>
        <w:t>сельского населенного пункта</w:t>
      </w:r>
      <w:r w:rsidR="00447772">
        <w:rPr>
          <w:rFonts w:ascii="Times New Roman" w:hAnsi="Times New Roman"/>
          <w:kern w:val="24"/>
          <w:sz w:val="28"/>
          <w:szCs w:val="28"/>
        </w:rPr>
        <w:t xml:space="preserve">. 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5E291D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5E291D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447772">
        <w:rPr>
          <w:rFonts w:ascii="Times New Roman" w:hAnsi="Times New Roman"/>
          <w:kern w:val="24"/>
          <w:sz w:val="28"/>
          <w:szCs w:val="28"/>
        </w:rPr>
        <w:t xml:space="preserve">Пригородного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поселения, основания для досрочного прекращения полно</w:t>
      </w:r>
      <w:r w:rsidR="00596234">
        <w:rPr>
          <w:rFonts w:ascii="Times New Roman" w:hAnsi="Times New Roman"/>
          <w:kern w:val="24"/>
          <w:sz w:val="28"/>
          <w:szCs w:val="28"/>
        </w:rPr>
        <w:t>мочий ранее избранного старосты.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осуществляется инициативной группой граждан, не соответствует требованиям </w:t>
      </w:r>
      <w:r w:rsidR="00F63F70" w:rsidRPr="00596234">
        <w:rPr>
          <w:rFonts w:ascii="Times New Roman" w:hAnsi="Times New Roman"/>
          <w:kern w:val="24"/>
          <w:sz w:val="28"/>
          <w:szCs w:val="28"/>
        </w:rPr>
        <w:t>к лицам,</w:t>
      </w:r>
      <w:r w:rsidR="00010649" w:rsidRPr="0059623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59623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59623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59623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59623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59623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59623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59623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59623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59623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59623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59623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59623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59623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59623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59623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</w:t>
      </w:r>
      <w:r w:rsidRPr="00596234">
        <w:rPr>
          <w:rFonts w:ascii="Times New Roman" w:hAnsi="Times New Roman"/>
          <w:color w:val="000000" w:themeColor="text1"/>
          <w:kern w:val="24"/>
          <w:sz w:val="28"/>
          <w:szCs w:val="28"/>
        </w:rPr>
        <w:t>поселения в сети «Интернет»:</w:t>
      </w:r>
      <w:r w:rsidR="00596234" w:rsidRPr="00596234">
        <w:rPr>
          <w:color w:val="000000" w:themeColor="text1"/>
        </w:rPr>
        <w:t xml:space="preserve"> </w:t>
      </w:r>
      <w:hyperlink r:id="rId9" w:history="1">
        <w:r w:rsidR="00596234" w:rsidRPr="00596234">
          <w:rPr>
            <w:rStyle w:val="a3"/>
            <w:rFonts w:ascii="Times New Roman" w:hAnsi="Times New Roman"/>
            <w:color w:val="000000" w:themeColor="text1"/>
            <w:kern w:val="24"/>
            <w:sz w:val="28"/>
            <w:szCs w:val="28"/>
          </w:rPr>
          <w:t>https://prigorodnoe-r20.gosweb.gosuslugi.ru/</w:t>
        </w:r>
      </w:hyperlink>
      <w:r w:rsidR="00596234" w:rsidRPr="00596234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</w:t>
      </w:r>
      <w:r w:rsidRPr="00596234">
        <w:rPr>
          <w:rFonts w:ascii="Times New Roman" w:hAnsi="Times New Roman"/>
          <w:color w:val="000000" w:themeColor="text1"/>
          <w:kern w:val="24"/>
          <w:sz w:val="28"/>
          <w:szCs w:val="28"/>
        </w:rPr>
        <w:t>в том числе копии постановления, указанного в п. 2.3</w:t>
      </w:r>
      <w:r w:rsidR="00E900BA" w:rsidRPr="00596234">
        <w:rPr>
          <w:rFonts w:ascii="Times New Roman" w:hAnsi="Times New Roman"/>
          <w:color w:val="000000" w:themeColor="text1"/>
          <w:kern w:val="24"/>
          <w:sz w:val="28"/>
          <w:szCs w:val="28"/>
        </w:rPr>
        <w:t>.</w:t>
      </w:r>
      <w:r w:rsidRPr="00596234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</w:t>
      </w:r>
      <w:r w:rsidRPr="005E291D">
        <w:rPr>
          <w:rFonts w:ascii="Times New Roman" w:hAnsi="Times New Roman"/>
          <w:color w:val="000000" w:themeColor="text1"/>
          <w:kern w:val="24"/>
          <w:sz w:val="28"/>
          <w:szCs w:val="28"/>
        </w:rPr>
        <w:t>настоящего Положения, а</w:t>
      </w:r>
      <w:proofErr w:type="gramEnd"/>
      <w:r w:rsidRPr="005E291D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5E291D">
        <w:rPr>
          <w:rFonts w:ascii="Times New Roman" w:hAnsi="Times New Roman"/>
          <w:color w:val="000000" w:themeColor="text1"/>
          <w:kern w:val="24"/>
          <w:sz w:val="28"/>
          <w:szCs w:val="28"/>
        </w:rPr>
        <w:t>также путем размещения письменных объявлений о проведении схода граждан с аналогичной</w:t>
      </w:r>
      <w:r w:rsidR="00E900BA" w:rsidRPr="005E291D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</w:t>
      </w:r>
      <w:r w:rsidR="00E900BA" w:rsidRPr="005E291D">
        <w:rPr>
          <w:rFonts w:ascii="Times New Roman" w:hAnsi="Times New Roman"/>
          <w:kern w:val="24"/>
          <w:sz w:val="28"/>
          <w:szCs w:val="28"/>
        </w:rPr>
        <w:t>информацией в предусмотренном</w:t>
      </w:r>
      <w:r w:rsidRPr="005E291D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596234" w:rsidRPr="005E291D">
        <w:rPr>
          <w:rFonts w:ascii="Times New Roman" w:hAnsi="Times New Roman"/>
          <w:kern w:val="24"/>
          <w:sz w:val="28"/>
          <w:szCs w:val="28"/>
        </w:rPr>
        <w:t>Пригородного</w:t>
      </w:r>
      <w:r w:rsidRPr="005E291D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5E291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5E291D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5E291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5E291D">
        <w:rPr>
          <w:rFonts w:ascii="Times New Roman" w:hAnsi="Times New Roman"/>
          <w:kern w:val="24"/>
          <w:sz w:val="28"/>
          <w:szCs w:val="28"/>
        </w:rPr>
        <w:t xml:space="preserve">муниципальных правовых актов периодическом печатном издании, распространяемом в </w:t>
      </w:r>
      <w:r w:rsidR="00596234" w:rsidRPr="005E291D">
        <w:rPr>
          <w:rFonts w:ascii="Times New Roman" w:hAnsi="Times New Roman"/>
          <w:kern w:val="24"/>
          <w:sz w:val="28"/>
          <w:szCs w:val="28"/>
        </w:rPr>
        <w:t>Пригородном сельском поселении</w:t>
      </w:r>
      <w:r w:rsidRPr="005E291D">
        <w:rPr>
          <w:rFonts w:ascii="Times New Roman" w:hAnsi="Times New Roman"/>
          <w:kern w:val="24"/>
          <w:sz w:val="28"/>
          <w:szCs w:val="28"/>
        </w:rPr>
        <w:t>.</w:t>
      </w:r>
      <w:proofErr w:type="gramEnd"/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E291D">
        <w:rPr>
          <w:rFonts w:ascii="Times New Roman" w:hAnsi="Times New Roman"/>
          <w:kern w:val="24"/>
          <w:sz w:val="28"/>
          <w:szCs w:val="28"/>
        </w:rPr>
        <w:t xml:space="preserve">Воронежская область, Калачеевский район, посёлок Пригородный, улица Космонавтов, д.22  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соответствующем сходе и предлагает присутствующим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587281">
        <w:rPr>
          <w:rFonts w:ascii="Times New Roman" w:hAnsi="Times New Roman"/>
          <w:kern w:val="24"/>
          <w:sz w:val="28"/>
          <w:szCs w:val="28"/>
        </w:rPr>
        <w:t>Пригородного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87281">
        <w:rPr>
          <w:rFonts w:ascii="Times New Roman" w:hAnsi="Times New Roman"/>
          <w:kern w:val="24"/>
          <w:sz w:val="28"/>
          <w:szCs w:val="28"/>
        </w:rPr>
        <w:t>Пригородного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587281">
        <w:rPr>
          <w:rFonts w:ascii="Times New Roman" w:hAnsi="Times New Roman"/>
          <w:kern w:val="24"/>
          <w:sz w:val="28"/>
          <w:szCs w:val="28"/>
        </w:rPr>
        <w:t>Пригородного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10"/>
          <w:footerReference w:type="even" r:id="rId11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16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0"/>
        <w:gridCol w:w="1466"/>
        <w:gridCol w:w="2032"/>
        <w:gridCol w:w="3638"/>
      </w:tblGrid>
      <w:tr w:rsidR="00DC54B9" w:rsidRPr="007C7AE4" w:rsidTr="00587281">
        <w:trPr>
          <w:trHeight w:hRule="exact" w:val="1072"/>
        </w:trPr>
        <w:tc>
          <w:tcPr>
            <w:tcW w:w="9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58728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58728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Пригородного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58728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Калачеевского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587281">
        <w:trPr>
          <w:trHeight w:hRule="exact" w:val="71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587281">
        <w:trPr>
          <w:trHeight w:hRule="exact" w:val="81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587281">
        <w:trPr>
          <w:trHeight w:hRule="exact" w:val="996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587281">
        <w:trPr>
          <w:trHeight w:hRule="exact" w:val="85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Pr="00587281" w:rsidRDefault="00691D95" w:rsidP="00587281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F63F70" w:rsidRPr="00587281" w:rsidRDefault="00F63F70" w:rsidP="00587281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4"/>
          <w:sz w:val="26"/>
          <w:szCs w:val="26"/>
        </w:rPr>
        <w:t xml:space="preserve">ПРОТОКОЛ </w:t>
      </w:r>
      <w:r w:rsidRPr="00587281">
        <w:rPr>
          <w:rFonts w:ascii="Times New Roman" w:hAnsi="Times New Roman"/>
          <w:color w:val="000000"/>
          <w:spacing w:val="3"/>
          <w:sz w:val="26"/>
          <w:szCs w:val="26"/>
        </w:rPr>
        <w:t>СХОДА ГРАЖДАН</w:t>
      </w:r>
    </w:p>
    <w:p w:rsidR="00F63F70" w:rsidRPr="00587281" w:rsidRDefault="009127F2" w:rsidP="00587281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58728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B4B59F" wp14:editId="3CA88E72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587281" w:rsidRPr="00587281">
        <w:rPr>
          <w:rFonts w:ascii="Times New Roman" w:hAnsi="Times New Roman"/>
          <w:color w:val="000000"/>
          <w:spacing w:val="1"/>
          <w:sz w:val="26"/>
          <w:szCs w:val="26"/>
        </w:rPr>
        <w:t>Пригородного сельского поселения</w:t>
      </w:r>
    </w:p>
    <w:p w:rsidR="00D1659B" w:rsidRPr="00587281" w:rsidRDefault="00D1659B" w:rsidP="00587281">
      <w:pPr>
        <w:shd w:val="clear" w:color="auto" w:fill="FFFFFF"/>
        <w:tabs>
          <w:tab w:val="left" w:pos="8520"/>
        </w:tabs>
        <w:ind w:firstLine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63F70" w:rsidRPr="00587281" w:rsidRDefault="00691D95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F63F70" w:rsidRPr="00587281">
        <w:rPr>
          <w:rFonts w:ascii="Times New Roman" w:hAnsi="Times New Roman"/>
          <w:color w:val="000000"/>
          <w:spacing w:val="-2"/>
          <w:sz w:val="26"/>
          <w:szCs w:val="26"/>
        </w:rPr>
        <w:t>«___» __________ года</w:t>
      </w:r>
    </w:p>
    <w:p w:rsidR="00F63F70" w:rsidRPr="00587281" w:rsidRDefault="00394EF4" w:rsidP="00587281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5872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3F70" w:rsidRPr="00587281">
        <w:rPr>
          <w:rFonts w:ascii="Times New Roman" w:hAnsi="Times New Roman"/>
          <w:color w:val="000000"/>
          <w:sz w:val="26"/>
          <w:szCs w:val="26"/>
        </w:rPr>
        <w:t>(дата проведения)</w:t>
      </w:r>
      <w:r w:rsidR="009127F2" w:rsidRPr="0058728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813826" wp14:editId="6E540702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587281" w:rsidRPr="00587281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</w:t>
      </w:r>
      <w:r w:rsidR="00F63F70" w:rsidRPr="00587281">
        <w:rPr>
          <w:rFonts w:ascii="Times New Roman" w:hAnsi="Times New Roman"/>
          <w:color w:val="000000"/>
          <w:spacing w:val="1"/>
          <w:sz w:val="26"/>
          <w:szCs w:val="26"/>
        </w:rPr>
        <w:t>(место проведения)</w:t>
      </w:r>
    </w:p>
    <w:p w:rsidR="00691D95" w:rsidRPr="00587281" w:rsidRDefault="00691D95" w:rsidP="00587281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691D95" w:rsidRPr="00587281" w:rsidRDefault="009127F2" w:rsidP="00587281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6"/>
          <w:szCs w:val="26"/>
        </w:rPr>
      </w:pPr>
      <w:r w:rsidRPr="0058728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89DC5A6" wp14:editId="47B436C3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587281">
        <w:rPr>
          <w:rFonts w:ascii="Times New Roman" w:hAnsi="Times New Roman"/>
          <w:color w:val="000000"/>
          <w:spacing w:val="4"/>
          <w:sz w:val="26"/>
          <w:szCs w:val="26"/>
        </w:rPr>
        <w:t xml:space="preserve">общее число граждан, проживающих на (соответствующей территории) </w:t>
      </w:r>
    </w:p>
    <w:p w:rsidR="00691D95" w:rsidRPr="00587281" w:rsidRDefault="00691D95" w:rsidP="00587281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6"/>
          <w:szCs w:val="26"/>
        </w:rPr>
      </w:pP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8"/>
          <w:sz w:val="26"/>
          <w:szCs w:val="26"/>
        </w:rPr>
        <w:t>и имеющих право на участие в сходе граждан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Присутствовали:</w:t>
      </w:r>
    </w:p>
    <w:p w:rsidR="00691D95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 xml:space="preserve">Председатель схода граждан 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_______________________________________________</w:t>
      </w:r>
    </w:p>
    <w:p w:rsidR="00F63F70" w:rsidRPr="00587281" w:rsidRDefault="00394EF4" w:rsidP="00587281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F63F70" w:rsidRPr="00587281">
        <w:rPr>
          <w:rFonts w:ascii="Times New Roman" w:hAnsi="Times New Roman"/>
          <w:color w:val="000000"/>
          <w:spacing w:val="1"/>
          <w:sz w:val="26"/>
          <w:szCs w:val="26"/>
        </w:rPr>
        <w:t>(фамилия, имя, отчество)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691D95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Секретарь схода граждан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_________________________________________________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(фамилия, имя, отчество)</w:t>
      </w:r>
    </w:p>
    <w:p w:rsidR="00587281" w:rsidRPr="00587281" w:rsidRDefault="00587281" w:rsidP="00587281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F63F70" w:rsidRPr="00587281" w:rsidRDefault="00394EF4" w:rsidP="00587281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F63F70" w:rsidRPr="00587281">
        <w:rPr>
          <w:rFonts w:ascii="Times New Roman" w:hAnsi="Times New Roman"/>
          <w:color w:val="000000"/>
          <w:spacing w:val="1"/>
          <w:sz w:val="26"/>
          <w:szCs w:val="26"/>
        </w:rPr>
        <w:t>ПОВЕСТКА ДНЯ: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22"/>
          <w:sz w:val="26"/>
          <w:szCs w:val="26"/>
        </w:rPr>
        <w:t>1.О</w:t>
      </w:r>
      <w:r w:rsidR="00C36A5A" w:rsidRPr="00587281">
        <w:rPr>
          <w:rFonts w:ascii="Times New Roman" w:hAnsi="Times New Roman"/>
          <w:color w:val="000000"/>
          <w:spacing w:val="22"/>
          <w:sz w:val="26"/>
          <w:szCs w:val="26"/>
        </w:rPr>
        <w:t xml:space="preserve"> _______________</w:t>
      </w:r>
    </w:p>
    <w:p w:rsidR="00F63F70" w:rsidRPr="00587281" w:rsidRDefault="00394EF4" w:rsidP="00587281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C36A5A" w:rsidRPr="00587281">
        <w:rPr>
          <w:rFonts w:ascii="Times New Roman" w:hAnsi="Times New Roman"/>
          <w:color w:val="000000"/>
          <w:spacing w:val="2"/>
          <w:sz w:val="26"/>
          <w:szCs w:val="26"/>
        </w:rPr>
        <w:t>(</w:t>
      </w:r>
      <w:r w:rsidR="00F63F70" w:rsidRPr="00587281">
        <w:rPr>
          <w:rFonts w:ascii="Times New Roman" w:hAnsi="Times New Roman"/>
          <w:color w:val="000000"/>
          <w:spacing w:val="2"/>
          <w:sz w:val="26"/>
          <w:szCs w:val="26"/>
        </w:rPr>
        <w:t>Доклад</w:t>
      </w:r>
      <w:r w:rsidR="00C36A5A" w:rsidRPr="00587281">
        <w:rPr>
          <w:rFonts w:ascii="Times New Roman" w:hAnsi="Times New Roman"/>
          <w:color w:val="000000"/>
          <w:spacing w:val="2"/>
          <w:sz w:val="26"/>
          <w:szCs w:val="26"/>
        </w:rPr>
        <w:t>)</w:t>
      </w:r>
    </w:p>
    <w:p w:rsidR="00F63F70" w:rsidRPr="00587281" w:rsidRDefault="00F63F70" w:rsidP="00587281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31"/>
          <w:sz w:val="26"/>
          <w:szCs w:val="26"/>
        </w:rPr>
        <w:t>2</w:t>
      </w:r>
      <w:r w:rsidR="00C36A5A" w:rsidRPr="00587281">
        <w:rPr>
          <w:rFonts w:ascii="Times New Roman" w:hAnsi="Times New Roman"/>
          <w:color w:val="000000"/>
          <w:spacing w:val="31"/>
          <w:sz w:val="26"/>
          <w:szCs w:val="26"/>
        </w:rPr>
        <w:t>.</w:t>
      </w:r>
      <w:r w:rsidRPr="00587281">
        <w:rPr>
          <w:rFonts w:ascii="Times New Roman" w:hAnsi="Times New Roman"/>
          <w:color w:val="000000"/>
          <w:spacing w:val="31"/>
          <w:sz w:val="26"/>
          <w:szCs w:val="26"/>
        </w:rPr>
        <w:t>О</w:t>
      </w:r>
      <w:r w:rsidR="00C36A5A" w:rsidRPr="00587281">
        <w:rPr>
          <w:rFonts w:ascii="Times New Roman" w:hAnsi="Times New Roman"/>
          <w:color w:val="000000"/>
          <w:spacing w:val="31"/>
          <w:sz w:val="26"/>
          <w:szCs w:val="26"/>
        </w:rPr>
        <w:t xml:space="preserve"> ______________</w:t>
      </w:r>
    </w:p>
    <w:p w:rsidR="00F63F70" w:rsidRPr="00587281" w:rsidRDefault="00394EF4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C36A5A" w:rsidRPr="00587281">
        <w:rPr>
          <w:rFonts w:ascii="Times New Roman" w:hAnsi="Times New Roman"/>
          <w:color w:val="000000"/>
          <w:spacing w:val="2"/>
          <w:sz w:val="26"/>
          <w:szCs w:val="26"/>
        </w:rPr>
        <w:t>(</w:t>
      </w:r>
      <w:r w:rsidR="00F63F70" w:rsidRPr="00587281">
        <w:rPr>
          <w:rFonts w:ascii="Times New Roman" w:hAnsi="Times New Roman"/>
          <w:color w:val="000000"/>
          <w:spacing w:val="2"/>
          <w:sz w:val="26"/>
          <w:szCs w:val="26"/>
        </w:rPr>
        <w:t>Информация</w:t>
      </w:r>
      <w:r w:rsidR="00C36A5A" w:rsidRPr="00587281">
        <w:rPr>
          <w:rFonts w:ascii="Times New Roman" w:hAnsi="Times New Roman"/>
          <w:color w:val="000000"/>
          <w:spacing w:val="2"/>
          <w:sz w:val="26"/>
          <w:szCs w:val="26"/>
        </w:rPr>
        <w:t>)</w:t>
      </w:r>
    </w:p>
    <w:p w:rsidR="00F63F70" w:rsidRPr="00587281" w:rsidRDefault="00F63F70" w:rsidP="00587281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27"/>
          <w:sz w:val="26"/>
          <w:szCs w:val="26"/>
        </w:rPr>
        <w:t>1.</w:t>
      </w:r>
      <w:r w:rsidR="00394EF4" w:rsidRPr="005872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Слушали:</w:t>
      </w:r>
    </w:p>
    <w:p w:rsidR="00F63F70" w:rsidRPr="00587281" w:rsidRDefault="00394EF4" w:rsidP="00587281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sz w:val="26"/>
          <w:szCs w:val="26"/>
        </w:rPr>
        <w:t xml:space="preserve"> </w:t>
      </w:r>
      <w:r w:rsidR="00F63F70" w:rsidRPr="00587281">
        <w:rPr>
          <w:rFonts w:ascii="Times New Roman" w:hAnsi="Times New Roman"/>
          <w:color w:val="000000"/>
          <w:spacing w:val="8"/>
          <w:sz w:val="26"/>
          <w:szCs w:val="26"/>
        </w:rPr>
        <w:t>краткая запись выступления или (текст доклада прилагается)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Выступили:</w:t>
      </w:r>
    </w:p>
    <w:p w:rsidR="00F63F70" w:rsidRPr="00587281" w:rsidRDefault="00394EF4" w:rsidP="00587281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sz w:val="26"/>
          <w:szCs w:val="26"/>
        </w:rPr>
        <w:t xml:space="preserve"> </w:t>
      </w:r>
      <w:r w:rsidR="00F63F70" w:rsidRPr="00587281">
        <w:rPr>
          <w:rFonts w:ascii="Times New Roman" w:hAnsi="Times New Roman"/>
          <w:color w:val="000000"/>
          <w:spacing w:val="2"/>
          <w:sz w:val="26"/>
          <w:szCs w:val="26"/>
        </w:rPr>
        <w:t>краткая запись выступления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(Ф.И.О.)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1"/>
          <w:sz w:val="26"/>
          <w:szCs w:val="26"/>
        </w:rPr>
        <w:t>Решили: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3"/>
          <w:sz w:val="26"/>
          <w:szCs w:val="26"/>
        </w:rPr>
        <w:t>Результаты голосования «за»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«против»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z w:val="26"/>
          <w:szCs w:val="26"/>
        </w:rPr>
        <w:t xml:space="preserve">«воздержался» </w:t>
      </w:r>
      <w:r w:rsidRPr="00587281">
        <w:rPr>
          <w:rFonts w:ascii="Times New Roman" w:hAnsi="Times New Roman"/>
          <w:color w:val="000000"/>
          <w:spacing w:val="3"/>
          <w:sz w:val="26"/>
          <w:szCs w:val="26"/>
        </w:rPr>
        <w:t>Решение принято (не принято)</w:t>
      </w:r>
    </w:p>
    <w:p w:rsidR="00F63F70" w:rsidRPr="00587281" w:rsidRDefault="00F63F70" w:rsidP="00587281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14"/>
          <w:sz w:val="26"/>
          <w:szCs w:val="26"/>
        </w:rPr>
        <w:t>2.</w:t>
      </w:r>
      <w:r w:rsidR="00394EF4" w:rsidRPr="005872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87281">
        <w:rPr>
          <w:rFonts w:ascii="Times New Roman" w:hAnsi="Times New Roman"/>
          <w:color w:val="000000"/>
          <w:spacing w:val="1"/>
          <w:sz w:val="26"/>
          <w:szCs w:val="26"/>
        </w:rPr>
        <w:t>Слушали:</w:t>
      </w:r>
    </w:p>
    <w:p w:rsidR="00F63F70" w:rsidRPr="00587281" w:rsidRDefault="00394EF4" w:rsidP="00587281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sz w:val="26"/>
          <w:szCs w:val="26"/>
        </w:rPr>
        <w:t xml:space="preserve"> </w:t>
      </w:r>
      <w:r w:rsidR="00F63F70" w:rsidRPr="00587281">
        <w:rPr>
          <w:rFonts w:ascii="Times New Roman" w:hAnsi="Times New Roman"/>
          <w:color w:val="000000"/>
          <w:spacing w:val="8"/>
          <w:sz w:val="26"/>
          <w:szCs w:val="26"/>
        </w:rPr>
        <w:t>краткая запись выступления или (текст доклада прилагается)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z w:val="26"/>
          <w:szCs w:val="26"/>
        </w:rPr>
        <w:t>Выступили:</w:t>
      </w:r>
    </w:p>
    <w:p w:rsidR="00F63F70" w:rsidRPr="00587281" w:rsidRDefault="00394EF4" w:rsidP="00587281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sz w:val="26"/>
          <w:szCs w:val="26"/>
        </w:rPr>
        <w:t xml:space="preserve"> </w:t>
      </w:r>
      <w:r w:rsidR="00F63F70" w:rsidRPr="00587281">
        <w:rPr>
          <w:rFonts w:ascii="Times New Roman" w:hAnsi="Times New Roman"/>
          <w:color w:val="000000"/>
          <w:spacing w:val="3"/>
          <w:sz w:val="26"/>
          <w:szCs w:val="26"/>
        </w:rPr>
        <w:t>краткая запись выступления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1"/>
          <w:sz w:val="26"/>
          <w:szCs w:val="26"/>
        </w:rPr>
        <w:t>Решили: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3"/>
          <w:sz w:val="26"/>
          <w:szCs w:val="26"/>
        </w:rPr>
        <w:t>Результаты голосования «за»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z w:val="26"/>
          <w:szCs w:val="26"/>
        </w:rPr>
        <w:t>«против»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z w:val="26"/>
          <w:szCs w:val="26"/>
        </w:rPr>
        <w:t xml:space="preserve">«воздержался» </w:t>
      </w:r>
      <w:r w:rsidRPr="00587281">
        <w:rPr>
          <w:rFonts w:ascii="Times New Roman" w:hAnsi="Times New Roman"/>
          <w:color w:val="000000"/>
          <w:spacing w:val="3"/>
          <w:sz w:val="26"/>
          <w:szCs w:val="26"/>
        </w:rPr>
        <w:t>Решение принято (не принято)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3"/>
          <w:sz w:val="26"/>
          <w:szCs w:val="26"/>
        </w:rPr>
        <w:t>Председатель схода</w:t>
      </w:r>
    </w:p>
    <w:p w:rsidR="00587281" w:rsidRPr="00587281" w:rsidRDefault="00F63F70" w:rsidP="00587281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1"/>
          <w:sz w:val="26"/>
          <w:szCs w:val="26"/>
        </w:rPr>
        <w:t>граждан</w:t>
      </w:r>
      <w:r w:rsidR="00C36A5A" w:rsidRPr="00587281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</w:p>
    <w:p w:rsidR="00F63F70" w:rsidRPr="00587281" w:rsidRDefault="00C36A5A" w:rsidP="00587281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1"/>
          <w:sz w:val="26"/>
          <w:szCs w:val="26"/>
        </w:rPr>
        <w:t>__________________________</w:t>
      </w:r>
      <w:r w:rsidR="00394EF4" w:rsidRPr="005872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87281">
        <w:rPr>
          <w:rFonts w:ascii="Times New Roman" w:hAnsi="Times New Roman"/>
          <w:color w:val="000000"/>
          <w:sz w:val="26"/>
          <w:szCs w:val="26"/>
        </w:rPr>
        <w:t>______________________________</w:t>
      </w:r>
    </w:p>
    <w:p w:rsidR="00F63F70" w:rsidRPr="00587281" w:rsidRDefault="00F63F70" w:rsidP="00587281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>(подпись)</w:t>
      </w:r>
      <w:r w:rsidR="00394EF4" w:rsidRPr="005872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7281" w:rsidRPr="00587281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</w:t>
      </w:r>
      <w:r w:rsidRPr="00587281">
        <w:rPr>
          <w:rFonts w:ascii="Times New Roman" w:hAnsi="Times New Roman"/>
          <w:color w:val="000000"/>
          <w:spacing w:val="3"/>
          <w:sz w:val="26"/>
          <w:szCs w:val="26"/>
        </w:rPr>
        <w:t>(расшифровка подписи)</w:t>
      </w:r>
    </w:p>
    <w:p w:rsidR="00F63F70" w:rsidRPr="00587281" w:rsidRDefault="00F63F70" w:rsidP="0058728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3"/>
          <w:sz w:val="26"/>
          <w:szCs w:val="26"/>
        </w:rPr>
        <w:t>Секретарь схода</w:t>
      </w:r>
    </w:p>
    <w:p w:rsidR="00587281" w:rsidRPr="00587281" w:rsidRDefault="00F63F70" w:rsidP="00587281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1"/>
          <w:sz w:val="26"/>
          <w:szCs w:val="26"/>
        </w:rPr>
        <w:t>граждан</w:t>
      </w:r>
      <w:r w:rsidR="00C36A5A" w:rsidRPr="0058728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63F70" w:rsidRPr="00587281" w:rsidRDefault="00C36A5A" w:rsidP="00587281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z w:val="26"/>
          <w:szCs w:val="26"/>
        </w:rPr>
        <w:t>_______________________________________________________</w:t>
      </w:r>
    </w:p>
    <w:p w:rsidR="00925465" w:rsidRPr="00587281" w:rsidRDefault="00F63F70" w:rsidP="00587281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6"/>
          <w:szCs w:val="26"/>
        </w:rPr>
      </w:pPr>
      <w:r w:rsidRPr="00587281">
        <w:rPr>
          <w:rFonts w:ascii="Times New Roman" w:hAnsi="Times New Roman"/>
          <w:color w:val="000000"/>
          <w:spacing w:val="-1"/>
          <w:sz w:val="26"/>
          <w:szCs w:val="26"/>
        </w:rPr>
        <w:t>(подпись)</w:t>
      </w:r>
      <w:r w:rsidR="00394EF4" w:rsidRPr="005872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7281" w:rsidRPr="00587281">
        <w:rPr>
          <w:rFonts w:ascii="Times New Roman" w:hAnsi="Times New Roman"/>
          <w:color w:val="000000"/>
          <w:sz w:val="26"/>
          <w:szCs w:val="26"/>
        </w:rPr>
        <w:tab/>
      </w:r>
      <w:r w:rsidR="00587281" w:rsidRPr="00587281">
        <w:rPr>
          <w:rFonts w:ascii="Times New Roman" w:hAnsi="Times New Roman"/>
          <w:color w:val="000000"/>
          <w:sz w:val="26"/>
          <w:szCs w:val="26"/>
        </w:rPr>
        <w:tab/>
      </w:r>
      <w:r w:rsidR="00587281" w:rsidRPr="00587281">
        <w:rPr>
          <w:rFonts w:ascii="Times New Roman" w:hAnsi="Times New Roman"/>
          <w:color w:val="000000"/>
          <w:sz w:val="26"/>
          <w:szCs w:val="26"/>
        </w:rPr>
        <w:tab/>
      </w:r>
      <w:r w:rsidRPr="00587281">
        <w:rPr>
          <w:rFonts w:ascii="Times New Roman" w:hAnsi="Times New Roman"/>
          <w:color w:val="000000"/>
          <w:spacing w:val="3"/>
          <w:sz w:val="26"/>
          <w:szCs w:val="26"/>
        </w:rPr>
        <w:t>(расшифровка подписи)</w:t>
      </w:r>
    </w:p>
    <w:sectPr w:rsidR="00925465" w:rsidRPr="00587281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13" w:rsidRDefault="00ED3213">
      <w:r>
        <w:separator/>
      </w:r>
    </w:p>
  </w:endnote>
  <w:endnote w:type="continuationSeparator" w:id="0">
    <w:p w:rsidR="00ED3213" w:rsidRDefault="00ED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13" w:rsidRDefault="00ED3213">
      <w:r>
        <w:separator/>
      </w:r>
    </w:p>
  </w:footnote>
  <w:footnote w:type="continuationSeparator" w:id="0">
    <w:p w:rsidR="00ED3213" w:rsidRDefault="00ED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3532A"/>
    <w:rsid w:val="0032243F"/>
    <w:rsid w:val="00394EF4"/>
    <w:rsid w:val="003E7C67"/>
    <w:rsid w:val="00447772"/>
    <w:rsid w:val="00496A4D"/>
    <w:rsid w:val="0054025C"/>
    <w:rsid w:val="00561D32"/>
    <w:rsid w:val="00584CBE"/>
    <w:rsid w:val="00587281"/>
    <w:rsid w:val="00596234"/>
    <w:rsid w:val="005E291D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A7740E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900BA"/>
    <w:rsid w:val="00ED3213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40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40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40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40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gorodnoe-r20.gosweb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107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СИР</cp:lastModifiedBy>
  <cp:revision>7</cp:revision>
  <cp:lastPrinted>2024-07-10T06:48:00Z</cp:lastPrinted>
  <dcterms:created xsi:type="dcterms:W3CDTF">2024-05-27T12:28:00Z</dcterms:created>
  <dcterms:modified xsi:type="dcterms:W3CDTF">2024-07-10T06:49:00Z</dcterms:modified>
</cp:coreProperties>
</file>