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72" w:rsidRPr="00BE0572" w:rsidRDefault="00BE0572" w:rsidP="00BE0572">
      <w:pPr>
        <w:ind w:left="-851"/>
        <w:jc w:val="center"/>
        <w:rPr>
          <w:sz w:val="26"/>
          <w:szCs w:val="26"/>
        </w:rPr>
      </w:pPr>
      <w:r w:rsidRPr="00BE0572">
        <w:rPr>
          <w:b/>
          <w:noProof/>
          <w:sz w:val="26"/>
          <w:szCs w:val="26"/>
          <w:lang w:eastAsia="ru-RU"/>
        </w:rPr>
        <w:drawing>
          <wp:inline distT="0" distB="0" distL="0" distR="0" wp14:anchorId="30B5D6C6" wp14:editId="4AFD2BDE">
            <wp:extent cx="428625" cy="515803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" cy="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72" w:rsidRPr="00BE0572" w:rsidRDefault="00BE0572" w:rsidP="00BE0572">
      <w:pPr>
        <w:ind w:left="-851"/>
        <w:jc w:val="center"/>
        <w:rPr>
          <w:sz w:val="26"/>
          <w:szCs w:val="26"/>
        </w:rPr>
      </w:pPr>
    </w:p>
    <w:p w:rsidR="00BE0572" w:rsidRPr="00BE0572" w:rsidRDefault="00BE0572" w:rsidP="00BE0572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BE0572">
        <w:rPr>
          <w:b/>
          <w:bCs/>
          <w:sz w:val="26"/>
          <w:szCs w:val="26"/>
        </w:rPr>
        <w:t>СОВЕТ НАРОДНЫХ ДЕПУТАТОВ</w:t>
      </w:r>
    </w:p>
    <w:p w:rsidR="00BE0572" w:rsidRPr="00BE0572" w:rsidRDefault="00BE0572" w:rsidP="00BE0572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BE0572">
        <w:rPr>
          <w:b/>
          <w:bCs/>
          <w:sz w:val="26"/>
          <w:szCs w:val="26"/>
        </w:rPr>
        <w:t>ПРИГОРОДНОГО СЕЛЬСКОГО ПОСЕЛЕНИЯ</w:t>
      </w:r>
    </w:p>
    <w:p w:rsidR="00BE0572" w:rsidRPr="00BE0572" w:rsidRDefault="00BE0572" w:rsidP="00BE0572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BE0572">
        <w:rPr>
          <w:b/>
          <w:bCs/>
          <w:sz w:val="26"/>
          <w:szCs w:val="26"/>
        </w:rPr>
        <w:t>КАЛАЧЕЕВСКОГО МУНИЦИПАЛЬНОГО РАЙОНА</w:t>
      </w:r>
    </w:p>
    <w:p w:rsidR="00BE0572" w:rsidRPr="00BE0572" w:rsidRDefault="00BE0572" w:rsidP="00BE0572">
      <w:pPr>
        <w:tabs>
          <w:tab w:val="left" w:pos="4515"/>
        </w:tabs>
        <w:jc w:val="center"/>
        <w:rPr>
          <w:sz w:val="26"/>
          <w:szCs w:val="26"/>
        </w:rPr>
      </w:pPr>
      <w:r w:rsidRPr="00BE0572">
        <w:rPr>
          <w:b/>
          <w:bCs/>
          <w:sz w:val="26"/>
          <w:szCs w:val="26"/>
        </w:rPr>
        <w:t>ВОРОНЕЖСКОЙ ОБЛАСТИ</w:t>
      </w:r>
    </w:p>
    <w:p w:rsidR="00BE0572" w:rsidRPr="00BE0572" w:rsidRDefault="00BE0572" w:rsidP="00BE0572">
      <w:pPr>
        <w:suppressAutoHyphens w:val="0"/>
        <w:ind w:left="-720"/>
        <w:jc w:val="center"/>
        <w:rPr>
          <w:sz w:val="26"/>
          <w:szCs w:val="26"/>
          <w:lang w:eastAsia="ru-RU"/>
        </w:rPr>
      </w:pPr>
    </w:p>
    <w:p w:rsidR="00BB39F9" w:rsidRPr="00DB39F5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DB39F5">
        <w:rPr>
          <w:b/>
          <w:bCs/>
          <w:sz w:val="34"/>
          <w:szCs w:val="34"/>
        </w:rPr>
        <w:t>РЕШЕНИЕ</w:t>
      </w:r>
    </w:p>
    <w:p w:rsidR="00BB39F9" w:rsidRDefault="00BB39F9" w:rsidP="00BE0572">
      <w:pPr>
        <w:rPr>
          <w:sz w:val="26"/>
          <w:szCs w:val="26"/>
        </w:rPr>
      </w:pPr>
    </w:p>
    <w:p w:rsidR="00BE0572" w:rsidRPr="00DB39F5" w:rsidRDefault="00BE0572" w:rsidP="00BE0572">
      <w:pPr>
        <w:rPr>
          <w:sz w:val="26"/>
          <w:szCs w:val="26"/>
        </w:rPr>
      </w:pPr>
    </w:p>
    <w:p w:rsidR="00BB39F9" w:rsidRPr="00ED4DD8" w:rsidRDefault="00BB39F9" w:rsidP="00BE0572">
      <w:pPr>
        <w:rPr>
          <w:sz w:val="26"/>
          <w:szCs w:val="26"/>
          <w:u w:val="single"/>
        </w:rPr>
      </w:pPr>
      <w:r w:rsidRPr="00ED4DD8">
        <w:rPr>
          <w:sz w:val="26"/>
          <w:szCs w:val="26"/>
          <w:u w:val="single"/>
        </w:rPr>
        <w:t xml:space="preserve">от </w:t>
      </w:r>
      <w:r w:rsidR="00063B02" w:rsidRPr="00ED4DD8">
        <w:rPr>
          <w:sz w:val="26"/>
          <w:szCs w:val="26"/>
          <w:u w:val="single"/>
        </w:rPr>
        <w:t>0</w:t>
      </w:r>
      <w:r w:rsidR="00ED4DD8" w:rsidRPr="00ED4DD8">
        <w:rPr>
          <w:sz w:val="26"/>
          <w:szCs w:val="26"/>
          <w:u w:val="single"/>
        </w:rPr>
        <w:t>4</w:t>
      </w:r>
      <w:r w:rsidR="00582CFC" w:rsidRPr="00ED4DD8">
        <w:rPr>
          <w:sz w:val="26"/>
          <w:szCs w:val="26"/>
          <w:u w:val="single"/>
        </w:rPr>
        <w:t xml:space="preserve"> </w:t>
      </w:r>
      <w:r w:rsidR="00063B02" w:rsidRPr="00ED4DD8">
        <w:rPr>
          <w:sz w:val="26"/>
          <w:szCs w:val="26"/>
          <w:u w:val="single"/>
        </w:rPr>
        <w:t>марта</w:t>
      </w:r>
      <w:r w:rsidR="00582CFC" w:rsidRPr="00ED4DD8">
        <w:rPr>
          <w:sz w:val="26"/>
          <w:szCs w:val="26"/>
          <w:u w:val="single"/>
        </w:rPr>
        <w:t xml:space="preserve"> </w:t>
      </w:r>
      <w:r w:rsidRPr="00ED4DD8">
        <w:rPr>
          <w:sz w:val="26"/>
          <w:szCs w:val="26"/>
          <w:u w:val="single"/>
        </w:rPr>
        <w:t>202</w:t>
      </w:r>
      <w:r w:rsidR="00582CFC" w:rsidRPr="00ED4DD8">
        <w:rPr>
          <w:sz w:val="26"/>
          <w:szCs w:val="26"/>
          <w:u w:val="single"/>
        </w:rPr>
        <w:t>4</w:t>
      </w:r>
      <w:r w:rsidRPr="00ED4DD8">
        <w:rPr>
          <w:sz w:val="26"/>
          <w:szCs w:val="26"/>
          <w:u w:val="single"/>
        </w:rPr>
        <w:t xml:space="preserve"> г. №</w:t>
      </w:r>
      <w:r w:rsidR="001D69F0" w:rsidRPr="00ED4DD8">
        <w:rPr>
          <w:sz w:val="26"/>
          <w:szCs w:val="26"/>
          <w:u w:val="single"/>
        </w:rPr>
        <w:t xml:space="preserve"> </w:t>
      </w:r>
      <w:r w:rsidR="00063B02" w:rsidRPr="00ED4DD8">
        <w:rPr>
          <w:sz w:val="26"/>
          <w:szCs w:val="26"/>
          <w:u w:val="single"/>
        </w:rPr>
        <w:t>23</w:t>
      </w:r>
      <w:r w:rsidR="00240223">
        <w:rPr>
          <w:sz w:val="26"/>
          <w:szCs w:val="26"/>
          <w:u w:val="single"/>
        </w:rPr>
        <w:t>4</w:t>
      </w:r>
    </w:p>
    <w:p w:rsidR="00BB39F9" w:rsidRPr="00DB39F5" w:rsidRDefault="00BB39F9" w:rsidP="00BE0572">
      <w:pPr>
        <w:rPr>
          <w:b/>
          <w:bCs/>
        </w:rPr>
      </w:pPr>
      <w:r w:rsidRPr="00ED4DD8">
        <w:t xml:space="preserve">          п. Пригородный</w:t>
      </w:r>
    </w:p>
    <w:p w:rsidR="00BB39F9" w:rsidRPr="00DB39F5" w:rsidRDefault="00BB39F9" w:rsidP="00BE0572">
      <w:pPr>
        <w:ind w:right="3968"/>
        <w:jc w:val="both"/>
        <w:rPr>
          <w:b/>
          <w:bCs/>
          <w:color w:val="000000"/>
          <w:sz w:val="26"/>
          <w:szCs w:val="26"/>
        </w:rPr>
      </w:pPr>
    </w:p>
    <w:p w:rsidR="00162F75" w:rsidRPr="00DB39F5" w:rsidRDefault="00162F75" w:rsidP="00BE0572">
      <w:pPr>
        <w:tabs>
          <w:tab w:val="left" w:pos="5954"/>
        </w:tabs>
        <w:suppressAutoHyphens w:val="0"/>
        <w:ind w:right="3543"/>
        <w:jc w:val="both"/>
        <w:rPr>
          <w:b/>
          <w:bCs/>
          <w:color w:val="000000"/>
          <w:sz w:val="26"/>
          <w:szCs w:val="26"/>
          <w:lang w:eastAsia="ru-RU"/>
        </w:rPr>
      </w:pPr>
      <w:r w:rsidRPr="00DB39F5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063B02" w:rsidRPr="00DB39F5">
        <w:rPr>
          <w:b/>
          <w:bCs/>
          <w:color w:val="000000"/>
          <w:sz w:val="26"/>
          <w:szCs w:val="26"/>
        </w:rPr>
        <w:t>31 июля 2018</w:t>
      </w:r>
      <w:r w:rsidRPr="00DB39F5">
        <w:rPr>
          <w:b/>
          <w:bCs/>
          <w:color w:val="000000"/>
          <w:sz w:val="26"/>
          <w:szCs w:val="26"/>
        </w:rPr>
        <w:t xml:space="preserve"> г. № </w:t>
      </w:r>
      <w:r w:rsidR="00063B02" w:rsidRPr="00DB39F5">
        <w:rPr>
          <w:b/>
          <w:bCs/>
          <w:color w:val="000000"/>
          <w:sz w:val="26"/>
          <w:szCs w:val="26"/>
        </w:rPr>
        <w:t>145</w:t>
      </w:r>
      <w:r w:rsidRPr="00DB39F5">
        <w:rPr>
          <w:b/>
          <w:bCs/>
          <w:color w:val="000000"/>
          <w:sz w:val="26"/>
          <w:szCs w:val="26"/>
        </w:rPr>
        <w:t xml:space="preserve"> «</w:t>
      </w:r>
      <w:r w:rsidR="00063B02" w:rsidRPr="00DB39F5">
        <w:rPr>
          <w:b/>
          <w:bCs/>
          <w:color w:val="000000"/>
          <w:sz w:val="26"/>
          <w:szCs w:val="26"/>
        </w:rPr>
        <w:t>Об утверждении Порядка назначения и проведения опроса граждан на территории Пригородного сельского поселения Калачеевского муниципального района Воронежской области</w:t>
      </w:r>
      <w:r w:rsidRPr="00DB39F5">
        <w:rPr>
          <w:b/>
          <w:bCs/>
          <w:color w:val="000000"/>
          <w:sz w:val="26"/>
          <w:szCs w:val="26"/>
          <w:lang w:eastAsia="ru-RU"/>
        </w:rPr>
        <w:t>»</w:t>
      </w:r>
    </w:p>
    <w:p w:rsidR="00BE0572" w:rsidRDefault="00BE0572" w:rsidP="00BE0572">
      <w:pPr>
        <w:suppressAutoHyphens w:val="0"/>
        <w:ind w:firstLine="709"/>
        <w:jc w:val="both"/>
        <w:rPr>
          <w:sz w:val="26"/>
          <w:szCs w:val="26"/>
        </w:rPr>
      </w:pPr>
    </w:p>
    <w:p w:rsidR="00BE0572" w:rsidRDefault="00BE0572" w:rsidP="00BE0572">
      <w:pPr>
        <w:suppressAutoHyphens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6163C" w:rsidRPr="00DB39F5" w:rsidRDefault="00063B02" w:rsidP="00BE057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DB39F5">
        <w:rPr>
          <w:sz w:val="26"/>
          <w:szCs w:val="26"/>
        </w:rPr>
        <w:t>В соответствии со статьей 31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25.11.2016 года № 148-ОЗ «О порядке назначения и проведения опроса граждан в муниципальных образованиях Воронежской области», Уставом Пригородного сельского поселения</w:t>
      </w:r>
      <w:r w:rsidR="00B05AD3" w:rsidRPr="00DB39F5">
        <w:rPr>
          <w:sz w:val="26"/>
          <w:szCs w:val="26"/>
        </w:rPr>
        <w:t xml:space="preserve">, </w:t>
      </w:r>
      <w:r w:rsidR="007A607C" w:rsidRPr="00DB39F5">
        <w:rPr>
          <w:sz w:val="26"/>
          <w:szCs w:val="26"/>
        </w:rPr>
        <w:t>в целях приведения</w:t>
      </w:r>
      <w:r w:rsidR="007A607C" w:rsidRPr="00DB39F5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="007A607C" w:rsidRPr="00DB39F5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</w:t>
      </w:r>
      <w:proofErr w:type="gramEnd"/>
      <w:r w:rsidR="007A607C" w:rsidRPr="00DB39F5">
        <w:rPr>
          <w:sz w:val="26"/>
          <w:szCs w:val="26"/>
        </w:rPr>
        <w:t xml:space="preserve"> </w:t>
      </w:r>
      <w:proofErr w:type="gramStart"/>
      <w:r w:rsidR="007A607C" w:rsidRPr="00DB39F5">
        <w:rPr>
          <w:b/>
          <w:sz w:val="26"/>
          <w:szCs w:val="26"/>
        </w:rPr>
        <w:t>р</w:t>
      </w:r>
      <w:proofErr w:type="gramEnd"/>
      <w:r w:rsidR="007A607C" w:rsidRPr="00DB39F5">
        <w:rPr>
          <w:b/>
          <w:sz w:val="26"/>
          <w:szCs w:val="26"/>
        </w:rPr>
        <w:t xml:space="preserve"> е ш и л:</w:t>
      </w:r>
    </w:p>
    <w:p w:rsidR="0085707E" w:rsidRPr="00DB39F5" w:rsidRDefault="00A6163C" w:rsidP="00450AB7">
      <w:pPr>
        <w:suppressAutoHyphens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B39F5">
        <w:rPr>
          <w:sz w:val="26"/>
          <w:szCs w:val="26"/>
          <w:lang w:eastAsia="ru-RU"/>
        </w:rPr>
        <w:t>1.</w:t>
      </w:r>
      <w:r w:rsidR="00DC054A" w:rsidRPr="00DB39F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DB39F5">
        <w:rPr>
          <w:rFonts w:eastAsia="Calibri"/>
          <w:sz w:val="26"/>
          <w:szCs w:val="26"/>
          <w:lang w:eastAsia="en-US"/>
        </w:rPr>
        <w:t>Внести в</w:t>
      </w:r>
      <w:r w:rsidR="00B05AD3" w:rsidRPr="00DB39F5">
        <w:rPr>
          <w:bCs/>
          <w:color w:val="000000"/>
          <w:sz w:val="26"/>
          <w:szCs w:val="26"/>
        </w:rPr>
        <w:t xml:space="preserve"> Порядок назначения и проведения опроса граждан на территории Пригородного сельского поселения Калачеевского муниципального района Воронежской области</w:t>
      </w:r>
      <w:r w:rsidR="00F46783" w:rsidRPr="00DB39F5">
        <w:rPr>
          <w:bCs/>
          <w:color w:val="000000"/>
          <w:sz w:val="26"/>
          <w:szCs w:val="26"/>
        </w:rPr>
        <w:t>, утвержденн</w:t>
      </w:r>
      <w:r w:rsidR="00B05AD3" w:rsidRPr="00DB39F5">
        <w:rPr>
          <w:bCs/>
          <w:color w:val="000000"/>
          <w:sz w:val="26"/>
          <w:szCs w:val="26"/>
        </w:rPr>
        <w:t>ый</w:t>
      </w:r>
      <w:r w:rsidR="00F46783" w:rsidRPr="00DB39F5">
        <w:rPr>
          <w:bCs/>
          <w:color w:val="000000"/>
          <w:sz w:val="26"/>
          <w:szCs w:val="26"/>
        </w:rPr>
        <w:t xml:space="preserve"> </w:t>
      </w:r>
      <w:r w:rsidR="00DC054A" w:rsidRPr="00DB39F5">
        <w:rPr>
          <w:bCs/>
          <w:color w:val="000000"/>
          <w:sz w:val="26"/>
          <w:szCs w:val="26"/>
        </w:rPr>
        <w:t>решение</w:t>
      </w:r>
      <w:r w:rsidR="00F46783" w:rsidRPr="00DB39F5">
        <w:rPr>
          <w:bCs/>
          <w:color w:val="000000"/>
          <w:sz w:val="26"/>
          <w:szCs w:val="26"/>
        </w:rPr>
        <w:t>м</w:t>
      </w:r>
      <w:r w:rsidR="00DC054A" w:rsidRPr="00DB39F5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</w:t>
      </w:r>
      <w:r w:rsidR="00B05AD3" w:rsidRPr="00DB39F5">
        <w:rPr>
          <w:bCs/>
          <w:color w:val="000000"/>
          <w:sz w:val="26"/>
          <w:szCs w:val="26"/>
        </w:rPr>
        <w:t>31 июля</w:t>
      </w:r>
      <w:r w:rsidR="00DC054A" w:rsidRPr="00DB39F5">
        <w:rPr>
          <w:bCs/>
          <w:color w:val="000000"/>
          <w:sz w:val="26"/>
          <w:szCs w:val="26"/>
        </w:rPr>
        <w:t xml:space="preserve"> 20</w:t>
      </w:r>
      <w:r w:rsidR="00B05AD3" w:rsidRPr="00DB39F5">
        <w:rPr>
          <w:bCs/>
          <w:color w:val="000000"/>
          <w:sz w:val="26"/>
          <w:szCs w:val="26"/>
        </w:rPr>
        <w:t>18</w:t>
      </w:r>
      <w:r w:rsidR="00DC054A" w:rsidRPr="00DB39F5">
        <w:rPr>
          <w:bCs/>
          <w:color w:val="000000"/>
          <w:sz w:val="26"/>
          <w:szCs w:val="26"/>
        </w:rPr>
        <w:t xml:space="preserve"> г. № </w:t>
      </w:r>
      <w:r w:rsidR="00B05AD3" w:rsidRPr="00DB39F5">
        <w:rPr>
          <w:bCs/>
          <w:color w:val="000000"/>
          <w:sz w:val="26"/>
          <w:szCs w:val="26"/>
        </w:rPr>
        <w:t>145</w:t>
      </w:r>
      <w:r w:rsidR="00DC054A" w:rsidRPr="00DB39F5">
        <w:rPr>
          <w:bCs/>
          <w:color w:val="000000"/>
          <w:sz w:val="26"/>
          <w:szCs w:val="26"/>
        </w:rPr>
        <w:t xml:space="preserve"> </w:t>
      </w:r>
      <w:r w:rsidR="00B05AD3" w:rsidRPr="00DB39F5">
        <w:rPr>
          <w:bCs/>
          <w:color w:val="000000"/>
          <w:sz w:val="26"/>
          <w:szCs w:val="26"/>
        </w:rPr>
        <w:t xml:space="preserve">«Об утверждении Порядка назначения и проведения опроса граждан на территории Пригородного сельского поселения Калачеевского муниципального района Воронежской области» </w:t>
      </w:r>
      <w:r w:rsidR="00DC054A" w:rsidRPr="00DB39F5">
        <w:rPr>
          <w:rFonts w:eastAsia="Calibri"/>
          <w:sz w:val="26"/>
          <w:szCs w:val="26"/>
          <w:lang w:eastAsia="en-US"/>
        </w:rPr>
        <w:t>следующие изменения:</w:t>
      </w:r>
      <w:proofErr w:type="gramEnd"/>
    </w:p>
    <w:p w:rsidR="0098657E" w:rsidRPr="00DB39F5" w:rsidRDefault="0098657E" w:rsidP="0098657E">
      <w:pPr>
        <w:ind w:firstLine="567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</w:rPr>
        <w:t xml:space="preserve">1.1. </w:t>
      </w:r>
      <w:r w:rsidRPr="00DB39F5">
        <w:rPr>
          <w:color w:val="000000"/>
          <w:sz w:val="26"/>
          <w:szCs w:val="26"/>
          <w:lang w:eastAsia="ru-RU"/>
        </w:rPr>
        <w:t xml:space="preserve">Порядок назначения и проведения опроса граждан на территории Пригородного сельского поселения Калачеевского муниципального района  изложить в редакции </w:t>
      </w:r>
      <w:proofErr w:type="gramStart"/>
      <w:r w:rsidRPr="00DB39F5">
        <w:rPr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DB39F5">
        <w:rPr>
          <w:color w:val="000000"/>
          <w:sz w:val="26"/>
          <w:szCs w:val="26"/>
          <w:lang w:eastAsia="ru-RU"/>
        </w:rPr>
        <w:t xml:space="preserve"> к настоящему решению.</w:t>
      </w:r>
    </w:p>
    <w:p w:rsidR="00B05AD3" w:rsidRPr="00DB39F5" w:rsidRDefault="00B05AD3" w:rsidP="00450AB7">
      <w:pPr>
        <w:suppressAutoHyphens w:val="0"/>
        <w:ind w:firstLine="709"/>
        <w:jc w:val="both"/>
        <w:outlineLvl w:val="0"/>
        <w:rPr>
          <w:color w:val="000000"/>
          <w:sz w:val="26"/>
          <w:szCs w:val="26"/>
        </w:rPr>
      </w:pPr>
    </w:p>
    <w:p w:rsidR="00B05AD3" w:rsidRPr="00DB39F5" w:rsidRDefault="00B05AD3" w:rsidP="00450AB7">
      <w:pPr>
        <w:suppressAutoHyphens w:val="0"/>
        <w:ind w:firstLine="709"/>
        <w:jc w:val="both"/>
        <w:outlineLvl w:val="0"/>
        <w:rPr>
          <w:color w:val="000000"/>
          <w:sz w:val="26"/>
          <w:szCs w:val="26"/>
        </w:rPr>
      </w:pPr>
    </w:p>
    <w:p w:rsidR="00F555B9" w:rsidRPr="00DB39F5" w:rsidRDefault="00F555B9" w:rsidP="00450A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B39F5">
        <w:rPr>
          <w:sz w:val="26"/>
          <w:szCs w:val="26"/>
          <w:lang w:eastAsia="ru-RU"/>
        </w:rPr>
        <w:lastRenderedPageBreak/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области.</w:t>
      </w:r>
    </w:p>
    <w:p w:rsidR="00AA67B2" w:rsidRPr="00DB39F5" w:rsidRDefault="00AA67B2" w:rsidP="00450AB7">
      <w:pPr>
        <w:ind w:firstLine="709"/>
        <w:jc w:val="both"/>
        <w:rPr>
          <w:sz w:val="26"/>
          <w:szCs w:val="26"/>
        </w:rPr>
      </w:pPr>
      <w:r w:rsidRPr="00DB39F5">
        <w:rPr>
          <w:sz w:val="26"/>
          <w:szCs w:val="26"/>
        </w:rPr>
        <w:t xml:space="preserve">3.  </w:t>
      </w:r>
      <w:proofErr w:type="gramStart"/>
      <w:r w:rsidRPr="00DB39F5">
        <w:rPr>
          <w:sz w:val="26"/>
          <w:szCs w:val="26"/>
        </w:rPr>
        <w:t>Контроль за</w:t>
      </w:r>
      <w:proofErr w:type="gramEnd"/>
      <w:r w:rsidRPr="00DB39F5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Pr="00DB39F5" w:rsidRDefault="00677555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B39F5" w:rsidRDefault="00AA67B2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B39F5" w:rsidRDefault="00AA67B2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B39F5" w:rsidRDefault="00AA67B2" w:rsidP="00450AB7">
      <w:pPr>
        <w:rPr>
          <w:b/>
          <w:bCs/>
          <w:sz w:val="26"/>
          <w:szCs w:val="26"/>
        </w:rPr>
      </w:pPr>
      <w:r w:rsidRPr="00DB39F5">
        <w:rPr>
          <w:b/>
          <w:bCs/>
          <w:sz w:val="26"/>
          <w:szCs w:val="26"/>
        </w:rPr>
        <w:t xml:space="preserve">Глава </w:t>
      </w:r>
      <w:proofErr w:type="gramStart"/>
      <w:r w:rsidRPr="00DB39F5">
        <w:rPr>
          <w:b/>
          <w:bCs/>
          <w:sz w:val="26"/>
          <w:szCs w:val="26"/>
        </w:rPr>
        <w:t>Пригородного</w:t>
      </w:r>
      <w:proofErr w:type="gramEnd"/>
      <w:r w:rsidRPr="00DB39F5">
        <w:rPr>
          <w:b/>
          <w:bCs/>
          <w:sz w:val="26"/>
          <w:szCs w:val="26"/>
        </w:rPr>
        <w:t xml:space="preserve"> </w:t>
      </w:r>
    </w:p>
    <w:p w:rsidR="00AA67B2" w:rsidRPr="00DB39F5" w:rsidRDefault="00AA67B2" w:rsidP="00450AB7">
      <w:pPr>
        <w:rPr>
          <w:b/>
          <w:bCs/>
          <w:sz w:val="26"/>
          <w:szCs w:val="26"/>
        </w:rPr>
      </w:pPr>
      <w:r w:rsidRPr="00DB39F5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Pr="00DB39F5" w:rsidRDefault="00AA67B2" w:rsidP="00450AB7">
      <w:pPr>
        <w:tabs>
          <w:tab w:val="left" w:pos="2300"/>
          <w:tab w:val="left" w:pos="10080"/>
        </w:tabs>
        <w:ind w:left="4820"/>
        <w:rPr>
          <w:sz w:val="26"/>
          <w:szCs w:val="26"/>
        </w:rPr>
      </w:pPr>
    </w:p>
    <w:p w:rsidR="00D731A8" w:rsidRPr="00DB39F5" w:rsidRDefault="00D731A8" w:rsidP="00AA67B2">
      <w:pPr>
        <w:tabs>
          <w:tab w:val="left" w:pos="2300"/>
          <w:tab w:val="left" w:pos="10080"/>
        </w:tabs>
        <w:ind w:left="4820"/>
        <w:rPr>
          <w:sz w:val="26"/>
          <w:szCs w:val="26"/>
        </w:rPr>
      </w:pPr>
    </w:p>
    <w:p w:rsidR="00F46783" w:rsidRPr="00DB39F5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8657E" w:rsidRPr="00DB39F5" w:rsidRDefault="0098657E" w:rsidP="0098657E">
      <w:pPr>
        <w:suppressAutoHyphens w:val="0"/>
        <w:ind w:left="5103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lastRenderedPageBreak/>
        <w:t xml:space="preserve">Приложение к решению Совета народных депутатов Пригородного </w:t>
      </w:r>
      <w:r w:rsidRPr="00ED4DD8">
        <w:rPr>
          <w:color w:val="000000"/>
          <w:sz w:val="26"/>
          <w:szCs w:val="26"/>
          <w:lang w:eastAsia="ru-RU"/>
        </w:rPr>
        <w:t xml:space="preserve">сельского поселения № </w:t>
      </w:r>
      <w:r w:rsidR="00ED4DD8" w:rsidRPr="00ED4DD8">
        <w:rPr>
          <w:color w:val="000000"/>
          <w:sz w:val="26"/>
          <w:szCs w:val="26"/>
          <w:lang w:eastAsia="ru-RU"/>
        </w:rPr>
        <w:t>23</w:t>
      </w:r>
      <w:r w:rsidR="00240223">
        <w:rPr>
          <w:color w:val="000000"/>
          <w:sz w:val="26"/>
          <w:szCs w:val="26"/>
          <w:lang w:eastAsia="ru-RU"/>
        </w:rPr>
        <w:t>4</w:t>
      </w:r>
      <w:r w:rsidRPr="00ED4DD8">
        <w:rPr>
          <w:color w:val="000000"/>
          <w:sz w:val="26"/>
          <w:szCs w:val="26"/>
          <w:lang w:eastAsia="ru-RU"/>
        </w:rPr>
        <w:t xml:space="preserve"> от 0</w:t>
      </w:r>
      <w:r w:rsidR="00ED4DD8" w:rsidRPr="00ED4DD8">
        <w:rPr>
          <w:color w:val="000000"/>
          <w:sz w:val="26"/>
          <w:szCs w:val="26"/>
          <w:lang w:eastAsia="ru-RU"/>
        </w:rPr>
        <w:t>4</w:t>
      </w:r>
      <w:r w:rsidRPr="00ED4DD8">
        <w:rPr>
          <w:color w:val="000000"/>
          <w:sz w:val="26"/>
          <w:szCs w:val="26"/>
          <w:lang w:eastAsia="ru-RU"/>
        </w:rPr>
        <w:t>.0</w:t>
      </w:r>
      <w:r w:rsidR="00ED4DD8" w:rsidRPr="00ED4DD8">
        <w:rPr>
          <w:color w:val="000000"/>
          <w:sz w:val="26"/>
          <w:szCs w:val="26"/>
          <w:lang w:eastAsia="ru-RU"/>
        </w:rPr>
        <w:t>3</w:t>
      </w:r>
      <w:r w:rsidRPr="00ED4DD8">
        <w:rPr>
          <w:color w:val="000000"/>
          <w:sz w:val="26"/>
          <w:szCs w:val="26"/>
          <w:lang w:eastAsia="ru-RU"/>
        </w:rPr>
        <w:t>.2024</w:t>
      </w:r>
    </w:p>
    <w:p w:rsidR="0098657E" w:rsidRPr="00DB39F5" w:rsidRDefault="0098657E" w:rsidP="0098657E">
      <w:pPr>
        <w:suppressAutoHyphens w:val="0"/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</w:p>
    <w:p w:rsidR="0098657E" w:rsidRPr="00DB39F5" w:rsidRDefault="0098657E" w:rsidP="0098657E">
      <w:pPr>
        <w:suppressAutoHyphens w:val="0"/>
        <w:ind w:firstLine="709"/>
        <w:jc w:val="center"/>
        <w:rPr>
          <w:b/>
          <w:bCs/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ПОРЯДОК</w:t>
      </w:r>
    </w:p>
    <w:p w:rsidR="0098657E" w:rsidRPr="00DB39F5" w:rsidRDefault="0098657E" w:rsidP="0098657E">
      <w:pPr>
        <w:suppressAutoHyphens w:val="0"/>
        <w:ind w:firstLine="709"/>
        <w:jc w:val="center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НАЗНАЧЕНИЯ И ПРОВЕДЕНИЯ ОПРОСА ГРАЖДАН НА ТЕРРИТОРИИ ПРИГОРОДНОГО СЕЛЬСКОГО ПОСЕЛЕНИЯ КАЛАЧЕЕВСКОГО МУНИЦИПАЛЬНОГО РАЙОНА ВОРОНЕЖСКОЙ ОБЛАСТИ</w:t>
      </w:r>
    </w:p>
    <w:p w:rsidR="0098657E" w:rsidRPr="00DB39F5" w:rsidRDefault="0098657E" w:rsidP="0098657E">
      <w:pPr>
        <w:suppressAutoHyphens w:val="0"/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98657E" w:rsidRPr="00DB39F5" w:rsidRDefault="0098657E" w:rsidP="0098657E">
      <w:pPr>
        <w:suppressAutoHyphens w:val="0"/>
        <w:ind w:left="709"/>
        <w:jc w:val="both"/>
        <w:rPr>
          <w:b/>
          <w:color w:val="000000"/>
          <w:sz w:val="26"/>
          <w:szCs w:val="26"/>
          <w:lang w:eastAsia="ru-RU"/>
        </w:rPr>
      </w:pPr>
      <w:r w:rsidRPr="00DB39F5">
        <w:rPr>
          <w:b/>
          <w:color w:val="000000"/>
          <w:sz w:val="26"/>
          <w:szCs w:val="26"/>
          <w:lang w:eastAsia="ru-RU"/>
        </w:rPr>
        <w:t>1.Общие положения</w:t>
      </w:r>
    </w:p>
    <w:p w:rsidR="0098657E" w:rsidRPr="00DB39F5" w:rsidRDefault="0098657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1.1</w:t>
      </w:r>
      <w:r w:rsidR="00ED4DD8">
        <w:rPr>
          <w:color w:val="000000"/>
          <w:sz w:val="26"/>
          <w:szCs w:val="26"/>
          <w:lang w:eastAsia="ru-RU"/>
        </w:rPr>
        <w:t>.</w:t>
      </w:r>
      <w:r w:rsidRPr="00DB39F5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Pr="00DB39F5">
        <w:rPr>
          <w:color w:val="000000"/>
          <w:sz w:val="26"/>
          <w:szCs w:val="26"/>
          <w:lang w:eastAsia="ru-RU"/>
        </w:rPr>
        <w:t>Настоящий Порядок назначения и проведения опроса граждан на территории Пригородного сельского поселения Калачеевского муниципального района Воронежской области 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 22 Устава Пригородного сельского поселения Калачеевского муниципального района Воронежской области и направлен на реализацию права граждан Российской</w:t>
      </w:r>
      <w:proofErr w:type="gramEnd"/>
      <w:r w:rsidRPr="00DB39F5">
        <w:rPr>
          <w:color w:val="000000"/>
          <w:sz w:val="26"/>
          <w:szCs w:val="26"/>
          <w:lang w:eastAsia="ru-RU"/>
        </w:rPr>
        <w:t xml:space="preserve"> Федерации на непосредственное участие населения Пригородного сельского поселения Калачеевского муниципального района Воронежской области (далее – муниципальное образование) в осуществлении местного самоуправления.</w:t>
      </w:r>
    </w:p>
    <w:p w:rsidR="00C42A0F" w:rsidRPr="00DB39F5" w:rsidRDefault="00C42A0F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" w:name="sub_1102"/>
      <w:r w:rsidRPr="00DB39F5">
        <w:rPr>
          <w:color w:val="000000"/>
          <w:sz w:val="26"/>
          <w:szCs w:val="26"/>
          <w:lang w:eastAsia="ru-RU"/>
        </w:rPr>
        <w:t>1</w:t>
      </w:r>
      <w:r w:rsidR="0098657E" w:rsidRPr="00DB39F5">
        <w:rPr>
          <w:color w:val="000000"/>
          <w:sz w:val="26"/>
          <w:szCs w:val="26"/>
          <w:lang w:eastAsia="ru-RU"/>
        </w:rPr>
        <w:t>.</w:t>
      </w:r>
      <w:r w:rsidR="00BF450E" w:rsidRPr="00DB39F5">
        <w:rPr>
          <w:color w:val="000000"/>
          <w:sz w:val="26"/>
          <w:szCs w:val="26"/>
          <w:lang w:eastAsia="ru-RU"/>
        </w:rPr>
        <w:t>2.</w:t>
      </w:r>
      <w:r w:rsidR="0098657E" w:rsidRPr="00DB39F5">
        <w:rPr>
          <w:color w:val="000000"/>
          <w:sz w:val="26"/>
          <w:szCs w:val="26"/>
          <w:lang w:eastAsia="ru-RU"/>
        </w:rPr>
        <w:t xml:space="preserve"> Опрос граждан проводится на всей территории муниципального образования или на его части</w:t>
      </w:r>
      <w:r w:rsidRPr="00DB39F5">
        <w:rPr>
          <w:color w:val="000000"/>
          <w:sz w:val="26"/>
          <w:szCs w:val="26"/>
          <w:lang w:eastAsia="ru-RU"/>
        </w:rPr>
        <w:t>.</w:t>
      </w:r>
    </w:p>
    <w:p w:rsidR="00BF450E" w:rsidRPr="00DB39F5" w:rsidRDefault="00BF450E" w:rsidP="00BF450E">
      <w:pPr>
        <w:suppressAutoHyphens w:val="0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DB39F5">
        <w:rPr>
          <w:color w:val="22272F"/>
          <w:sz w:val="26"/>
          <w:szCs w:val="26"/>
          <w:shd w:val="clear" w:color="auto" w:fill="FFFFFF"/>
        </w:rPr>
        <w:t>1.3.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F450E" w:rsidRPr="00DB39F5" w:rsidRDefault="00BF450E" w:rsidP="00BF450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C42A0F" w:rsidRPr="00DB39F5" w:rsidRDefault="00BF450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22272F"/>
          <w:sz w:val="26"/>
          <w:szCs w:val="26"/>
          <w:shd w:val="clear" w:color="auto" w:fill="FFFFFF"/>
        </w:rPr>
        <w:t xml:space="preserve">1.4.  </w:t>
      </w:r>
      <w:r w:rsidRPr="00DB39F5">
        <w:rPr>
          <w:color w:val="22272F"/>
          <w:sz w:val="26"/>
          <w:szCs w:val="26"/>
        </w:rPr>
        <w:t>Инициаторами </w:t>
      </w:r>
      <w:r w:rsidRPr="00DB39F5">
        <w:rPr>
          <w:rStyle w:val="a9"/>
          <w:i w:val="0"/>
          <w:iCs w:val="0"/>
          <w:color w:val="22272F"/>
          <w:sz w:val="26"/>
          <w:szCs w:val="26"/>
        </w:rPr>
        <w:t>проведения</w:t>
      </w:r>
      <w:r w:rsidRPr="00DB39F5">
        <w:rPr>
          <w:color w:val="22272F"/>
          <w:sz w:val="26"/>
          <w:szCs w:val="26"/>
        </w:rPr>
        <w:t> </w:t>
      </w:r>
      <w:r w:rsidRPr="00DB39F5">
        <w:rPr>
          <w:rStyle w:val="a9"/>
          <w:i w:val="0"/>
          <w:iCs w:val="0"/>
          <w:color w:val="22272F"/>
          <w:sz w:val="26"/>
          <w:szCs w:val="26"/>
        </w:rPr>
        <w:t>опроса</w:t>
      </w:r>
      <w:r w:rsidRPr="00DB39F5">
        <w:rPr>
          <w:color w:val="22272F"/>
          <w:sz w:val="26"/>
          <w:szCs w:val="26"/>
          <w:shd w:val="clear" w:color="auto" w:fill="FFFFFF"/>
        </w:rPr>
        <w:t> могут выступать:</w:t>
      </w:r>
    </w:p>
    <w:bookmarkEnd w:id="1"/>
    <w:p w:rsidR="0098657E" w:rsidRPr="00DB39F5" w:rsidRDefault="00BF450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 xml:space="preserve">1) </w:t>
      </w:r>
      <w:r w:rsidR="0098657E" w:rsidRPr="00DB39F5">
        <w:rPr>
          <w:color w:val="000000"/>
          <w:sz w:val="26"/>
          <w:szCs w:val="26"/>
          <w:lang w:eastAsia="ru-RU"/>
        </w:rPr>
        <w:t> Совет народных депутатов или глав</w:t>
      </w:r>
      <w:r w:rsidRPr="00DB39F5">
        <w:rPr>
          <w:color w:val="000000"/>
          <w:sz w:val="26"/>
          <w:szCs w:val="26"/>
          <w:lang w:eastAsia="ru-RU"/>
        </w:rPr>
        <w:t>а</w:t>
      </w:r>
      <w:r w:rsidR="0098657E" w:rsidRPr="00DB39F5">
        <w:rPr>
          <w:color w:val="000000"/>
          <w:sz w:val="26"/>
          <w:szCs w:val="26"/>
          <w:lang w:eastAsia="ru-RU"/>
        </w:rPr>
        <w:t> Пригородного сельского поселения Калачеевского муниципального района Воронежской области - по вопросам местного значения и в иных случаях, прямо предусмотренных действующим законодательством;</w:t>
      </w:r>
    </w:p>
    <w:p w:rsidR="0098657E" w:rsidRPr="00DB39F5" w:rsidRDefault="00BF450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 xml:space="preserve">2) </w:t>
      </w:r>
      <w:r w:rsidR="0098657E" w:rsidRPr="00DB39F5">
        <w:rPr>
          <w:color w:val="000000"/>
          <w:sz w:val="26"/>
          <w:szCs w:val="26"/>
          <w:lang w:eastAsia="ru-RU"/>
        </w:rPr>
        <w:t> Правительств</w:t>
      </w:r>
      <w:r w:rsidRPr="00DB39F5">
        <w:rPr>
          <w:color w:val="000000"/>
          <w:sz w:val="26"/>
          <w:szCs w:val="26"/>
          <w:lang w:eastAsia="ru-RU"/>
        </w:rPr>
        <w:t>о</w:t>
      </w:r>
      <w:r w:rsidR="0098657E" w:rsidRPr="00DB39F5">
        <w:rPr>
          <w:color w:val="000000"/>
          <w:sz w:val="26"/>
          <w:szCs w:val="26"/>
          <w:lang w:eastAsia="ru-RU"/>
        </w:rPr>
        <w:t> Воронежской области - для учета мнения граждан при принятии решений об изменении целевого назначения земель муниципального образования для объектов региональн</w:t>
      </w:r>
      <w:r w:rsidRPr="00DB39F5">
        <w:rPr>
          <w:color w:val="000000"/>
          <w:sz w:val="26"/>
          <w:szCs w:val="26"/>
          <w:lang w:eastAsia="ru-RU"/>
        </w:rPr>
        <w:t>ого и межрегионального значения;</w:t>
      </w:r>
    </w:p>
    <w:p w:rsidR="00BF450E" w:rsidRPr="00DB39F5" w:rsidRDefault="00BF450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3)</w:t>
      </w:r>
      <w:r w:rsidRPr="00DB39F5">
        <w:rPr>
          <w:color w:val="22272F"/>
          <w:sz w:val="26"/>
          <w:szCs w:val="26"/>
          <w:shd w:val="clear" w:color="auto" w:fill="FFFFFF"/>
        </w:rPr>
        <w:t xml:space="preserve"> жители муниципального образования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BF450E" w:rsidRPr="00DB39F5" w:rsidRDefault="00BF450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" w:name="sub_1103"/>
      <w:r w:rsidRPr="00DB39F5">
        <w:rPr>
          <w:color w:val="000000"/>
          <w:sz w:val="26"/>
          <w:szCs w:val="26"/>
          <w:lang w:eastAsia="ru-RU"/>
        </w:rPr>
        <w:lastRenderedPageBreak/>
        <w:t>1.5</w:t>
      </w:r>
      <w:r w:rsidR="0098657E" w:rsidRPr="00DB39F5">
        <w:rPr>
          <w:color w:val="000000"/>
          <w:sz w:val="26"/>
          <w:szCs w:val="26"/>
          <w:lang w:eastAsia="ru-RU"/>
        </w:rPr>
        <w:t>. Результаты опроса граждан носят рекомендательный характер и учитываются при принятии решений органами местного самоуправления и должностными лицами местного самоуправления муниципального образования Пригородное сельское поселение Калачеевского района Воронежской области, а также органами государственной власти Воронежской области.</w:t>
      </w:r>
      <w:bookmarkEnd w:id="2"/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" w:name="sub_1105"/>
      <w:r w:rsidRPr="00DB39F5">
        <w:rPr>
          <w:color w:val="000000"/>
          <w:sz w:val="26"/>
          <w:szCs w:val="26"/>
          <w:lang w:eastAsia="ru-RU"/>
        </w:rPr>
        <w:t>1.6</w:t>
      </w:r>
      <w:r w:rsidR="0098657E" w:rsidRPr="00DB39F5">
        <w:rPr>
          <w:color w:val="000000"/>
          <w:sz w:val="26"/>
          <w:szCs w:val="26"/>
          <w:lang w:eastAsia="ru-RU"/>
        </w:rPr>
        <w:t>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  <w:bookmarkEnd w:id="3"/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" w:name="sub_1106"/>
      <w:r w:rsidRPr="00DB39F5">
        <w:rPr>
          <w:color w:val="000000"/>
          <w:sz w:val="26"/>
          <w:szCs w:val="26"/>
          <w:lang w:eastAsia="ru-RU"/>
        </w:rPr>
        <w:t>1.7</w:t>
      </w:r>
      <w:r w:rsidR="0098657E" w:rsidRPr="00DB39F5">
        <w:rPr>
          <w:color w:val="000000"/>
          <w:sz w:val="26"/>
          <w:szCs w:val="26"/>
          <w:lang w:eastAsia="ru-RU"/>
        </w:rPr>
        <w:t>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  <w:bookmarkEnd w:id="4"/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5" w:name="sub_1107"/>
      <w:r w:rsidRPr="00DB39F5">
        <w:rPr>
          <w:color w:val="000000"/>
          <w:sz w:val="26"/>
          <w:szCs w:val="26"/>
          <w:lang w:eastAsia="ru-RU"/>
        </w:rPr>
        <w:t>1.8</w:t>
      </w:r>
      <w:r w:rsidR="0098657E" w:rsidRPr="00DB39F5">
        <w:rPr>
          <w:color w:val="000000"/>
          <w:sz w:val="26"/>
          <w:szCs w:val="26"/>
          <w:lang w:eastAsia="ru-RU"/>
        </w:rPr>
        <w:t>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  <w:bookmarkEnd w:id="5"/>
    </w:p>
    <w:p w:rsidR="0098657E" w:rsidRPr="00DB39F5" w:rsidRDefault="0098657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6" w:name="sub_1108"/>
      <w:r w:rsidRPr="00DB39F5">
        <w:rPr>
          <w:color w:val="000000"/>
          <w:sz w:val="26"/>
          <w:szCs w:val="26"/>
          <w:lang w:eastAsia="ru-RU"/>
        </w:rPr>
        <w:t>1.9</w:t>
      </w:r>
      <w:r w:rsidR="0098657E" w:rsidRPr="00DB39F5">
        <w:rPr>
          <w:color w:val="000000"/>
          <w:sz w:val="26"/>
          <w:szCs w:val="26"/>
          <w:lang w:eastAsia="ru-RU"/>
        </w:rPr>
        <w:t>. Содержание вопросов, выносимых на опрос граждан, не должно противоречить законодательству Российской Федерации и Воронежской области, муниципальным правовым актам муниципального образования.</w:t>
      </w:r>
      <w:bookmarkEnd w:id="6"/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7" w:name="sub_1109"/>
      <w:r w:rsidRPr="00DB39F5">
        <w:rPr>
          <w:color w:val="000000"/>
          <w:sz w:val="26"/>
          <w:szCs w:val="26"/>
          <w:lang w:eastAsia="ru-RU"/>
        </w:rPr>
        <w:t>1.10</w:t>
      </w:r>
      <w:r w:rsidR="0098657E" w:rsidRPr="00DB39F5">
        <w:rPr>
          <w:color w:val="000000"/>
          <w:sz w:val="26"/>
          <w:szCs w:val="26"/>
          <w:lang w:eastAsia="ru-RU"/>
        </w:rPr>
        <w:t>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  <w:bookmarkEnd w:id="7"/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8" w:name="sub_1110"/>
      <w:r w:rsidRPr="00DB39F5">
        <w:rPr>
          <w:color w:val="000000"/>
          <w:sz w:val="26"/>
          <w:szCs w:val="26"/>
          <w:lang w:eastAsia="ru-RU"/>
        </w:rPr>
        <w:t>1.11</w:t>
      </w:r>
      <w:r w:rsidR="0098657E" w:rsidRPr="00DB39F5">
        <w:rPr>
          <w:color w:val="000000"/>
          <w:sz w:val="26"/>
          <w:szCs w:val="26"/>
          <w:lang w:eastAsia="ru-RU"/>
        </w:rPr>
        <w:t>. Опрос граждан проводится в удобное для жителей время в течение одного или нескольких дней.</w:t>
      </w:r>
      <w:bookmarkEnd w:id="8"/>
    </w:p>
    <w:p w:rsidR="0098657E" w:rsidRPr="00DB39F5" w:rsidRDefault="0098657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1</w:t>
      </w:r>
      <w:r w:rsidR="00F95E05" w:rsidRPr="00DB39F5">
        <w:rPr>
          <w:color w:val="000000"/>
          <w:sz w:val="26"/>
          <w:szCs w:val="26"/>
          <w:lang w:eastAsia="ru-RU"/>
        </w:rPr>
        <w:t>.12</w:t>
      </w:r>
      <w:r w:rsidRPr="00DB39F5">
        <w:rPr>
          <w:color w:val="000000"/>
          <w:sz w:val="26"/>
          <w:szCs w:val="26"/>
          <w:lang w:eastAsia="ru-RU"/>
        </w:rPr>
        <w:t>. Опрос проводится методом:</w:t>
      </w:r>
    </w:p>
    <w:p w:rsidR="0098657E" w:rsidRPr="00DB39F5" w:rsidRDefault="0098657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- анкетирования с дальнейшим анализом и обобщением данных;</w:t>
      </w:r>
    </w:p>
    <w:p w:rsidR="0098657E" w:rsidRPr="00DB39F5" w:rsidRDefault="0098657E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- тайного или поименного голосования с обобщением полученных данных.</w:t>
      </w:r>
    </w:p>
    <w:p w:rsidR="00F95E05" w:rsidRPr="00DB39F5" w:rsidRDefault="00F95E05" w:rsidP="00F95E05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39F5">
        <w:rPr>
          <w:color w:val="000000"/>
          <w:sz w:val="26"/>
          <w:szCs w:val="26"/>
        </w:rPr>
        <w:t>1.13</w:t>
      </w:r>
      <w:r w:rsidR="0098657E" w:rsidRPr="00DB39F5">
        <w:rPr>
          <w:color w:val="000000"/>
          <w:sz w:val="26"/>
          <w:szCs w:val="26"/>
        </w:rPr>
        <w:t>. 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  <w:r w:rsidRPr="00DB39F5">
        <w:rPr>
          <w:color w:val="000000"/>
          <w:sz w:val="26"/>
          <w:szCs w:val="26"/>
        </w:rPr>
        <w:t xml:space="preserve"> 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F95E05" w:rsidRPr="00DB39F5" w:rsidRDefault="00F95E05" w:rsidP="00F95E05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39F5">
        <w:rPr>
          <w:color w:val="000000"/>
          <w:sz w:val="26"/>
          <w:szCs w:val="26"/>
        </w:rPr>
        <w:t>Для проведения опроса граждан может использоваться также официальный сайт Пригородного сельского поселения Калачеевского муниципального района  в информационно-телекоммуникационной сети «Интернет».</w:t>
      </w:r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9" w:name="sub_1111"/>
      <w:r w:rsidRPr="00DB39F5">
        <w:rPr>
          <w:color w:val="000000"/>
          <w:sz w:val="26"/>
          <w:szCs w:val="26"/>
          <w:lang w:eastAsia="ru-RU"/>
        </w:rPr>
        <w:t>1.14</w:t>
      </w:r>
      <w:r w:rsidR="0098657E" w:rsidRPr="00DB39F5">
        <w:rPr>
          <w:color w:val="000000"/>
          <w:sz w:val="26"/>
          <w:szCs w:val="26"/>
          <w:lang w:eastAsia="ru-RU"/>
        </w:rPr>
        <w:t>. Вопросы, не урегулированные настоящим Порядком, регламентируются в соответствии с действующим законодательством.</w:t>
      </w:r>
      <w:bookmarkEnd w:id="9"/>
    </w:p>
    <w:p w:rsidR="0098657E" w:rsidRPr="00DB39F5" w:rsidRDefault="00F95E05" w:rsidP="0098657E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0" w:name="sub_1112"/>
      <w:r w:rsidRPr="00DB39F5">
        <w:rPr>
          <w:color w:val="000000"/>
          <w:sz w:val="26"/>
          <w:szCs w:val="26"/>
          <w:lang w:eastAsia="ru-RU"/>
        </w:rPr>
        <w:t>1.15</w:t>
      </w:r>
      <w:r w:rsidR="0098657E" w:rsidRPr="00DB39F5">
        <w:rPr>
          <w:color w:val="000000"/>
          <w:sz w:val="26"/>
          <w:szCs w:val="26"/>
          <w:lang w:eastAsia="ru-RU"/>
        </w:rPr>
        <w:t>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  <w:bookmarkEnd w:id="10"/>
    </w:p>
    <w:p w:rsidR="0098657E" w:rsidRPr="00DB39F5" w:rsidRDefault="0098657E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F95E05" w:rsidRPr="00DB39F5" w:rsidRDefault="00F95E05" w:rsidP="00F95E05">
      <w:pPr>
        <w:suppressAutoHyphens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DB39F5">
        <w:rPr>
          <w:b/>
          <w:color w:val="000000"/>
          <w:sz w:val="26"/>
          <w:szCs w:val="26"/>
          <w:lang w:eastAsia="ru-RU"/>
        </w:rPr>
        <w:t>2. Порядок назначения и организации проведения опроса граждан</w:t>
      </w:r>
    </w:p>
    <w:p w:rsidR="001F6BBC" w:rsidRPr="00DB39F5" w:rsidRDefault="001F6BBC" w:rsidP="00F95E05">
      <w:pPr>
        <w:suppressAutoHyphens w:val="0"/>
        <w:ind w:firstLine="709"/>
        <w:jc w:val="both"/>
        <w:rPr>
          <w:rStyle w:val="a9"/>
          <w:i w:val="0"/>
          <w:iCs w:val="0"/>
          <w:color w:val="22272F"/>
          <w:sz w:val="26"/>
          <w:szCs w:val="26"/>
          <w:shd w:val="clear" w:color="auto" w:fill="ABE0FF"/>
        </w:rPr>
      </w:pPr>
      <w:bookmarkStart w:id="11" w:name="sub_1201"/>
      <w:r w:rsidRPr="00DB39F5">
        <w:rPr>
          <w:color w:val="000000"/>
          <w:sz w:val="26"/>
          <w:szCs w:val="26"/>
          <w:lang w:eastAsia="ru-RU"/>
        </w:rPr>
        <w:t>2.1</w:t>
      </w:r>
      <w:r w:rsidR="00F95E05" w:rsidRPr="00DB39F5">
        <w:rPr>
          <w:color w:val="000000"/>
          <w:sz w:val="26"/>
          <w:szCs w:val="26"/>
          <w:lang w:eastAsia="ru-RU"/>
        </w:rPr>
        <w:t>. Решение о назначении опроса граждан принимается Советом народных депутатов Пригородного сельского поселения Калачеевского муниципального района Воронежской области большинством голосов от установленного числа депутатов.</w:t>
      </w:r>
      <w:r w:rsidRPr="00DB39F5">
        <w:rPr>
          <w:i/>
          <w:iCs/>
          <w:color w:val="22272F"/>
          <w:sz w:val="26"/>
          <w:szCs w:val="26"/>
        </w:rPr>
        <w:t xml:space="preserve"> </w:t>
      </w:r>
      <w:r w:rsidRPr="00DB39F5">
        <w:rPr>
          <w:rStyle w:val="a9"/>
          <w:i w:val="0"/>
          <w:iCs w:val="0"/>
          <w:color w:val="22272F"/>
          <w:sz w:val="26"/>
          <w:szCs w:val="26"/>
        </w:rPr>
        <w:t xml:space="preserve">Для проведения опроса может использоваться официальный сайт </w:t>
      </w:r>
      <w:r w:rsidRPr="00DB39F5">
        <w:rPr>
          <w:rStyle w:val="a9"/>
          <w:i w:val="0"/>
          <w:iCs w:val="0"/>
          <w:color w:val="22272F"/>
          <w:sz w:val="26"/>
          <w:szCs w:val="26"/>
        </w:rPr>
        <w:lastRenderedPageBreak/>
        <w:t>муниципального образования в информационно-телекоммуникационной сети "Интернет".</w:t>
      </w:r>
    </w:p>
    <w:p w:rsidR="001F6BBC" w:rsidRPr="00DB39F5" w:rsidRDefault="001F6BBC" w:rsidP="00F95E05">
      <w:pPr>
        <w:suppressAutoHyphens w:val="0"/>
        <w:ind w:firstLine="709"/>
        <w:jc w:val="both"/>
        <w:rPr>
          <w:color w:val="22272F"/>
          <w:sz w:val="26"/>
          <w:szCs w:val="26"/>
          <w:shd w:val="clear" w:color="auto" w:fill="F3F1E9"/>
        </w:rPr>
      </w:pPr>
      <w:r w:rsidRPr="00DB39F5">
        <w:rPr>
          <w:color w:val="000000"/>
          <w:sz w:val="26"/>
          <w:szCs w:val="26"/>
          <w:lang w:eastAsia="ru-RU"/>
        </w:rPr>
        <w:t>2.2.</w:t>
      </w:r>
      <w:r w:rsidR="00F95E05" w:rsidRPr="00DB39F5">
        <w:rPr>
          <w:color w:val="000000"/>
          <w:sz w:val="26"/>
          <w:szCs w:val="26"/>
          <w:lang w:eastAsia="ru-RU"/>
        </w:rPr>
        <w:t xml:space="preserve"> </w:t>
      </w:r>
      <w:r w:rsidRPr="00DB39F5">
        <w:rPr>
          <w:color w:val="22272F"/>
          <w:sz w:val="26"/>
          <w:szCs w:val="26"/>
        </w:rPr>
        <w:t>В решении о назначении опроса устанавливаются:</w:t>
      </w:r>
      <w:bookmarkStart w:id="12" w:name="sub_12011"/>
      <w:bookmarkEnd w:id="11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 xml:space="preserve">1) </w:t>
      </w:r>
      <w:r w:rsidR="00F95E05" w:rsidRPr="00DB39F5">
        <w:rPr>
          <w:color w:val="000000"/>
          <w:sz w:val="26"/>
          <w:szCs w:val="26"/>
          <w:lang w:eastAsia="ru-RU"/>
        </w:rPr>
        <w:t xml:space="preserve"> дата и сроки проведения опроса граждан;</w:t>
      </w:r>
      <w:bookmarkEnd w:id="12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3" w:name="sub_12012"/>
      <w:r w:rsidRPr="00DB39F5">
        <w:rPr>
          <w:color w:val="000000"/>
          <w:sz w:val="26"/>
          <w:szCs w:val="26"/>
          <w:lang w:eastAsia="ru-RU"/>
        </w:rPr>
        <w:t>2)</w:t>
      </w:r>
      <w:r w:rsidR="00F95E05" w:rsidRPr="00DB39F5">
        <w:rPr>
          <w:color w:val="000000"/>
          <w:sz w:val="26"/>
          <w:szCs w:val="26"/>
          <w:lang w:eastAsia="ru-RU"/>
        </w:rPr>
        <w:t xml:space="preserve"> формулировка вопроса (вопросов), предлагаемого (предлагаемых) при проведении опроса граждан;</w:t>
      </w:r>
      <w:bookmarkEnd w:id="13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4" w:name="sub_12013"/>
      <w:r w:rsidRPr="00DB39F5">
        <w:rPr>
          <w:color w:val="000000"/>
          <w:sz w:val="26"/>
          <w:szCs w:val="26"/>
          <w:lang w:eastAsia="ru-RU"/>
        </w:rPr>
        <w:t>3)</w:t>
      </w:r>
      <w:r w:rsidR="00F95E05" w:rsidRPr="00DB39F5">
        <w:rPr>
          <w:color w:val="000000"/>
          <w:sz w:val="26"/>
          <w:szCs w:val="26"/>
          <w:lang w:eastAsia="ru-RU"/>
        </w:rPr>
        <w:t xml:space="preserve"> методика проведения опроса граждан;</w:t>
      </w:r>
      <w:bookmarkEnd w:id="14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5" w:name="sub_12014"/>
      <w:r w:rsidRPr="00DB39F5">
        <w:rPr>
          <w:color w:val="000000"/>
          <w:sz w:val="26"/>
          <w:szCs w:val="26"/>
          <w:lang w:eastAsia="ru-RU"/>
        </w:rPr>
        <w:t>4)</w:t>
      </w:r>
      <w:r w:rsidR="00F95E05" w:rsidRPr="00DB39F5">
        <w:rPr>
          <w:color w:val="000000"/>
          <w:sz w:val="26"/>
          <w:szCs w:val="26"/>
          <w:lang w:eastAsia="ru-RU"/>
        </w:rPr>
        <w:t xml:space="preserve"> форма опросного листа;</w:t>
      </w:r>
      <w:bookmarkEnd w:id="15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6" w:name="sub_12015"/>
      <w:r w:rsidRPr="00DB39F5">
        <w:rPr>
          <w:color w:val="000000"/>
          <w:sz w:val="26"/>
          <w:szCs w:val="26"/>
          <w:lang w:eastAsia="ru-RU"/>
        </w:rPr>
        <w:t>5)</w:t>
      </w:r>
      <w:r w:rsidR="00F95E05" w:rsidRPr="00DB39F5">
        <w:rPr>
          <w:color w:val="000000"/>
          <w:sz w:val="26"/>
          <w:szCs w:val="26"/>
          <w:lang w:eastAsia="ru-RU"/>
        </w:rPr>
        <w:t xml:space="preserve"> минимальная численность жителей муниципального образования, участвующих в опросе.</w:t>
      </w:r>
      <w:bookmarkEnd w:id="16"/>
    </w:p>
    <w:p w:rsidR="001F6BBC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rStyle w:val="a9"/>
          <w:i w:val="0"/>
          <w:iCs w:val="0"/>
          <w:color w:val="22272F"/>
          <w:sz w:val="26"/>
          <w:szCs w:val="26"/>
        </w:rPr>
        <w:t>6) 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"Интернет".</w:t>
      </w:r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7" w:name="sub_1202"/>
      <w:r w:rsidRPr="00DB39F5">
        <w:rPr>
          <w:color w:val="000000"/>
          <w:sz w:val="26"/>
          <w:szCs w:val="26"/>
          <w:lang w:eastAsia="ru-RU"/>
        </w:rPr>
        <w:t xml:space="preserve">2.3. </w:t>
      </w:r>
      <w:r w:rsidR="00F95E05" w:rsidRPr="00DB39F5">
        <w:rPr>
          <w:color w:val="000000"/>
          <w:sz w:val="26"/>
          <w:szCs w:val="26"/>
          <w:lang w:eastAsia="ru-RU"/>
        </w:rPr>
        <w:t>Решение Совета народных депутатов Пригородного сельского поселения Калачеевского муниципального района Воронежской области о назначении опроса граждан также может содержать следующую информацию:</w:t>
      </w:r>
      <w:bookmarkEnd w:id="17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8" w:name="sub_12021"/>
      <w:r w:rsidRPr="00DB39F5">
        <w:rPr>
          <w:color w:val="000000"/>
          <w:sz w:val="26"/>
          <w:szCs w:val="26"/>
          <w:lang w:eastAsia="ru-RU"/>
        </w:rPr>
        <w:t>1)</w:t>
      </w:r>
      <w:r w:rsidR="00F95E05" w:rsidRPr="00DB39F5">
        <w:rPr>
          <w:color w:val="000000"/>
          <w:sz w:val="26"/>
          <w:szCs w:val="26"/>
          <w:lang w:eastAsia="ru-RU"/>
        </w:rPr>
        <w:t xml:space="preserve"> цель опроса, наименование инициатора проведения опроса граждан;</w:t>
      </w:r>
      <w:bookmarkEnd w:id="18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9" w:name="sub_12022"/>
      <w:r w:rsidRPr="00DB39F5">
        <w:rPr>
          <w:color w:val="000000"/>
          <w:sz w:val="26"/>
          <w:szCs w:val="26"/>
          <w:lang w:eastAsia="ru-RU"/>
        </w:rPr>
        <w:t>2)</w:t>
      </w:r>
      <w:r w:rsidR="00F95E05" w:rsidRPr="00DB39F5">
        <w:rPr>
          <w:color w:val="000000"/>
          <w:sz w:val="26"/>
          <w:szCs w:val="26"/>
          <w:lang w:eastAsia="ru-RU"/>
        </w:rPr>
        <w:t xml:space="preserve"> источники финансирования проведения опроса граждан;</w:t>
      </w:r>
      <w:bookmarkEnd w:id="19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0" w:name="sub_12023"/>
      <w:r w:rsidRPr="00DB39F5">
        <w:rPr>
          <w:color w:val="000000"/>
          <w:sz w:val="26"/>
          <w:szCs w:val="26"/>
          <w:lang w:eastAsia="ru-RU"/>
        </w:rPr>
        <w:t>3)</w:t>
      </w:r>
      <w:r w:rsidR="00F95E05" w:rsidRPr="00DB39F5">
        <w:rPr>
          <w:color w:val="000000"/>
          <w:sz w:val="26"/>
          <w:szCs w:val="26"/>
          <w:lang w:eastAsia="ru-RU"/>
        </w:rPr>
        <w:t xml:space="preserve"> территория опроса граждан (если опрос граждан проводится </w:t>
      </w:r>
      <w:proofErr w:type="gramStart"/>
      <w:r w:rsidR="00F95E05" w:rsidRPr="00DB39F5">
        <w:rPr>
          <w:color w:val="000000"/>
          <w:sz w:val="26"/>
          <w:szCs w:val="26"/>
          <w:lang w:eastAsia="ru-RU"/>
        </w:rPr>
        <w:t>на части территории</w:t>
      </w:r>
      <w:proofErr w:type="gramEnd"/>
      <w:r w:rsidR="00F95E05" w:rsidRPr="00DB39F5">
        <w:rPr>
          <w:color w:val="000000"/>
          <w:sz w:val="26"/>
          <w:szCs w:val="26"/>
          <w:lang w:eastAsia="ru-RU"/>
        </w:rPr>
        <w:t xml:space="preserve"> муниципального образования, указываются границы территории, где будет проводиться опрос граждан).</w:t>
      </w:r>
      <w:bookmarkEnd w:id="20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1" w:name="sub_1203"/>
      <w:r w:rsidRPr="00DB39F5">
        <w:rPr>
          <w:color w:val="000000"/>
          <w:sz w:val="26"/>
          <w:szCs w:val="26"/>
          <w:lang w:eastAsia="ru-RU"/>
        </w:rPr>
        <w:t>2.4</w:t>
      </w:r>
      <w:r w:rsidR="00F95E05" w:rsidRPr="00DB39F5">
        <w:rPr>
          <w:color w:val="000000"/>
          <w:sz w:val="26"/>
          <w:szCs w:val="26"/>
          <w:lang w:eastAsia="ru-RU"/>
        </w:rPr>
        <w:t>. Опрос граждан проводится не позднее двух месяцев со дня принятия решения о назначении опроса граждан.</w:t>
      </w:r>
      <w:bookmarkEnd w:id="21"/>
    </w:p>
    <w:p w:rsidR="00F95E05" w:rsidRPr="00DB39F5" w:rsidRDefault="001F6BB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2" w:name="sub_1204"/>
      <w:r w:rsidRPr="00DB39F5">
        <w:rPr>
          <w:color w:val="000000"/>
          <w:sz w:val="26"/>
          <w:szCs w:val="26"/>
          <w:lang w:eastAsia="ru-RU"/>
        </w:rPr>
        <w:t>2.5</w:t>
      </w:r>
      <w:r w:rsidR="00F95E05" w:rsidRPr="00DB39F5">
        <w:rPr>
          <w:color w:val="000000"/>
          <w:sz w:val="26"/>
          <w:szCs w:val="26"/>
          <w:lang w:eastAsia="ru-RU"/>
        </w:rPr>
        <w:t>. Решение о назначении опроса граждан подлежит обязательному опубликованию</w:t>
      </w:r>
      <w:r w:rsidR="008F0826" w:rsidRPr="00DB39F5">
        <w:rPr>
          <w:color w:val="000000"/>
          <w:sz w:val="26"/>
          <w:szCs w:val="26"/>
          <w:lang w:eastAsia="ru-RU"/>
        </w:rPr>
        <w:t xml:space="preserve"> </w:t>
      </w:r>
      <w:r w:rsidRPr="00DB39F5">
        <w:rPr>
          <w:color w:val="000000"/>
          <w:sz w:val="26"/>
          <w:szCs w:val="26"/>
          <w:lang w:eastAsia="ru-RU"/>
        </w:rPr>
        <w:t>(обнародованию)</w:t>
      </w:r>
      <w:r w:rsidR="00F95E05" w:rsidRPr="00DB39F5">
        <w:rPr>
          <w:color w:val="000000"/>
          <w:sz w:val="26"/>
          <w:szCs w:val="26"/>
          <w:lang w:eastAsia="ru-RU"/>
        </w:rPr>
        <w:t xml:space="preserve"> в официальном средстве массовой информации муниципального образования не менее чем за десять дней до его проведения.</w:t>
      </w:r>
      <w:bookmarkEnd w:id="22"/>
    </w:p>
    <w:p w:rsidR="00F95E05" w:rsidRPr="00DB39F5" w:rsidRDefault="00D3474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2.6</w:t>
      </w:r>
      <w:r w:rsidR="00F95E05" w:rsidRPr="00DB39F5">
        <w:rPr>
          <w:color w:val="000000"/>
          <w:sz w:val="26"/>
          <w:szCs w:val="26"/>
          <w:lang w:eastAsia="ru-RU"/>
        </w:rPr>
        <w:t>. </w:t>
      </w:r>
      <w:bookmarkStart w:id="23" w:name="sub_1205"/>
      <w:r w:rsidR="00F95E05" w:rsidRPr="00DB39F5">
        <w:rPr>
          <w:color w:val="000000"/>
          <w:sz w:val="26"/>
          <w:szCs w:val="26"/>
          <w:lang w:eastAsia="ru-RU"/>
        </w:rPr>
        <w:t>Подготовку и проведение опроса осуществляет комиссия по проведению опроса (далее - комиссия), которая формируется Советом народных депутатов Пригородного сельского поселения Калачеевского муниципального района Воронежской области в соответствии с настоящим Порядком.</w:t>
      </w:r>
      <w:bookmarkEnd w:id="23"/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Численный состав комиссии определяется Советом народных депутатов Пригородного сельского поселения Калачеевского муниципального района Воронежской области. В состав комиссии могут включаться представители общественных объединений, действующих на территории муниципального образования.</w:t>
      </w:r>
    </w:p>
    <w:p w:rsidR="00F95E05" w:rsidRPr="00DB39F5" w:rsidRDefault="00D3474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2.7</w:t>
      </w:r>
      <w:r w:rsidR="00F95E05" w:rsidRPr="00DB39F5">
        <w:rPr>
          <w:color w:val="000000"/>
          <w:sz w:val="26"/>
          <w:szCs w:val="26"/>
          <w:lang w:eastAsia="ru-RU"/>
        </w:rPr>
        <w:t xml:space="preserve">. Первое заседание комиссии проводится не </w:t>
      </w:r>
      <w:proofErr w:type="gramStart"/>
      <w:r w:rsidR="00F95E05" w:rsidRPr="00DB39F5">
        <w:rPr>
          <w:color w:val="000000"/>
          <w:sz w:val="26"/>
          <w:szCs w:val="26"/>
          <w:lang w:eastAsia="ru-RU"/>
        </w:rPr>
        <w:t>позднее</w:t>
      </w:r>
      <w:proofErr w:type="gramEnd"/>
      <w:r w:rsidR="00F95E05" w:rsidRPr="00DB39F5">
        <w:rPr>
          <w:color w:val="000000"/>
          <w:sz w:val="26"/>
          <w:szCs w:val="26"/>
          <w:lang w:eastAsia="ru-RU"/>
        </w:rPr>
        <w:t xml:space="preserve"> чем на третий день после </w:t>
      </w:r>
      <w:r w:rsidRPr="00DB39F5">
        <w:rPr>
          <w:color w:val="000000"/>
          <w:sz w:val="26"/>
          <w:szCs w:val="26"/>
          <w:lang w:eastAsia="ru-RU"/>
        </w:rPr>
        <w:t>опубликования (</w:t>
      </w:r>
      <w:r w:rsidR="00F95E05" w:rsidRPr="00DB39F5">
        <w:rPr>
          <w:color w:val="000000"/>
          <w:sz w:val="26"/>
          <w:szCs w:val="26"/>
          <w:lang w:eastAsia="ru-RU"/>
        </w:rPr>
        <w:t>обнародования</w:t>
      </w:r>
      <w:r w:rsidRPr="00DB39F5">
        <w:rPr>
          <w:color w:val="000000"/>
          <w:sz w:val="26"/>
          <w:szCs w:val="26"/>
          <w:lang w:eastAsia="ru-RU"/>
        </w:rPr>
        <w:t>)</w:t>
      </w:r>
      <w:r w:rsidR="00F95E05" w:rsidRPr="00DB39F5">
        <w:rPr>
          <w:color w:val="000000"/>
          <w:sz w:val="26"/>
          <w:szCs w:val="26"/>
          <w:lang w:eastAsia="ru-RU"/>
        </w:rPr>
        <w:t xml:space="preserve"> решения Советом народных депутатов Пригородного сельского поселения Калачеевского 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F95E05" w:rsidRPr="00DB39F5" w:rsidRDefault="00D3474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2.8</w:t>
      </w:r>
      <w:r w:rsidR="00F95E05" w:rsidRPr="00DB39F5">
        <w:rPr>
          <w:color w:val="000000"/>
          <w:sz w:val="26"/>
          <w:szCs w:val="26"/>
          <w:lang w:eastAsia="ru-RU"/>
        </w:rPr>
        <w:t>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lastRenderedPageBreak/>
        <w:t>В случае равенства голосов голос председательствующего на заседании Комиссии является решающим.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Решение Комиссии оформляются протоколом, который подписывается председателем и секретарем Комиссии.</w:t>
      </w:r>
    </w:p>
    <w:p w:rsidR="00F95E05" w:rsidRPr="00DB39F5" w:rsidRDefault="00D3474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2.9</w:t>
      </w:r>
      <w:r w:rsidR="00F95E05" w:rsidRPr="00DB39F5">
        <w:rPr>
          <w:color w:val="000000"/>
          <w:sz w:val="26"/>
          <w:szCs w:val="26"/>
          <w:lang w:eastAsia="ru-RU"/>
        </w:rPr>
        <w:t>. Комиссия осуществляет следующие полномочия:</w:t>
      </w:r>
    </w:p>
    <w:p w:rsidR="00F95E05" w:rsidRPr="00DB39F5" w:rsidRDefault="008F0826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 xml:space="preserve">1) </w:t>
      </w:r>
      <w:r w:rsidR="00F95E05" w:rsidRPr="00DB39F5">
        <w:rPr>
          <w:sz w:val="26"/>
          <w:szCs w:val="26"/>
          <w:lang w:eastAsia="ru-RU"/>
        </w:rPr>
        <w:t> </w:t>
      </w:r>
      <w:r w:rsidRPr="00DB39F5">
        <w:rPr>
          <w:sz w:val="26"/>
          <w:szCs w:val="26"/>
          <w:lang w:eastAsia="ru-RU"/>
        </w:rPr>
        <w:t>О</w:t>
      </w:r>
      <w:r w:rsidR="00F95E05" w:rsidRPr="00DB39F5">
        <w:rPr>
          <w:sz w:val="26"/>
          <w:szCs w:val="26"/>
          <w:lang w:eastAsia="ru-RU"/>
        </w:rPr>
        <w:t xml:space="preserve">рганизует оповещение жителей Пригородного сельского поселения Калачеевского муниципального района Воронежской области о вопросе </w:t>
      </w:r>
      <w:r w:rsidR="00F95E05" w:rsidRPr="00DB39F5">
        <w:rPr>
          <w:color w:val="000000"/>
          <w:sz w:val="26"/>
          <w:szCs w:val="26"/>
          <w:lang w:eastAsia="ru-RU"/>
        </w:rPr>
        <w:t>(вопросах), выносимом (выносимых) на опрос, методике, пунктах и дате проведения опроса;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2)</w:t>
      </w:r>
      <w:r w:rsidR="00F95E05" w:rsidRPr="00DB39F5">
        <w:rPr>
          <w:color w:val="000000"/>
          <w:sz w:val="26"/>
          <w:szCs w:val="26"/>
          <w:lang w:eastAsia="ru-RU"/>
        </w:rPr>
        <w:t xml:space="preserve"> обеспечивает изготовление опросных листов;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3)</w:t>
      </w:r>
      <w:r w:rsidR="00F95E05" w:rsidRPr="00DB39F5">
        <w:rPr>
          <w:color w:val="000000"/>
          <w:sz w:val="26"/>
          <w:szCs w:val="26"/>
          <w:lang w:eastAsia="ru-RU"/>
        </w:rPr>
        <w:t> утверждает список пунктов опроса, адреса их размещения, обеспечивает оборудование пунктов опроса в соответствии с требованиями, установленными представительным органом муниципального образования. Адреса размещения пунктов опроса должны быть</w:t>
      </w:r>
      <w:r w:rsidR="008F0826" w:rsidRPr="00DB39F5">
        <w:rPr>
          <w:color w:val="000000"/>
          <w:sz w:val="26"/>
          <w:szCs w:val="26"/>
          <w:lang w:eastAsia="ru-RU"/>
        </w:rPr>
        <w:t xml:space="preserve"> опубликованы (</w:t>
      </w:r>
      <w:r w:rsidR="00F95E05" w:rsidRPr="00DB39F5">
        <w:rPr>
          <w:color w:val="000000"/>
          <w:sz w:val="26"/>
          <w:szCs w:val="26"/>
          <w:lang w:eastAsia="ru-RU"/>
        </w:rPr>
        <w:t>обнародованы</w:t>
      </w:r>
      <w:r w:rsidR="008F0826" w:rsidRPr="00DB39F5">
        <w:rPr>
          <w:color w:val="000000"/>
          <w:sz w:val="26"/>
          <w:szCs w:val="26"/>
          <w:lang w:eastAsia="ru-RU"/>
        </w:rPr>
        <w:t>)</w:t>
      </w:r>
      <w:r w:rsidR="00F95E05" w:rsidRPr="00DB39F5">
        <w:rPr>
          <w:color w:val="000000"/>
          <w:sz w:val="26"/>
          <w:szCs w:val="26"/>
          <w:lang w:eastAsia="ru-RU"/>
        </w:rPr>
        <w:t xml:space="preserve"> не позднее, чем за шесть дней до дня проведения опроса.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4)</w:t>
      </w:r>
      <w:r w:rsidR="00F95E05" w:rsidRPr="00DB39F5">
        <w:rPr>
          <w:color w:val="000000"/>
          <w:sz w:val="26"/>
          <w:szCs w:val="26"/>
          <w:lang w:eastAsia="ru-RU"/>
        </w:rPr>
        <w:t xml:space="preserve"> составляет списки жителей муниципального образования, участвующих в опросе;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5)</w:t>
      </w:r>
      <w:r w:rsidR="00F95E05" w:rsidRPr="00DB39F5">
        <w:rPr>
          <w:color w:val="000000"/>
          <w:sz w:val="26"/>
          <w:szCs w:val="26"/>
          <w:lang w:eastAsia="ru-RU"/>
        </w:rPr>
        <w:t> организует мероприятия по проведению анкетирования, голосования участников опроса в соответствии с установленным настоящим Положением порядком;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6)</w:t>
      </w:r>
      <w:r w:rsidR="00F95E05" w:rsidRPr="00DB39F5">
        <w:rPr>
          <w:color w:val="000000"/>
          <w:sz w:val="26"/>
          <w:szCs w:val="26"/>
          <w:lang w:eastAsia="ru-RU"/>
        </w:rPr>
        <w:t xml:space="preserve"> устанавливает результаты опроса;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7)</w:t>
      </w:r>
      <w:r w:rsidR="00F95E05" w:rsidRPr="00DB39F5">
        <w:rPr>
          <w:color w:val="000000"/>
          <w:sz w:val="26"/>
          <w:szCs w:val="26"/>
          <w:lang w:eastAsia="ru-RU"/>
        </w:rPr>
        <w:t xml:space="preserve"> осуществляет иные полномочия в соответствии с уставом Пригородного сельского поселения Калачеевского муниципального района Воронежской области и (или) настоящим Порядком.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</w:t>
      </w:r>
      <w:r w:rsidR="00F95E05" w:rsidRPr="00DB39F5">
        <w:rPr>
          <w:color w:val="000000"/>
          <w:sz w:val="26"/>
          <w:szCs w:val="26"/>
          <w:lang w:eastAsia="ru-RU"/>
        </w:rPr>
        <w:t>.</w:t>
      </w:r>
      <w:r w:rsidRPr="00DB39F5">
        <w:rPr>
          <w:color w:val="000000"/>
          <w:sz w:val="26"/>
          <w:szCs w:val="26"/>
          <w:lang w:eastAsia="ru-RU"/>
        </w:rPr>
        <w:t>9.</w:t>
      </w:r>
      <w:r w:rsidR="00F95E05" w:rsidRPr="00DB39F5">
        <w:rPr>
          <w:color w:val="000000"/>
          <w:sz w:val="26"/>
          <w:szCs w:val="26"/>
          <w:lang w:eastAsia="ru-RU"/>
        </w:rPr>
        <w:t xml:space="preserve"> Полномочия комиссии прекращаются в день, следующий за днем </w:t>
      </w:r>
      <w:r w:rsidRPr="00DB39F5">
        <w:rPr>
          <w:color w:val="000000"/>
          <w:sz w:val="26"/>
          <w:szCs w:val="26"/>
          <w:lang w:eastAsia="ru-RU"/>
        </w:rPr>
        <w:t>опубликования (</w:t>
      </w:r>
      <w:r w:rsidR="00F95E05" w:rsidRPr="00DB39F5">
        <w:rPr>
          <w:color w:val="000000"/>
          <w:sz w:val="26"/>
          <w:szCs w:val="26"/>
          <w:lang w:eastAsia="ru-RU"/>
        </w:rPr>
        <w:t>обнародования</w:t>
      </w:r>
      <w:r w:rsidRPr="00DB39F5">
        <w:rPr>
          <w:color w:val="000000"/>
          <w:sz w:val="26"/>
          <w:szCs w:val="26"/>
          <w:lang w:eastAsia="ru-RU"/>
        </w:rPr>
        <w:t>)</w:t>
      </w:r>
      <w:r w:rsidR="00F95E05" w:rsidRPr="00DB39F5">
        <w:rPr>
          <w:color w:val="000000"/>
          <w:sz w:val="26"/>
          <w:szCs w:val="26"/>
          <w:lang w:eastAsia="ru-RU"/>
        </w:rPr>
        <w:t xml:space="preserve"> результатов опроса.</w:t>
      </w:r>
    </w:p>
    <w:p w:rsidR="00F95E05" w:rsidRPr="00DB39F5" w:rsidRDefault="004D3698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2.10</w:t>
      </w:r>
      <w:r w:rsidR="00F95E05" w:rsidRPr="00DB39F5">
        <w:rPr>
          <w:color w:val="000000"/>
          <w:sz w:val="26"/>
          <w:szCs w:val="26"/>
          <w:lang w:eastAsia="ru-RU"/>
        </w:rPr>
        <w:t xml:space="preserve">. Обеспечение комиссии необходимыми помещениями, материально-техническими и финансовыми средствами, </w:t>
      </w:r>
      <w:proofErr w:type="gramStart"/>
      <w:r w:rsidR="00F95E05" w:rsidRPr="00DB39F5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="00F95E05" w:rsidRPr="00DB39F5">
        <w:rPr>
          <w:color w:val="000000"/>
          <w:sz w:val="26"/>
          <w:szCs w:val="26"/>
          <w:lang w:eastAsia="ru-RU"/>
        </w:rPr>
        <w:t xml:space="preserve"> расходованием комиссией средств, выделенных для проведения опроса, осуществляется администрацией Пригородного сельского поселения Калачеевского муниципального района Воронежской области.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4" w:name="sub_1216"/>
      <w:r w:rsidRPr="00DB39F5">
        <w:rPr>
          <w:color w:val="000000"/>
          <w:sz w:val="26"/>
          <w:szCs w:val="26"/>
          <w:lang w:eastAsia="ru-RU"/>
        </w:rPr>
        <w:t> </w:t>
      </w:r>
      <w:bookmarkEnd w:id="24"/>
    </w:p>
    <w:p w:rsidR="00F95E05" w:rsidRPr="00DB39F5" w:rsidRDefault="00F95E05" w:rsidP="00F95E05">
      <w:pPr>
        <w:suppressAutoHyphens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DB39F5">
        <w:rPr>
          <w:b/>
          <w:color w:val="000000"/>
          <w:sz w:val="26"/>
          <w:szCs w:val="26"/>
          <w:lang w:eastAsia="ru-RU"/>
        </w:rPr>
        <w:t>3. Порядок проведения опроса граждан</w:t>
      </w:r>
    </w:p>
    <w:p w:rsidR="00F95E05" w:rsidRPr="00DB39F5" w:rsidRDefault="00A62A4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5" w:name="sub_1301"/>
      <w:r w:rsidRPr="00DB39F5">
        <w:rPr>
          <w:color w:val="000000"/>
          <w:sz w:val="26"/>
          <w:szCs w:val="26"/>
          <w:lang w:eastAsia="ru-RU"/>
        </w:rPr>
        <w:t>3.1</w:t>
      </w:r>
      <w:r w:rsidR="00F95E05" w:rsidRPr="00DB39F5">
        <w:rPr>
          <w:color w:val="000000"/>
          <w:sz w:val="26"/>
          <w:szCs w:val="26"/>
          <w:lang w:eastAsia="ru-RU"/>
        </w:rPr>
        <w:t>. При проведении опроса граждан для выявления мнения жителей используются опросные листы.</w:t>
      </w:r>
      <w:bookmarkEnd w:id="25"/>
    </w:p>
    <w:p w:rsidR="00F95E05" w:rsidRPr="00DB39F5" w:rsidRDefault="00A62A4C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6" w:name="sub_1217"/>
      <w:r w:rsidRPr="00DB39F5">
        <w:rPr>
          <w:color w:val="000000"/>
          <w:sz w:val="26"/>
          <w:szCs w:val="26"/>
          <w:lang w:eastAsia="ru-RU"/>
        </w:rPr>
        <w:t>3.2</w:t>
      </w:r>
      <w:r w:rsidR="00F95E05" w:rsidRPr="00DB39F5">
        <w:rPr>
          <w:color w:val="000000"/>
          <w:sz w:val="26"/>
          <w:szCs w:val="26"/>
          <w:lang w:eastAsia="ru-RU"/>
        </w:rPr>
        <w:t>. Опросный лист должен содержать:</w:t>
      </w:r>
      <w:bookmarkEnd w:id="26"/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1)</w:t>
      </w:r>
      <w:r w:rsidR="00F95E05" w:rsidRPr="00DB39F5">
        <w:rPr>
          <w:color w:val="000000"/>
          <w:sz w:val="26"/>
          <w:szCs w:val="26"/>
          <w:lang w:eastAsia="ru-RU"/>
        </w:rPr>
        <w:t xml:space="preserve"> реквизиты решения Совета народных депутатов Пригородного сельского поселения Калачеевского муниципального района Воронежской области</w:t>
      </w:r>
      <w:r w:rsidR="00F95E05" w:rsidRPr="00DB39F5">
        <w:rPr>
          <w:i/>
          <w:iCs/>
          <w:color w:val="000000"/>
          <w:sz w:val="26"/>
          <w:szCs w:val="26"/>
          <w:lang w:eastAsia="ru-RU"/>
        </w:rPr>
        <w:t> </w:t>
      </w:r>
      <w:r w:rsidR="00F95E05" w:rsidRPr="00DB39F5">
        <w:rPr>
          <w:color w:val="000000"/>
          <w:sz w:val="26"/>
          <w:szCs w:val="26"/>
          <w:lang w:eastAsia="ru-RU"/>
        </w:rPr>
        <w:t>о назначении опроса граждан;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</w:t>
      </w:r>
      <w:r w:rsidR="00665382" w:rsidRPr="00DB39F5">
        <w:rPr>
          <w:color w:val="000000"/>
          <w:sz w:val="26"/>
          <w:szCs w:val="26"/>
          <w:lang w:eastAsia="ru-RU"/>
        </w:rPr>
        <w:t>)</w:t>
      </w:r>
      <w:r w:rsidRPr="00DB39F5">
        <w:rPr>
          <w:color w:val="000000"/>
          <w:sz w:val="26"/>
          <w:szCs w:val="26"/>
          <w:lang w:eastAsia="ru-RU"/>
        </w:rPr>
        <w:t xml:space="preserve"> дату проведения опроса граждан;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3</w:t>
      </w:r>
      <w:r w:rsidR="00665382" w:rsidRPr="00DB39F5">
        <w:rPr>
          <w:color w:val="000000"/>
          <w:sz w:val="26"/>
          <w:szCs w:val="26"/>
          <w:lang w:eastAsia="ru-RU"/>
        </w:rPr>
        <w:t>)</w:t>
      </w:r>
      <w:r w:rsidRPr="00DB39F5">
        <w:rPr>
          <w:color w:val="000000"/>
          <w:sz w:val="26"/>
          <w:szCs w:val="26"/>
          <w:lang w:eastAsia="ru-RU"/>
        </w:rPr>
        <w:t xml:space="preserve"> графы для указания фамилии, имени, отчества, даты рождения и места жительства участника опроса;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4)</w:t>
      </w:r>
      <w:r w:rsidR="00F95E05" w:rsidRPr="00DB39F5">
        <w:rPr>
          <w:color w:val="000000"/>
          <w:sz w:val="26"/>
          <w:szCs w:val="26"/>
          <w:lang w:eastAsia="ru-RU"/>
        </w:rPr>
        <w:t xml:space="preserve"> формулировку вопроса, предлагаемого при проведении опроса;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5)</w:t>
      </w:r>
      <w:r w:rsidR="00F95E05" w:rsidRPr="00DB39F5">
        <w:rPr>
          <w:color w:val="000000"/>
          <w:sz w:val="26"/>
          <w:szCs w:val="26"/>
          <w:lang w:eastAsia="ru-RU"/>
        </w:rPr>
        <w:t xml:space="preserve"> варианты волеизъявления голосующего словами «За» или «Против».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6)</w:t>
      </w:r>
      <w:r w:rsidR="00F95E05" w:rsidRPr="00DB39F5">
        <w:rPr>
          <w:color w:val="000000"/>
          <w:sz w:val="26"/>
          <w:szCs w:val="26"/>
          <w:lang w:eastAsia="ru-RU"/>
        </w:rPr>
        <w:t xml:space="preserve"> подписи председателя комиссии и секретаря комиссии.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7" w:name="sub_1218"/>
      <w:r w:rsidRPr="00DB39F5">
        <w:rPr>
          <w:color w:val="000000"/>
          <w:sz w:val="26"/>
          <w:szCs w:val="26"/>
          <w:lang w:eastAsia="ru-RU"/>
        </w:rPr>
        <w:t>3.3.</w:t>
      </w:r>
      <w:r w:rsidR="00F95E05" w:rsidRPr="00DB39F5">
        <w:rPr>
          <w:color w:val="000000"/>
          <w:sz w:val="26"/>
          <w:szCs w:val="26"/>
          <w:lang w:eastAsia="ru-RU"/>
        </w:rPr>
        <w:t xml:space="preserve">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bookmarkEnd w:id="27"/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8" w:name="sub_1220"/>
      <w:r w:rsidRPr="00DB39F5">
        <w:rPr>
          <w:color w:val="000000"/>
          <w:sz w:val="26"/>
          <w:szCs w:val="26"/>
          <w:lang w:eastAsia="ru-RU"/>
        </w:rPr>
        <w:lastRenderedPageBreak/>
        <w:t xml:space="preserve">3.6. </w:t>
      </w:r>
      <w:r w:rsidR="00F95E05" w:rsidRPr="00DB39F5">
        <w:rPr>
          <w:color w:val="000000"/>
          <w:sz w:val="26"/>
          <w:szCs w:val="26"/>
          <w:lang w:eastAsia="ru-RU"/>
        </w:rPr>
        <w:t>Опросный лист должен содержать разъяснение о порядке его заполнения.</w:t>
      </w:r>
      <w:bookmarkEnd w:id="28"/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9" w:name="sub_1221"/>
      <w:r w:rsidRPr="00DB39F5">
        <w:rPr>
          <w:color w:val="000000"/>
          <w:sz w:val="26"/>
          <w:szCs w:val="26"/>
          <w:lang w:eastAsia="ru-RU"/>
        </w:rPr>
        <w:t>3.7.</w:t>
      </w:r>
      <w:r w:rsidR="00F95E05" w:rsidRPr="00DB39F5">
        <w:rPr>
          <w:color w:val="000000"/>
          <w:sz w:val="26"/>
          <w:szCs w:val="26"/>
          <w:lang w:eastAsia="ru-RU"/>
        </w:rPr>
        <w:t xml:space="preserve"> Заполненный бланк опросного листа заверяется подписью лица, проводившего опрос граждан.</w:t>
      </w:r>
      <w:bookmarkEnd w:id="29"/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 xml:space="preserve">3.8. </w:t>
      </w:r>
      <w:r w:rsidR="00F95E05" w:rsidRPr="00DB39F5">
        <w:rPr>
          <w:color w:val="000000"/>
          <w:sz w:val="26"/>
          <w:szCs w:val="26"/>
          <w:lang w:eastAsia="ru-RU"/>
        </w:rPr>
        <w:t>Форма опросного листа устанавливается решением Совета народных депутатов Пригородного сельского поселения Калачеевского муниципального района Воронежской области о назначении опроса.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3.</w:t>
      </w:r>
      <w:r w:rsidR="00F95E05" w:rsidRPr="00DB39F5">
        <w:rPr>
          <w:color w:val="000000"/>
          <w:sz w:val="26"/>
          <w:szCs w:val="26"/>
          <w:lang w:eastAsia="ru-RU"/>
        </w:rPr>
        <w:t>9. Опрос проводиться в пунктах, определенных для проведения опроса и (или) по месту жительства участников опроса.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0" w:name="sub_1302"/>
      <w:r w:rsidRPr="00DB39F5">
        <w:rPr>
          <w:color w:val="000000"/>
          <w:sz w:val="26"/>
          <w:szCs w:val="26"/>
          <w:lang w:eastAsia="ru-RU"/>
        </w:rPr>
        <w:t>3.10</w:t>
      </w:r>
      <w:r w:rsidR="00F95E05" w:rsidRPr="00DB39F5">
        <w:rPr>
          <w:color w:val="000000"/>
          <w:sz w:val="26"/>
          <w:szCs w:val="26"/>
          <w:lang w:eastAsia="ru-RU"/>
        </w:rPr>
        <w:t>. Опрос проводится путем заполнения опросного листа в сроки и время, установленные в решении решения Советом народных депутатов Пригородного сельского поселения Калачеевского муниципального района Воронежской области о назначении опроса граждан.</w:t>
      </w:r>
      <w:bookmarkEnd w:id="30"/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1" w:name="sub_1303"/>
      <w:r w:rsidRPr="00DB39F5">
        <w:rPr>
          <w:color w:val="000000"/>
          <w:sz w:val="26"/>
          <w:szCs w:val="26"/>
          <w:lang w:eastAsia="ru-RU"/>
        </w:rPr>
        <w:t>3.1</w:t>
      </w:r>
      <w:r w:rsidR="00F95E05" w:rsidRPr="00DB39F5">
        <w:rPr>
          <w:color w:val="000000"/>
          <w:sz w:val="26"/>
          <w:szCs w:val="26"/>
          <w:lang w:eastAsia="ru-RU"/>
        </w:rPr>
        <w:t>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  <w:bookmarkEnd w:id="31"/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</w:t>
      </w:r>
      <w:proofErr w:type="gramStart"/>
      <w:r w:rsidRPr="00DB39F5">
        <w:rPr>
          <w:color w:val="000000"/>
          <w:sz w:val="26"/>
          <w:szCs w:val="26"/>
          <w:lang w:eastAsia="ru-RU"/>
        </w:rPr>
        <w:t>на части территории</w:t>
      </w:r>
      <w:proofErr w:type="gramEnd"/>
      <w:r w:rsidRPr="00DB39F5">
        <w:rPr>
          <w:color w:val="000000"/>
          <w:sz w:val="26"/>
          <w:szCs w:val="26"/>
          <w:lang w:eastAsia="ru-RU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2" w:name="sub_1304"/>
      <w:r w:rsidRPr="00DB39F5">
        <w:rPr>
          <w:color w:val="000000"/>
          <w:sz w:val="26"/>
          <w:szCs w:val="26"/>
          <w:lang w:eastAsia="ru-RU"/>
        </w:rPr>
        <w:t>3.12</w:t>
      </w:r>
      <w:r w:rsidR="00F95E05" w:rsidRPr="00DB39F5">
        <w:rPr>
          <w:color w:val="000000"/>
          <w:sz w:val="26"/>
          <w:szCs w:val="26"/>
          <w:lang w:eastAsia="ru-RU"/>
        </w:rPr>
        <w:t>. </w:t>
      </w:r>
      <w:bookmarkEnd w:id="32"/>
      <w:r w:rsidR="00F95E05" w:rsidRPr="00DB39F5">
        <w:rPr>
          <w:color w:val="000000"/>
          <w:sz w:val="26"/>
          <w:szCs w:val="26"/>
          <w:lang w:eastAsia="ru-RU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F95E05" w:rsidRPr="00DB39F5" w:rsidRDefault="00665382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3" w:name="sub_1305"/>
      <w:r w:rsidRPr="00DB39F5">
        <w:rPr>
          <w:color w:val="000000"/>
          <w:sz w:val="26"/>
          <w:szCs w:val="26"/>
          <w:lang w:eastAsia="ru-RU"/>
        </w:rPr>
        <w:t>3.13</w:t>
      </w:r>
      <w:r w:rsidR="00F95E05" w:rsidRPr="00DB39F5">
        <w:rPr>
          <w:color w:val="000000"/>
          <w:sz w:val="26"/>
          <w:szCs w:val="26"/>
          <w:lang w:eastAsia="ru-RU"/>
        </w:rPr>
        <w:t>. Обработка персональных данных должна осуществляться с соблюдением принципов и правил, предусмотренных Федеральным </w:t>
      </w:r>
      <w:bookmarkEnd w:id="33"/>
      <w:r w:rsidR="00F95E05" w:rsidRPr="00DB39F5">
        <w:rPr>
          <w:color w:val="000000"/>
          <w:sz w:val="26"/>
          <w:szCs w:val="26"/>
          <w:lang w:eastAsia="ru-RU"/>
        </w:rPr>
        <w:fldChar w:fldCharType="begin"/>
      </w:r>
      <w:r w:rsidR="00F95E05" w:rsidRPr="00DB39F5">
        <w:rPr>
          <w:color w:val="000000"/>
          <w:sz w:val="26"/>
          <w:szCs w:val="26"/>
          <w:lang w:eastAsia="ru-RU"/>
        </w:rPr>
        <w:instrText xml:space="preserve"> HYPERLINK "consultantplus://offline/ref=1D48A3C4317B9FDD8AD09A2A862B3CEAD2A5D4A0ED7773C3202E7B834CU5jFM" </w:instrText>
      </w:r>
      <w:r w:rsidR="00F95E05" w:rsidRPr="00DB39F5">
        <w:rPr>
          <w:color w:val="000000"/>
          <w:sz w:val="26"/>
          <w:szCs w:val="26"/>
          <w:lang w:eastAsia="ru-RU"/>
        </w:rPr>
        <w:fldChar w:fldCharType="separate"/>
      </w:r>
      <w:r w:rsidR="00F95E05" w:rsidRPr="00DB39F5">
        <w:rPr>
          <w:color w:val="000000"/>
          <w:sz w:val="26"/>
          <w:szCs w:val="26"/>
          <w:lang w:eastAsia="ru-RU"/>
        </w:rPr>
        <w:t>законом</w:t>
      </w:r>
      <w:r w:rsidR="00F95E05" w:rsidRPr="00DB39F5">
        <w:rPr>
          <w:color w:val="000000"/>
          <w:sz w:val="26"/>
          <w:szCs w:val="26"/>
          <w:lang w:eastAsia="ru-RU"/>
        </w:rPr>
        <w:fldChar w:fldCharType="end"/>
      </w:r>
      <w:r w:rsidR="00F95E05" w:rsidRPr="00DB39F5">
        <w:rPr>
          <w:color w:val="000000"/>
          <w:sz w:val="26"/>
          <w:szCs w:val="26"/>
          <w:lang w:eastAsia="ru-RU"/>
        </w:rPr>
        <w:t> от 27 июля 2006 года № 152-ФЗ «О персональных данных».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 </w:t>
      </w:r>
    </w:p>
    <w:p w:rsidR="00F95E05" w:rsidRPr="00DB39F5" w:rsidRDefault="00F95E05" w:rsidP="00F95E05">
      <w:pPr>
        <w:suppressAutoHyphens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DB39F5">
        <w:rPr>
          <w:b/>
          <w:color w:val="000000"/>
          <w:sz w:val="26"/>
          <w:szCs w:val="26"/>
          <w:lang w:eastAsia="ru-RU"/>
        </w:rPr>
        <w:t>4. Порядок установления результатов опроса граждан</w:t>
      </w:r>
      <w:bookmarkStart w:id="34" w:name="sub_1306"/>
      <w:bookmarkEnd w:id="34"/>
    </w:p>
    <w:p w:rsidR="00F95E05" w:rsidRPr="00DB39F5" w:rsidRDefault="00380877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</w:t>
      </w:r>
      <w:r w:rsidR="00F95E05" w:rsidRPr="00DB39F5">
        <w:rPr>
          <w:color w:val="000000"/>
          <w:sz w:val="26"/>
          <w:szCs w:val="26"/>
          <w:lang w:eastAsia="ru-RU"/>
        </w:rPr>
        <w:t>.</w:t>
      </w:r>
      <w:r w:rsidRPr="00DB39F5">
        <w:rPr>
          <w:color w:val="000000"/>
          <w:sz w:val="26"/>
          <w:szCs w:val="26"/>
          <w:lang w:eastAsia="ru-RU"/>
        </w:rPr>
        <w:t>1.</w:t>
      </w:r>
      <w:r w:rsidR="00F95E05" w:rsidRPr="00DB39F5">
        <w:rPr>
          <w:color w:val="000000"/>
          <w:sz w:val="26"/>
          <w:szCs w:val="26"/>
          <w:lang w:eastAsia="ru-RU"/>
        </w:rPr>
        <w:t xml:space="preserve">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 Пригородного сельского поселения Калачеевского муниципального района Воронежской области.</w:t>
      </w:r>
    </w:p>
    <w:p w:rsidR="00F95E05" w:rsidRPr="00DB39F5" w:rsidRDefault="00380877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5" w:name="sub_1308"/>
      <w:r w:rsidRPr="00DB39F5">
        <w:rPr>
          <w:color w:val="000000"/>
          <w:sz w:val="26"/>
          <w:szCs w:val="26"/>
          <w:lang w:eastAsia="ru-RU"/>
        </w:rPr>
        <w:t>4.2.</w:t>
      </w:r>
      <w:r w:rsidR="00F95E05" w:rsidRPr="00DB39F5">
        <w:rPr>
          <w:color w:val="000000"/>
          <w:sz w:val="26"/>
          <w:szCs w:val="26"/>
          <w:lang w:eastAsia="ru-RU"/>
        </w:rPr>
        <w:t xml:space="preserve"> При определении результатов опроса граждан недействительными признаются опросные листы:</w:t>
      </w:r>
      <w:bookmarkEnd w:id="35"/>
    </w:p>
    <w:p w:rsidR="00F95E05" w:rsidRPr="00DB39F5" w:rsidRDefault="00380877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6" w:name="sub_13081"/>
      <w:r w:rsidRPr="00DB39F5">
        <w:rPr>
          <w:color w:val="000000"/>
          <w:sz w:val="26"/>
          <w:szCs w:val="26"/>
          <w:lang w:eastAsia="ru-RU"/>
        </w:rPr>
        <w:lastRenderedPageBreak/>
        <w:t>1)</w:t>
      </w:r>
      <w:r w:rsidR="00F95E05" w:rsidRPr="00DB39F5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="00F95E05" w:rsidRPr="00DB39F5">
        <w:rPr>
          <w:color w:val="000000"/>
          <w:sz w:val="26"/>
          <w:szCs w:val="26"/>
          <w:lang w:eastAsia="ru-RU"/>
        </w:rPr>
        <w:t>заполненные</w:t>
      </w:r>
      <w:proofErr w:type="gramEnd"/>
      <w:r w:rsidR="00F95E05" w:rsidRPr="00DB39F5">
        <w:rPr>
          <w:color w:val="000000"/>
          <w:sz w:val="26"/>
          <w:szCs w:val="26"/>
          <w:lang w:eastAsia="ru-RU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  <w:bookmarkEnd w:id="36"/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7" w:name="sub_13082"/>
      <w:r w:rsidRPr="00DB39F5">
        <w:rPr>
          <w:color w:val="000000"/>
          <w:sz w:val="26"/>
          <w:szCs w:val="26"/>
          <w:lang w:eastAsia="ru-RU"/>
        </w:rPr>
        <w:t>2</w:t>
      </w:r>
      <w:r w:rsidR="00380877" w:rsidRPr="00DB39F5">
        <w:rPr>
          <w:color w:val="000000"/>
          <w:sz w:val="26"/>
          <w:szCs w:val="26"/>
          <w:lang w:eastAsia="ru-RU"/>
        </w:rPr>
        <w:t>)</w:t>
      </w:r>
      <w:r w:rsidRPr="00DB39F5">
        <w:rPr>
          <w:color w:val="000000"/>
          <w:sz w:val="26"/>
          <w:szCs w:val="26"/>
          <w:lang w:eastAsia="ru-RU"/>
        </w:rPr>
        <w:t xml:space="preserve"> не содержащие данных об участнике опроса, не содержащие подписи участника опроса;</w:t>
      </w:r>
      <w:bookmarkEnd w:id="37"/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8" w:name="sub_13083"/>
      <w:r w:rsidRPr="00DB39F5">
        <w:rPr>
          <w:color w:val="000000"/>
          <w:sz w:val="26"/>
          <w:szCs w:val="26"/>
          <w:lang w:eastAsia="ru-RU"/>
        </w:rPr>
        <w:t>3</w:t>
      </w:r>
      <w:r w:rsidR="00380877" w:rsidRPr="00DB39F5">
        <w:rPr>
          <w:color w:val="000000"/>
          <w:sz w:val="26"/>
          <w:szCs w:val="26"/>
          <w:lang w:eastAsia="ru-RU"/>
        </w:rPr>
        <w:t>)</w:t>
      </w:r>
      <w:r w:rsidRPr="00DB39F5">
        <w:rPr>
          <w:color w:val="000000"/>
          <w:sz w:val="26"/>
          <w:szCs w:val="26"/>
          <w:lang w:eastAsia="ru-RU"/>
        </w:rPr>
        <w:t xml:space="preserve">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  <w:bookmarkEnd w:id="38"/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39" w:name="sub_13084"/>
      <w:r w:rsidRPr="00DB39F5">
        <w:rPr>
          <w:color w:val="000000"/>
          <w:sz w:val="26"/>
          <w:szCs w:val="26"/>
          <w:lang w:eastAsia="ru-RU"/>
        </w:rPr>
        <w:t>4)</w:t>
      </w:r>
      <w:r w:rsidR="00F95E05" w:rsidRPr="00DB39F5">
        <w:rPr>
          <w:color w:val="000000"/>
          <w:sz w:val="26"/>
          <w:szCs w:val="26"/>
          <w:lang w:eastAsia="ru-RU"/>
        </w:rPr>
        <w:t xml:space="preserve"> нестандартного образца, не </w:t>
      </w:r>
      <w:proofErr w:type="gramStart"/>
      <w:r w:rsidR="00F95E05" w:rsidRPr="00DB39F5">
        <w:rPr>
          <w:color w:val="000000"/>
          <w:sz w:val="26"/>
          <w:szCs w:val="26"/>
          <w:lang w:eastAsia="ru-RU"/>
        </w:rPr>
        <w:t>соответствующие</w:t>
      </w:r>
      <w:proofErr w:type="gramEnd"/>
      <w:r w:rsidR="00F95E05" w:rsidRPr="00DB39F5">
        <w:rPr>
          <w:color w:val="000000"/>
          <w:sz w:val="26"/>
          <w:szCs w:val="26"/>
          <w:lang w:eastAsia="ru-RU"/>
        </w:rPr>
        <w:t xml:space="preserve"> требованиям, установленным пунктом </w:t>
      </w:r>
      <w:r w:rsidR="000E2208">
        <w:rPr>
          <w:color w:val="000000"/>
          <w:sz w:val="26"/>
          <w:szCs w:val="26"/>
          <w:lang w:eastAsia="ru-RU"/>
        </w:rPr>
        <w:t>3.2</w:t>
      </w:r>
      <w:r w:rsidR="00F95E05" w:rsidRPr="00DB39F5">
        <w:rPr>
          <w:color w:val="000000"/>
          <w:sz w:val="26"/>
          <w:szCs w:val="26"/>
          <w:lang w:eastAsia="ru-RU"/>
        </w:rPr>
        <w:t> настоящего Порядка.</w:t>
      </w:r>
      <w:bookmarkEnd w:id="39"/>
    </w:p>
    <w:p w:rsidR="00F95E05" w:rsidRPr="00DB39F5" w:rsidRDefault="00380877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0" w:name="sub_1309"/>
      <w:r w:rsidRPr="00DB39F5">
        <w:rPr>
          <w:color w:val="000000"/>
          <w:sz w:val="26"/>
          <w:szCs w:val="26"/>
          <w:lang w:eastAsia="ru-RU"/>
        </w:rPr>
        <w:t>4.</w:t>
      </w:r>
      <w:r w:rsidR="00DB39F5" w:rsidRPr="00DB39F5">
        <w:rPr>
          <w:color w:val="000000"/>
          <w:sz w:val="26"/>
          <w:szCs w:val="26"/>
          <w:lang w:eastAsia="ru-RU"/>
        </w:rPr>
        <w:t>3</w:t>
      </w:r>
      <w:r w:rsidR="00F95E05" w:rsidRPr="00DB39F5">
        <w:rPr>
          <w:color w:val="000000"/>
          <w:sz w:val="26"/>
          <w:szCs w:val="26"/>
          <w:lang w:eastAsia="ru-RU"/>
        </w:rPr>
        <w:t>. В протоколе заседания комиссии указываются:</w:t>
      </w:r>
      <w:bookmarkEnd w:id="40"/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1)</w:t>
      </w:r>
      <w:r w:rsidR="00F95E05" w:rsidRPr="00DB39F5">
        <w:rPr>
          <w:color w:val="000000"/>
          <w:sz w:val="26"/>
          <w:szCs w:val="26"/>
          <w:lang w:eastAsia="ru-RU"/>
        </w:rPr>
        <w:t xml:space="preserve"> общее число граждан, внесенных в список участников опроса;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2)</w:t>
      </w:r>
      <w:r w:rsidR="00F95E05" w:rsidRPr="00DB39F5">
        <w:rPr>
          <w:color w:val="000000"/>
          <w:sz w:val="26"/>
          <w:szCs w:val="26"/>
          <w:lang w:eastAsia="ru-RU"/>
        </w:rPr>
        <w:t xml:space="preserve"> число граждан, принявших участие в опросе;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3)</w:t>
      </w:r>
      <w:r w:rsidR="00F95E05" w:rsidRPr="00DB39F5">
        <w:rPr>
          <w:color w:val="000000"/>
          <w:sz w:val="26"/>
          <w:szCs w:val="26"/>
          <w:lang w:eastAsia="ru-RU"/>
        </w:rPr>
        <w:t xml:space="preserve"> число опросных листов, оказавшихся недействительными, или число голосов в опросном списке, оказавшихся недействительными;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4)</w:t>
      </w:r>
      <w:r w:rsidR="00F95E05" w:rsidRPr="00DB39F5">
        <w:rPr>
          <w:color w:val="000000"/>
          <w:sz w:val="26"/>
          <w:szCs w:val="26"/>
          <w:lang w:eastAsia="ru-RU"/>
        </w:rPr>
        <w:t xml:space="preserve"> количество голосов, поданных «за» вопрос, вынесенный на опрос;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5)</w:t>
      </w:r>
      <w:r w:rsidR="00F95E05" w:rsidRPr="00DB39F5">
        <w:rPr>
          <w:color w:val="000000"/>
          <w:sz w:val="26"/>
          <w:szCs w:val="26"/>
          <w:lang w:eastAsia="ru-RU"/>
        </w:rPr>
        <w:t xml:space="preserve"> количество голосов, поданных «против" вопроса, вынесенного на опрос;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6</w:t>
      </w:r>
      <w:r w:rsidR="00DB39F5" w:rsidRPr="00DB39F5">
        <w:rPr>
          <w:color w:val="000000"/>
          <w:sz w:val="26"/>
          <w:szCs w:val="26"/>
          <w:lang w:eastAsia="ru-RU"/>
        </w:rPr>
        <w:t>)</w:t>
      </w:r>
      <w:r w:rsidRPr="00DB39F5">
        <w:rPr>
          <w:color w:val="000000"/>
          <w:sz w:val="26"/>
          <w:szCs w:val="26"/>
          <w:lang w:eastAsia="ru-RU"/>
        </w:rPr>
        <w:t xml:space="preserve"> одно из следующих решений: признание опроса </w:t>
      </w:r>
      <w:proofErr w:type="gramStart"/>
      <w:r w:rsidRPr="00DB39F5">
        <w:rPr>
          <w:color w:val="000000"/>
          <w:sz w:val="26"/>
          <w:szCs w:val="26"/>
          <w:lang w:eastAsia="ru-RU"/>
        </w:rPr>
        <w:t>состоявшимся</w:t>
      </w:r>
      <w:proofErr w:type="gramEnd"/>
      <w:r w:rsidRPr="00DB39F5">
        <w:rPr>
          <w:color w:val="000000"/>
          <w:sz w:val="26"/>
          <w:szCs w:val="26"/>
          <w:lang w:eastAsia="ru-RU"/>
        </w:rPr>
        <w:t>; признание опроса несостоявшимся; признание опроса недействительным;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количество действительных опросных листов оказалось менее 50 процентов от общего числа граждан, принявших участие в опросе.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7)</w:t>
      </w:r>
      <w:r w:rsidR="00F95E05" w:rsidRPr="00DB39F5">
        <w:rPr>
          <w:color w:val="000000"/>
          <w:sz w:val="26"/>
          <w:szCs w:val="26"/>
          <w:lang w:eastAsia="ru-RU"/>
        </w:rPr>
        <w:t xml:space="preserve"> результаты опроса.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4.4</w:t>
      </w:r>
      <w:r w:rsidR="00F95E05" w:rsidRPr="00DB39F5">
        <w:rPr>
          <w:color w:val="000000"/>
          <w:sz w:val="26"/>
          <w:szCs w:val="26"/>
          <w:lang w:eastAsia="ru-RU"/>
        </w:rPr>
        <w:t>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4.5</w:t>
      </w:r>
      <w:r w:rsidR="00F95E05" w:rsidRPr="00DB39F5">
        <w:rPr>
          <w:color w:val="000000"/>
          <w:sz w:val="26"/>
          <w:szCs w:val="26"/>
          <w:lang w:eastAsia="ru-RU"/>
        </w:rPr>
        <w:t>. Протокол о результатах опроса подписывается членами комиссии и документы, связанные с подготовкой и проведением опроса, передаются комиссией в Совет народных депутатов Пригородного сельского поселения Калачеевского муниципального района Воронежской области в течение трех дней после установления результатов опроса.</w:t>
      </w:r>
    </w:p>
    <w:p w:rsidR="00F95E05" w:rsidRPr="00DB39F5" w:rsidRDefault="00DB39F5" w:rsidP="00DB39F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4.6</w:t>
      </w:r>
      <w:r w:rsidR="00F95E05" w:rsidRPr="00DB39F5">
        <w:rPr>
          <w:color w:val="000000"/>
          <w:sz w:val="26"/>
          <w:szCs w:val="26"/>
          <w:lang w:eastAsia="ru-RU"/>
        </w:rPr>
        <w:t>. Результаты опроса</w:t>
      </w:r>
      <w:r w:rsidRPr="00DB39F5">
        <w:rPr>
          <w:color w:val="000000"/>
          <w:sz w:val="26"/>
          <w:szCs w:val="26"/>
          <w:lang w:eastAsia="ru-RU"/>
        </w:rPr>
        <w:t xml:space="preserve"> опубликовываются (</w:t>
      </w:r>
      <w:r w:rsidR="00F95E05" w:rsidRPr="00DB39F5">
        <w:rPr>
          <w:color w:val="000000"/>
          <w:sz w:val="26"/>
          <w:szCs w:val="26"/>
          <w:lang w:eastAsia="ru-RU"/>
        </w:rPr>
        <w:t>обнародуются</w:t>
      </w:r>
      <w:r w:rsidRPr="00DB39F5">
        <w:rPr>
          <w:color w:val="000000"/>
          <w:sz w:val="26"/>
          <w:szCs w:val="26"/>
          <w:lang w:eastAsia="ru-RU"/>
        </w:rPr>
        <w:t>)</w:t>
      </w:r>
      <w:r w:rsidR="00F95E05" w:rsidRPr="00DB39F5">
        <w:rPr>
          <w:color w:val="000000"/>
          <w:sz w:val="26"/>
          <w:szCs w:val="26"/>
          <w:lang w:eastAsia="ru-RU"/>
        </w:rPr>
        <w:t xml:space="preserve"> Советом народных депутатов Пригородного сельского поселения Калачеевского муниципального района Воронежской области не позднее 10 дней после дня проведения опроса.</w:t>
      </w:r>
      <w:bookmarkStart w:id="41" w:name="sub_1315"/>
      <w:bookmarkEnd w:id="41"/>
    </w:p>
    <w:p w:rsidR="00F95E05" w:rsidRPr="00DB39F5" w:rsidRDefault="00F95E05" w:rsidP="00F95E05">
      <w:pPr>
        <w:tabs>
          <w:tab w:val="left" w:pos="2580"/>
        </w:tabs>
        <w:suppressAutoHyphens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  <w:bookmarkStart w:id="42" w:name="sub_1400"/>
      <w:r w:rsidRPr="00DB39F5">
        <w:rPr>
          <w:color w:val="000000"/>
          <w:sz w:val="26"/>
          <w:szCs w:val="26"/>
          <w:lang w:eastAsia="ru-RU"/>
        </w:rPr>
        <w:t> </w:t>
      </w:r>
      <w:bookmarkEnd w:id="42"/>
      <w:r w:rsidRPr="00DB39F5">
        <w:rPr>
          <w:b/>
          <w:color w:val="000000"/>
          <w:sz w:val="26"/>
          <w:szCs w:val="26"/>
          <w:lang w:eastAsia="ru-RU"/>
        </w:rPr>
        <w:tab/>
      </w:r>
    </w:p>
    <w:p w:rsidR="00F95E05" w:rsidRPr="00DB39F5" w:rsidRDefault="00F95E05" w:rsidP="00F95E05">
      <w:pPr>
        <w:suppressAutoHyphens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DB39F5">
        <w:rPr>
          <w:b/>
          <w:color w:val="000000"/>
          <w:sz w:val="26"/>
          <w:szCs w:val="26"/>
          <w:lang w:eastAsia="ru-RU"/>
        </w:rPr>
        <w:t>5. Финансирование подготовки и проведения опроса граждан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5.1.</w:t>
      </w:r>
      <w:r w:rsidR="00F95E05" w:rsidRPr="00DB39F5">
        <w:rPr>
          <w:color w:val="000000"/>
          <w:sz w:val="26"/>
          <w:szCs w:val="26"/>
          <w:lang w:eastAsia="ru-RU"/>
        </w:rPr>
        <w:t xml:space="preserve"> Финансирование мероприятий, связанных с подготовкой и проведением опроса, осуществляется: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1)</w:t>
      </w:r>
      <w:r w:rsidR="00F95E05" w:rsidRPr="00DB39F5">
        <w:rPr>
          <w:color w:val="000000"/>
          <w:sz w:val="26"/>
          <w:szCs w:val="26"/>
          <w:lang w:eastAsia="ru-RU"/>
        </w:rPr>
        <w:t xml:space="preserve"> при проведении опроса по инициативе представительного ор</w:t>
      </w:r>
      <w:r w:rsidRPr="00DB39F5">
        <w:rPr>
          <w:color w:val="000000"/>
          <w:sz w:val="26"/>
          <w:szCs w:val="26"/>
          <w:lang w:eastAsia="ru-RU"/>
        </w:rPr>
        <w:t xml:space="preserve">гана муниципального образования, </w:t>
      </w:r>
      <w:r w:rsidR="00F95E05" w:rsidRPr="00DB39F5">
        <w:rPr>
          <w:color w:val="000000"/>
          <w:sz w:val="26"/>
          <w:szCs w:val="26"/>
          <w:lang w:eastAsia="ru-RU"/>
        </w:rPr>
        <w:t xml:space="preserve">главы муниципального образования </w:t>
      </w:r>
      <w:r w:rsidRPr="00DB39F5">
        <w:rPr>
          <w:color w:val="000000"/>
          <w:sz w:val="26"/>
          <w:szCs w:val="26"/>
          <w:lang w:eastAsia="ru-RU"/>
        </w:rPr>
        <w:t xml:space="preserve">или жителей муниципального образования </w:t>
      </w:r>
      <w:r w:rsidR="00F95E05" w:rsidRPr="00DB39F5">
        <w:rPr>
          <w:color w:val="000000"/>
          <w:sz w:val="26"/>
          <w:szCs w:val="26"/>
          <w:lang w:eastAsia="ru-RU"/>
        </w:rPr>
        <w:t>- за счет средств местного бюджета;</w:t>
      </w:r>
    </w:p>
    <w:p w:rsidR="00F95E05" w:rsidRPr="00DB39F5" w:rsidRDefault="00DB39F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2)</w:t>
      </w:r>
      <w:r w:rsidR="00F95E05" w:rsidRPr="00DB39F5">
        <w:rPr>
          <w:color w:val="000000"/>
          <w:sz w:val="26"/>
          <w:szCs w:val="26"/>
          <w:lang w:eastAsia="ru-RU"/>
        </w:rPr>
        <w:t xml:space="preserve"> при проведении опроса по инициативе </w:t>
      </w:r>
      <w:r w:rsidRPr="00DB39F5">
        <w:rPr>
          <w:color w:val="000000"/>
          <w:sz w:val="26"/>
          <w:szCs w:val="26"/>
          <w:lang w:eastAsia="ru-RU"/>
        </w:rPr>
        <w:t>П</w:t>
      </w:r>
      <w:r w:rsidR="00F95E05" w:rsidRPr="00DB39F5">
        <w:rPr>
          <w:color w:val="000000"/>
          <w:sz w:val="26"/>
          <w:szCs w:val="26"/>
          <w:lang w:eastAsia="ru-RU"/>
        </w:rPr>
        <w:t>равительства Воронежской области - за счет средств областного бюджета.</w:t>
      </w:r>
    </w:p>
    <w:p w:rsidR="00F95E05" w:rsidRPr="00DB39F5" w:rsidRDefault="00F95E05" w:rsidP="00F95E05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 </w:t>
      </w:r>
    </w:p>
    <w:p w:rsidR="00F95E05" w:rsidRPr="00DB39F5" w:rsidRDefault="00F95E05" w:rsidP="00F95E05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DB39F5">
        <w:rPr>
          <w:color w:val="000000"/>
          <w:sz w:val="26"/>
          <w:szCs w:val="26"/>
          <w:lang w:eastAsia="ru-RU"/>
        </w:rPr>
        <w:t> </w:t>
      </w:r>
    </w:p>
    <w:p w:rsidR="00F95E05" w:rsidRPr="00DB39F5" w:rsidRDefault="00F95E0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95E05" w:rsidRPr="00DB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55A"/>
    <w:multiLevelType w:val="multilevel"/>
    <w:tmpl w:val="DBE0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802562"/>
    <w:multiLevelType w:val="multilevel"/>
    <w:tmpl w:val="9328D4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63B02"/>
    <w:rsid w:val="000E2208"/>
    <w:rsid w:val="00162F75"/>
    <w:rsid w:val="001635FD"/>
    <w:rsid w:val="001D69F0"/>
    <w:rsid w:val="001E35FB"/>
    <w:rsid w:val="001F6BBC"/>
    <w:rsid w:val="00240223"/>
    <w:rsid w:val="00282012"/>
    <w:rsid w:val="0035065C"/>
    <w:rsid w:val="00380877"/>
    <w:rsid w:val="003F04CE"/>
    <w:rsid w:val="00403FA2"/>
    <w:rsid w:val="00415F26"/>
    <w:rsid w:val="00450AB7"/>
    <w:rsid w:val="004D3698"/>
    <w:rsid w:val="005003B5"/>
    <w:rsid w:val="0053305E"/>
    <w:rsid w:val="00582CFC"/>
    <w:rsid w:val="005B3259"/>
    <w:rsid w:val="005B7F15"/>
    <w:rsid w:val="00665382"/>
    <w:rsid w:val="00677555"/>
    <w:rsid w:val="00692610"/>
    <w:rsid w:val="007450EF"/>
    <w:rsid w:val="00757E7C"/>
    <w:rsid w:val="00776F76"/>
    <w:rsid w:val="007A607C"/>
    <w:rsid w:val="0085707E"/>
    <w:rsid w:val="0088107A"/>
    <w:rsid w:val="00883929"/>
    <w:rsid w:val="008C1FEF"/>
    <w:rsid w:val="008E28B1"/>
    <w:rsid w:val="008E3CFF"/>
    <w:rsid w:val="008F0826"/>
    <w:rsid w:val="00981D32"/>
    <w:rsid w:val="0098657E"/>
    <w:rsid w:val="009A2EB9"/>
    <w:rsid w:val="009E16C6"/>
    <w:rsid w:val="00A6031E"/>
    <w:rsid w:val="00A6163C"/>
    <w:rsid w:val="00A62A4C"/>
    <w:rsid w:val="00AA485F"/>
    <w:rsid w:val="00AA67B2"/>
    <w:rsid w:val="00B03976"/>
    <w:rsid w:val="00B05AD3"/>
    <w:rsid w:val="00B25972"/>
    <w:rsid w:val="00BB39F9"/>
    <w:rsid w:val="00BE0572"/>
    <w:rsid w:val="00BF450E"/>
    <w:rsid w:val="00C37C2D"/>
    <w:rsid w:val="00C42A0F"/>
    <w:rsid w:val="00D2231E"/>
    <w:rsid w:val="00D34745"/>
    <w:rsid w:val="00D4229B"/>
    <w:rsid w:val="00D731A8"/>
    <w:rsid w:val="00DB39F5"/>
    <w:rsid w:val="00DC054A"/>
    <w:rsid w:val="00E25151"/>
    <w:rsid w:val="00E54618"/>
    <w:rsid w:val="00E84C2F"/>
    <w:rsid w:val="00ED4DD8"/>
    <w:rsid w:val="00F14B6A"/>
    <w:rsid w:val="00F46783"/>
    <w:rsid w:val="00F5037C"/>
    <w:rsid w:val="00F555B9"/>
    <w:rsid w:val="00F95E05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0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9865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BF450E"/>
    <w:rPr>
      <w:i/>
      <w:iCs/>
    </w:rPr>
  </w:style>
  <w:style w:type="paragraph" w:customStyle="1" w:styleId="10">
    <w:name w:val="10"/>
    <w:basedOn w:val="a"/>
    <w:rsid w:val="00F95E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0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9865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BF450E"/>
    <w:rPr>
      <w:i/>
      <w:iCs/>
    </w:rPr>
  </w:style>
  <w:style w:type="paragraph" w:customStyle="1" w:styleId="10">
    <w:name w:val="10"/>
    <w:basedOn w:val="a"/>
    <w:rsid w:val="00F95E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51</cp:revision>
  <cp:lastPrinted>2024-03-04T11:05:00Z</cp:lastPrinted>
  <dcterms:created xsi:type="dcterms:W3CDTF">2023-05-19T08:27:00Z</dcterms:created>
  <dcterms:modified xsi:type="dcterms:W3CDTF">2024-03-04T11:28:00Z</dcterms:modified>
</cp:coreProperties>
</file>