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B43655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442E4A">
        <w:rPr>
          <w:color w:val="000000"/>
          <w:sz w:val="28"/>
          <w:szCs w:val="28"/>
          <w:u w:val="single"/>
        </w:rPr>
        <w:t>1</w:t>
      </w:r>
      <w:r w:rsidR="00EA5695">
        <w:rPr>
          <w:color w:val="000000"/>
          <w:sz w:val="28"/>
          <w:szCs w:val="28"/>
          <w:u w:val="single"/>
        </w:rPr>
        <w:t>1</w:t>
      </w:r>
      <w:r w:rsidR="00442E4A">
        <w:rPr>
          <w:color w:val="000000"/>
          <w:sz w:val="28"/>
          <w:szCs w:val="28"/>
          <w:u w:val="single"/>
        </w:rPr>
        <w:t xml:space="preserve"> ма</w:t>
      </w:r>
      <w:r w:rsidR="00EA5695">
        <w:rPr>
          <w:color w:val="000000"/>
          <w:sz w:val="28"/>
          <w:szCs w:val="28"/>
          <w:u w:val="single"/>
        </w:rPr>
        <w:t>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1E0878">
        <w:rPr>
          <w:color w:val="000000"/>
          <w:sz w:val="28"/>
          <w:szCs w:val="28"/>
          <w:u w:val="single"/>
        </w:rPr>
        <w:t>202</w:t>
      </w:r>
      <w:r w:rsidR="00125626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EA5695">
        <w:rPr>
          <w:color w:val="000000"/>
          <w:sz w:val="28"/>
          <w:szCs w:val="28"/>
          <w:u w:val="single"/>
        </w:rPr>
        <w:t>37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442E4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42E4A">
              <w:rPr>
                <w:b/>
                <w:sz w:val="28"/>
                <w:szCs w:val="28"/>
              </w:rPr>
              <w:t>района Воронежской области от 01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442E4A">
              <w:rPr>
                <w:b/>
                <w:sz w:val="28"/>
                <w:szCs w:val="28"/>
              </w:rPr>
              <w:t>3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D3294D">
              <w:rPr>
                <w:b/>
                <w:sz w:val="28"/>
                <w:szCs w:val="28"/>
              </w:rPr>
              <w:t>6 г. №</w:t>
            </w:r>
            <w:r w:rsidR="00EA5695">
              <w:rPr>
                <w:b/>
                <w:sz w:val="28"/>
                <w:szCs w:val="28"/>
              </w:rPr>
              <w:t>27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B47E21" w:rsidRPr="0047386F" w:rsidRDefault="00442E4A" w:rsidP="00B47E2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42E4A">
        <w:rPr>
          <w:bCs/>
          <w:sz w:val="28"/>
          <w:szCs w:val="28"/>
        </w:rPr>
        <w:t xml:space="preserve">В целях приведения муниципальных правовых актов </w:t>
      </w:r>
      <w:r w:rsidR="00165ACD">
        <w:rPr>
          <w:bCs/>
          <w:sz w:val="28"/>
          <w:szCs w:val="28"/>
        </w:rPr>
        <w:t xml:space="preserve">Пригородного сельского поселения </w:t>
      </w:r>
      <w:proofErr w:type="spellStart"/>
      <w:r w:rsidR="00165ACD">
        <w:rPr>
          <w:bCs/>
          <w:sz w:val="28"/>
          <w:szCs w:val="28"/>
        </w:rPr>
        <w:t>Калачеевского</w:t>
      </w:r>
      <w:proofErr w:type="spellEnd"/>
      <w:r w:rsidR="00165ACD">
        <w:rPr>
          <w:bCs/>
          <w:sz w:val="28"/>
          <w:szCs w:val="28"/>
        </w:rPr>
        <w:t xml:space="preserve"> муниципального района Воронежской области </w:t>
      </w:r>
      <w:r w:rsidRPr="00442E4A">
        <w:rPr>
          <w:bCs/>
          <w:sz w:val="28"/>
          <w:szCs w:val="28"/>
        </w:rPr>
        <w:t>в соответствие действующ</w:t>
      </w:r>
      <w:r w:rsidR="00165ACD">
        <w:rPr>
          <w:bCs/>
          <w:sz w:val="28"/>
          <w:szCs w:val="28"/>
        </w:rPr>
        <w:t>ему</w:t>
      </w:r>
      <w:r w:rsidRPr="00442E4A">
        <w:rPr>
          <w:bCs/>
          <w:sz w:val="28"/>
          <w:szCs w:val="28"/>
        </w:rPr>
        <w:t xml:space="preserve"> законодательств</w:t>
      </w:r>
      <w:r w:rsidR="00165AC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="00B47E21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B47E21">
        <w:rPr>
          <w:bCs/>
          <w:sz w:val="28"/>
          <w:szCs w:val="28"/>
        </w:rPr>
        <w:t xml:space="preserve"> </w:t>
      </w:r>
      <w:r w:rsidR="00B47E21" w:rsidRPr="0047386F">
        <w:rPr>
          <w:b/>
          <w:bCs/>
          <w:sz w:val="28"/>
          <w:szCs w:val="28"/>
        </w:rPr>
        <w:t xml:space="preserve">п о с </w:t>
      </w:r>
      <w:proofErr w:type="gramStart"/>
      <w:r w:rsidR="00B47E21" w:rsidRPr="0047386F">
        <w:rPr>
          <w:b/>
          <w:bCs/>
          <w:sz w:val="28"/>
          <w:szCs w:val="28"/>
        </w:rPr>
        <w:t>т</w:t>
      </w:r>
      <w:proofErr w:type="gramEnd"/>
      <w:r w:rsidR="00B47E21" w:rsidRPr="0047386F">
        <w:rPr>
          <w:b/>
          <w:bCs/>
          <w:sz w:val="28"/>
          <w:szCs w:val="28"/>
        </w:rPr>
        <w:t xml:space="preserve"> а н о в л я е т:</w:t>
      </w:r>
    </w:p>
    <w:p w:rsidR="001F6F1A" w:rsidRDefault="00B34CA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</w:t>
      </w:r>
      <w:r w:rsidR="00EA5695" w:rsidRPr="00EA5695">
        <w:rPr>
          <w:rFonts w:eastAsia="Calibri"/>
          <w:sz w:val="28"/>
          <w:szCs w:val="28"/>
        </w:rPr>
        <w:t xml:space="preserve">в постановление администрации Пригородного сельского поселения </w:t>
      </w:r>
      <w:proofErr w:type="spellStart"/>
      <w:r w:rsidR="00EA5695" w:rsidRPr="00EA5695">
        <w:rPr>
          <w:rFonts w:eastAsia="Calibri"/>
          <w:sz w:val="28"/>
          <w:szCs w:val="28"/>
        </w:rPr>
        <w:t>Калачеевского</w:t>
      </w:r>
      <w:proofErr w:type="spellEnd"/>
      <w:r w:rsidR="00EA5695" w:rsidRPr="00EA5695">
        <w:rPr>
          <w:rFonts w:eastAsia="Calibri"/>
          <w:sz w:val="28"/>
          <w:szCs w:val="28"/>
        </w:rPr>
        <w:t xml:space="preserve"> муниципального района Воронежской области от 01.03.2016 г. №2</w:t>
      </w:r>
      <w:r w:rsidR="00EA5695">
        <w:rPr>
          <w:rFonts w:eastAsia="Calibri"/>
          <w:sz w:val="28"/>
          <w:szCs w:val="28"/>
        </w:rPr>
        <w:t>7 «</w:t>
      </w:r>
      <w:r w:rsidR="00EA5695" w:rsidRPr="00EA5695">
        <w:rPr>
          <w:rFonts w:eastAsia="Calibri"/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EA5695" w:rsidRPr="00EA5695">
        <w:rPr>
          <w:rFonts w:eastAsia="Calibri"/>
          <w:sz w:val="28"/>
          <w:szCs w:val="28"/>
        </w:rPr>
        <w:t>Калачеевского</w:t>
      </w:r>
      <w:proofErr w:type="spellEnd"/>
      <w:r w:rsidR="00EA5695" w:rsidRPr="00EA5695">
        <w:rPr>
          <w:rFonts w:eastAsia="Calibri"/>
          <w:sz w:val="28"/>
          <w:szCs w:val="28"/>
        </w:rPr>
        <w:t xml:space="preserve">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муниципальной собственности»</w:t>
      </w:r>
      <w:r w:rsidR="00EA5695">
        <w:rPr>
          <w:rFonts w:eastAsia="Calibri"/>
          <w:sz w:val="28"/>
          <w:szCs w:val="28"/>
        </w:rPr>
        <w:t xml:space="preserve"> </w:t>
      </w:r>
      <w:r w:rsidR="00EA5695" w:rsidRPr="00EA5695">
        <w:rPr>
          <w:rFonts w:eastAsia="Calibri"/>
          <w:sz w:val="28"/>
          <w:szCs w:val="28"/>
        </w:rPr>
        <w:t>(в редакции постановлений администрации Пригородного сельского пос</w:t>
      </w:r>
      <w:r w:rsidR="00EA5695">
        <w:rPr>
          <w:rFonts w:eastAsia="Calibri"/>
          <w:sz w:val="28"/>
          <w:szCs w:val="28"/>
        </w:rPr>
        <w:t>еления</w:t>
      </w:r>
      <w:r w:rsidR="00EA5695" w:rsidRPr="00EA5695">
        <w:rPr>
          <w:rFonts w:eastAsia="Calibri"/>
          <w:sz w:val="28"/>
          <w:szCs w:val="28"/>
        </w:rPr>
        <w:t xml:space="preserve"> от 07.06.2017 № 44,</w:t>
      </w:r>
      <w:r w:rsidR="00EA5695">
        <w:rPr>
          <w:rFonts w:eastAsia="Calibri"/>
          <w:sz w:val="28"/>
          <w:szCs w:val="28"/>
        </w:rPr>
        <w:t xml:space="preserve"> </w:t>
      </w:r>
      <w:r w:rsidR="00EA5695" w:rsidRPr="00EA5695">
        <w:rPr>
          <w:rFonts w:eastAsia="Calibri"/>
          <w:sz w:val="28"/>
          <w:szCs w:val="28"/>
        </w:rPr>
        <w:t>от 18.07.2019 № 77, от 12.12.2022 № 65)</w:t>
      </w:r>
      <w:r w:rsidR="00EA5695">
        <w:rPr>
          <w:rFonts w:eastAsia="Calibri"/>
          <w:sz w:val="28"/>
          <w:szCs w:val="28"/>
        </w:rPr>
        <w:t xml:space="preserve"> следующие изменения: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 xml:space="preserve">1.1. В Административный регламент администрации </w:t>
      </w:r>
      <w:r>
        <w:rPr>
          <w:rFonts w:eastAsia="Calibri"/>
          <w:sz w:val="28"/>
          <w:szCs w:val="28"/>
        </w:rPr>
        <w:t xml:space="preserve">Пригородного сельского поселения </w:t>
      </w:r>
      <w:proofErr w:type="spellStart"/>
      <w:r w:rsidRPr="00EA5695">
        <w:rPr>
          <w:rFonts w:eastAsia="Calibri"/>
          <w:sz w:val="28"/>
          <w:szCs w:val="28"/>
        </w:rPr>
        <w:t>Калачеевского</w:t>
      </w:r>
      <w:proofErr w:type="spellEnd"/>
      <w:r w:rsidRPr="00EA5695">
        <w:rPr>
          <w:rFonts w:eastAsia="Calibri"/>
          <w:sz w:val="28"/>
          <w:szCs w:val="28"/>
        </w:rPr>
        <w:t xml:space="preserve">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муниципальной собственности» (далее – Административный регламент):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1.1.1. пункт 2.4. Административного регламента изложить в следующей редакции: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«2.4. Срок предоставления муниципальной услуги.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lastRenderedPageBreak/>
        <w:t>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Срок рассмотрения представленных документов, в том числе истребование документов,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Срок подготовки проекта постановления администрации</w:t>
      </w:r>
      <w:r>
        <w:rPr>
          <w:rFonts w:eastAsia="Calibri"/>
          <w:sz w:val="28"/>
          <w:szCs w:val="28"/>
        </w:rPr>
        <w:t xml:space="preserve"> Пригородного сельского поселения </w:t>
      </w:r>
      <w:proofErr w:type="spellStart"/>
      <w:r w:rsidRPr="00EA5695">
        <w:rPr>
          <w:rFonts w:eastAsia="Calibri"/>
          <w:sz w:val="28"/>
          <w:szCs w:val="28"/>
        </w:rPr>
        <w:t>Калачеевского</w:t>
      </w:r>
      <w:proofErr w:type="spellEnd"/>
      <w:r w:rsidRPr="00EA5695">
        <w:rPr>
          <w:rFonts w:eastAsia="Calibri"/>
          <w:sz w:val="28"/>
          <w:szCs w:val="28"/>
        </w:rPr>
        <w:t xml:space="preserve"> муниципального района об образовании земельных участков при разделе, объединении и перераспределении земельных участков, находящихся в муниципальной собственности, или подготовка мотивированного отказа в предоставлении муниципальной услуги - 4 календарных дня.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Срок направления заявителю постановления администрации поселения об образовании земельных участков при разделе, объединении и перераспределении земельных участков, находящихся в муниципальной собственности, либо уведомления о мотивированном отказе - 2 календарных дня.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предусмотрено.»;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1.1.2. пункт 2.8.1. Административного регламента изложить в следующей редакции: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«2.8.1. Основанием для отказа в предоставлении муниципальной услуги является: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lastRenderedPageBreak/>
        <w:t>-разработка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A5695" w:rsidRP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5695">
        <w:rPr>
          <w:rFonts w:eastAsia="Calibri"/>
          <w:sz w:val="28"/>
          <w:szCs w:val="28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территории.»;</w:t>
      </w:r>
    </w:p>
    <w:p w:rsidR="00EA5695" w:rsidRDefault="00EA5695" w:rsidP="00EA569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1.1.3. в пункте 3.3.9</w:t>
      </w:r>
      <w:r w:rsidRPr="00EA5695">
        <w:rPr>
          <w:rFonts w:eastAsia="Calibri"/>
          <w:sz w:val="28"/>
          <w:szCs w:val="28"/>
        </w:rPr>
        <w:t>. Административного регламента слова «15 календарных дней» заменить словами «7 календарных дней»;</w:t>
      </w:r>
    </w:p>
    <w:p w:rsidR="00EA5695" w:rsidRPr="00EA5695" w:rsidRDefault="00EA5695" w:rsidP="00EA56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A5695">
        <w:rPr>
          <w:sz w:val="28"/>
          <w:szCs w:val="28"/>
        </w:rPr>
        <w:t>1.1.4. в пункте 3.4.3. Административного регламента слова «10 календарных дней» заменить словами «4 календарных дня»;</w:t>
      </w:r>
    </w:p>
    <w:p w:rsidR="00EA5695" w:rsidRDefault="00EA5695" w:rsidP="00EA56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A5695">
        <w:rPr>
          <w:sz w:val="28"/>
          <w:szCs w:val="28"/>
        </w:rPr>
        <w:t>1.1.5. в пункте 3.5.4. слова «3 календарных дней» замени</w:t>
      </w:r>
      <w:r w:rsidR="00E26485">
        <w:rPr>
          <w:sz w:val="28"/>
          <w:szCs w:val="28"/>
        </w:rPr>
        <w:t>ть словами «2 календарных дней».</w:t>
      </w:r>
      <w:bookmarkStart w:id="0" w:name="_GoBack"/>
      <w:bookmarkEnd w:id="0"/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</w:t>
      </w:r>
      <w:r w:rsidR="00E26485">
        <w:rPr>
          <w:rFonts w:eastAsia="Calibri"/>
          <w:sz w:val="28"/>
          <w:szCs w:val="28"/>
        </w:rPr>
        <w:t>Опубликовать настоящее постановление</w:t>
      </w:r>
      <w:r w:rsidRPr="0047386F">
        <w:rPr>
          <w:rFonts w:eastAsia="Calibri"/>
          <w:sz w:val="28"/>
          <w:szCs w:val="28"/>
        </w:rPr>
        <w:t xml:space="preserve"> в Вестнике нормативных правовых актов Пригородного сельского поселения Калачеевского муниципаль</w:t>
      </w:r>
      <w:r w:rsidR="007C6180">
        <w:rPr>
          <w:rFonts w:eastAsia="Calibri"/>
          <w:sz w:val="28"/>
          <w:szCs w:val="28"/>
        </w:rPr>
        <w:t>ного района Воронежской области</w:t>
      </w:r>
      <w:r w:rsidR="009B46AE">
        <w:rPr>
          <w:rFonts w:eastAsia="Calibri"/>
          <w:sz w:val="28"/>
          <w:szCs w:val="28"/>
        </w:rPr>
        <w:t>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F943F7">
        <w:rPr>
          <w:b/>
          <w:bCs/>
          <w:sz w:val="28"/>
          <w:szCs w:val="28"/>
          <w:lang w:eastAsia="ar-SA"/>
        </w:rPr>
        <w:t xml:space="preserve">                     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65ACD"/>
    <w:rsid w:val="001B71A0"/>
    <w:rsid w:val="001E0878"/>
    <w:rsid w:val="001E3420"/>
    <w:rsid w:val="001F2692"/>
    <w:rsid w:val="001F6F1A"/>
    <w:rsid w:val="001F7E4D"/>
    <w:rsid w:val="00200FB7"/>
    <w:rsid w:val="00221B68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2E4A"/>
    <w:rsid w:val="00461121"/>
    <w:rsid w:val="00473526"/>
    <w:rsid w:val="0047386F"/>
    <w:rsid w:val="004806F4"/>
    <w:rsid w:val="004E7A9A"/>
    <w:rsid w:val="004F49F9"/>
    <w:rsid w:val="005132DD"/>
    <w:rsid w:val="00544C4F"/>
    <w:rsid w:val="00560742"/>
    <w:rsid w:val="005A7384"/>
    <w:rsid w:val="005F2BE9"/>
    <w:rsid w:val="00647842"/>
    <w:rsid w:val="006501BB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C6180"/>
    <w:rsid w:val="007D5160"/>
    <w:rsid w:val="00813084"/>
    <w:rsid w:val="008F1CD0"/>
    <w:rsid w:val="008F22AC"/>
    <w:rsid w:val="008F5273"/>
    <w:rsid w:val="00947A5F"/>
    <w:rsid w:val="00961AF5"/>
    <w:rsid w:val="009A5838"/>
    <w:rsid w:val="009B46AE"/>
    <w:rsid w:val="009B51DD"/>
    <w:rsid w:val="009C4F76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86654"/>
    <w:rsid w:val="00CC3608"/>
    <w:rsid w:val="00CC457A"/>
    <w:rsid w:val="00CF28F7"/>
    <w:rsid w:val="00D22FAD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26485"/>
    <w:rsid w:val="00E75186"/>
    <w:rsid w:val="00EA5695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6581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10</cp:revision>
  <cp:lastPrinted>2023-05-11T13:41:00Z</cp:lastPrinted>
  <dcterms:created xsi:type="dcterms:W3CDTF">2021-09-06T06:18:00Z</dcterms:created>
  <dcterms:modified xsi:type="dcterms:W3CDTF">2023-05-11T13:41:00Z</dcterms:modified>
</cp:coreProperties>
</file>