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3D" w:rsidRPr="003A6C3D" w:rsidRDefault="003A6C3D" w:rsidP="003A6C3D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</w:t>
      </w:r>
    </w:p>
    <w:p w:rsidR="003A6C3D" w:rsidRPr="003A6C3D" w:rsidRDefault="003A6C3D" w:rsidP="003A6C3D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ПРИГОРОДНОГО СЕЛЬСКОГО ПОСЕЛЕНИЯ </w:t>
      </w:r>
    </w:p>
    <w:p w:rsidR="003A6C3D" w:rsidRPr="003A6C3D" w:rsidRDefault="003A6C3D" w:rsidP="003A6C3D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КАЛАЧЕЕВСКОГО МУНИЦИПАЛЬНОГО РАЙОНА</w:t>
      </w:r>
    </w:p>
    <w:p w:rsidR="003A6C3D" w:rsidRPr="003A6C3D" w:rsidRDefault="003A6C3D" w:rsidP="003A6C3D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3A6C3D" w:rsidRPr="003A6C3D" w:rsidRDefault="003A6C3D" w:rsidP="003A6C3D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C3D" w:rsidRPr="00580FC7" w:rsidRDefault="003A6C3D" w:rsidP="003A6C3D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580FC7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</w:t>
      </w:r>
    </w:p>
    <w:p w:rsidR="003A6C3D" w:rsidRPr="003A6C3D" w:rsidRDefault="003A6C3D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C3D" w:rsidRPr="00FD0ED7" w:rsidRDefault="003A6C3D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D0E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580F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05 </w:t>
      </w:r>
      <w:r w:rsidR="003F47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 w:rsidR="00580F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D0E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1A2823" w:rsidRPr="00FD0E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E851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1A2823" w:rsidRPr="00FD0E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№</w:t>
      </w:r>
      <w:r w:rsidR="00E851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97</w:t>
      </w:r>
    </w:p>
    <w:p w:rsidR="003A6C3D" w:rsidRDefault="003A6C3D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C3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80FC7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E85137" w:rsidRPr="00580FC7" w:rsidRDefault="00E85137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0"/>
      </w:tblGrid>
      <w:tr w:rsidR="00C445C9" w:rsidTr="00C23E31">
        <w:trPr>
          <w:trHeight w:val="5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C445C9" w:rsidRPr="00FD0ED7" w:rsidRDefault="00C445C9" w:rsidP="00E85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0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CC1837" w:rsidRPr="00FD0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 осуществлении</w:t>
            </w:r>
            <w:r w:rsidRPr="00FD0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муниципального контроля на автомобильном транспорте и в дорожной деятельности Пригородного сельского поселения Калачеевского муниципального района Воронежской области</w:t>
            </w:r>
            <w:r w:rsidR="00660E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202</w:t>
            </w:r>
            <w:r w:rsidR="00E851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bookmarkStart w:id="0" w:name="_GoBack"/>
            <w:bookmarkEnd w:id="0"/>
            <w:r w:rsidR="00660E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851253" w:rsidRDefault="00851253" w:rsidP="00C23E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ED7" w:rsidRDefault="00FD0ED7" w:rsidP="00C23E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4F4" w:rsidRPr="00FD0ED7" w:rsidRDefault="0061539E" w:rsidP="00C23E3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от 06.10.2003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№ 131-ФЗ «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Об </w:t>
      </w:r>
      <w:proofErr w:type="gramStart"/>
      <w:r w:rsidR="00D40091" w:rsidRPr="00FD0ED7">
        <w:rPr>
          <w:rFonts w:ascii="Times New Roman" w:eastAsia="Calibri" w:hAnsi="Times New Roman" w:cs="Times New Roman"/>
          <w:sz w:val="26"/>
          <w:szCs w:val="26"/>
        </w:rPr>
        <w:t>общих</w:t>
      </w:r>
      <w:proofErr w:type="gramEnd"/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ции»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,</w:t>
      </w:r>
      <w:r w:rsidR="00D40091" w:rsidRPr="00FD0ED7">
        <w:rPr>
          <w:sz w:val="26"/>
          <w:szCs w:val="26"/>
        </w:rPr>
        <w:t xml:space="preserve"> 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с Федеральным законом от 31.07.2020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№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 248-ФЗ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«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, постановлением Правительства РФ от 25.06.2021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№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 990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«</w:t>
      </w:r>
      <w:r w:rsidRPr="00FD0ED7">
        <w:rPr>
          <w:rFonts w:ascii="Times New Roman" w:eastAsia="Calibri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»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, администрация </w:t>
      </w:r>
      <w:r w:rsidR="00FD5B49" w:rsidRPr="00FD0ED7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Калачеевского муниципальн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 xml:space="preserve">ого района Воронежской области </w:t>
      </w:r>
      <w:proofErr w:type="gramStart"/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л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т:</w:t>
      </w:r>
    </w:p>
    <w:p w:rsidR="00FD0ED7" w:rsidRPr="00FD0ED7" w:rsidRDefault="00EE54F4" w:rsidP="00FD0ED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>1. Утвердить Программу профилактики рисков причинения вреда (ущерба</w:t>
      </w:r>
      <w:r w:rsidR="00FA7BF6" w:rsidRPr="00FD0ED7">
        <w:rPr>
          <w:rFonts w:ascii="Times New Roman" w:eastAsia="Calibri" w:hAnsi="Times New Roman" w:cs="Times New Roman"/>
          <w:sz w:val="26"/>
          <w:szCs w:val="26"/>
        </w:rPr>
        <w:t xml:space="preserve">) охраняемым законом ценностям </w:t>
      </w:r>
      <w:r w:rsidR="00AD0BB2" w:rsidRPr="00FD0ED7">
        <w:rPr>
          <w:rFonts w:ascii="Times New Roman" w:eastAsia="Calibri" w:hAnsi="Times New Roman" w:cs="Times New Roman"/>
          <w:sz w:val="26"/>
          <w:szCs w:val="26"/>
        </w:rPr>
        <w:t>при осуществлении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 </w:t>
      </w:r>
      <w:r w:rsidRPr="00FD0ED7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на автомобильном транспорте и в дорожной деятельности </w:t>
      </w:r>
      <w:r w:rsidR="00FD5B49" w:rsidRPr="00FD0ED7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Пригородного </w:t>
      </w:r>
      <w:r w:rsidRPr="00FD0ED7">
        <w:rPr>
          <w:rFonts w:ascii="Times New Roman" w:eastAsia="Calibri" w:hAnsi="Times New Roman" w:cs="Times New Roman"/>
          <w:spacing w:val="2"/>
          <w:sz w:val="26"/>
          <w:szCs w:val="26"/>
        </w:rPr>
        <w:t>сельского поселения Калачеевского муниципального района Воронежской об</w:t>
      </w:r>
      <w:r w:rsidRPr="00FD0ED7">
        <w:rPr>
          <w:rFonts w:ascii="Times New Roman" w:eastAsia="Calibri" w:hAnsi="Times New Roman" w:cs="Times New Roman"/>
          <w:sz w:val="26"/>
          <w:szCs w:val="26"/>
        </w:rPr>
        <w:t>ласти</w:t>
      </w:r>
      <w:r w:rsidR="00660EF4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E85137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="00660EF4">
        <w:rPr>
          <w:rFonts w:ascii="Times New Roman" w:eastAsia="Calibri" w:hAnsi="Times New Roman" w:cs="Times New Roman"/>
          <w:sz w:val="26"/>
          <w:szCs w:val="26"/>
        </w:rPr>
        <w:t>год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E54F4" w:rsidRDefault="0029533C" w:rsidP="00C23E31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>Опублик</w:t>
      </w:r>
      <w:r w:rsidRPr="00FD0ED7">
        <w:rPr>
          <w:rFonts w:ascii="Times New Roman" w:eastAsia="Calibri" w:hAnsi="Times New Roman" w:cs="Times New Roman"/>
          <w:sz w:val="26"/>
          <w:szCs w:val="26"/>
        </w:rPr>
        <w:t>овать настоящее постановление в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Вестнике муниципальных правовых актов </w:t>
      </w:r>
      <w:r w:rsidR="00FD5B49" w:rsidRPr="00FD0ED7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Калачеевского муниципального района Воронежской области, разместить на официальном сайте администрации </w:t>
      </w:r>
      <w:r w:rsidR="00FD5B49" w:rsidRPr="00FD0ED7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FD0ED7" w:rsidRPr="00FD0ED7" w:rsidRDefault="00FD0ED7" w:rsidP="00C23E31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с 01.01.202</w:t>
      </w:r>
      <w:r w:rsidR="00E85137">
        <w:rPr>
          <w:rFonts w:ascii="Times New Roman" w:eastAsia="Calibri" w:hAnsi="Times New Roman" w:cs="Times New Roman"/>
          <w:sz w:val="26"/>
          <w:szCs w:val="26"/>
        </w:rPr>
        <w:t>4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EE54F4" w:rsidRPr="00FD0ED7" w:rsidRDefault="00FD0ED7" w:rsidP="00C23E31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CB09EB" w:rsidRPr="00FD0ED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EE54F4" w:rsidRPr="00FD0ED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исполнением</w:t>
      </w:r>
      <w:r w:rsidR="0029533C" w:rsidRPr="00FD0ED7">
        <w:rPr>
          <w:rFonts w:ascii="Times New Roman" w:eastAsia="Calibri" w:hAnsi="Times New Roman" w:cs="Times New Roman"/>
          <w:sz w:val="26"/>
          <w:szCs w:val="26"/>
        </w:rPr>
        <w:t xml:space="preserve"> настоящего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постановления оставляю за собой.</w:t>
      </w:r>
    </w:p>
    <w:p w:rsidR="00EE54F4" w:rsidRDefault="00EE54F4" w:rsidP="00D862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0ED7" w:rsidRPr="00FD0ED7" w:rsidRDefault="00FD0ED7" w:rsidP="00FD0E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60A6" w:rsidRPr="00FD0ED7" w:rsidRDefault="00EE54F4" w:rsidP="00EE54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Глава </w:t>
      </w:r>
      <w:proofErr w:type="gramStart"/>
      <w:r w:rsidR="008260A6" w:rsidRPr="00FD0ED7">
        <w:rPr>
          <w:rFonts w:ascii="Times New Roman" w:eastAsia="Calibri" w:hAnsi="Times New Roman" w:cs="Times New Roman"/>
          <w:b/>
          <w:sz w:val="26"/>
          <w:szCs w:val="26"/>
        </w:rPr>
        <w:t>Пригородного</w:t>
      </w:r>
      <w:proofErr w:type="gramEnd"/>
      <w:r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A6C3D" w:rsidRPr="00FD0ED7" w:rsidRDefault="00EE54F4" w:rsidP="00C46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</w:t>
      </w:r>
      <w:r w:rsidR="008260A6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="00B7176E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="008260A6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</w:t>
      </w:r>
      <w:r w:rsidR="00502FFE">
        <w:rPr>
          <w:rFonts w:ascii="Times New Roman" w:eastAsia="Calibri" w:hAnsi="Times New Roman" w:cs="Times New Roman"/>
          <w:b/>
          <w:sz w:val="26"/>
          <w:szCs w:val="26"/>
        </w:rPr>
        <w:t>А. Г. Самойленко</w:t>
      </w:r>
    </w:p>
    <w:p w:rsidR="00A7059E" w:rsidRDefault="00A7059E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ED7" w:rsidRDefault="00FD0ED7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ED7" w:rsidRDefault="00FD0ED7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ED7" w:rsidRDefault="00FD0ED7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Пригородного сельского поселения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="00C23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8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 </w:t>
      </w:r>
      <w:r w:rsidR="003F4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58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8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8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BF2D8E"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осуществлении</w:t>
      </w: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Пригородного сельского поселения</w:t>
      </w:r>
      <w:r w:rsidR="00B7176E" w:rsidRPr="00EF34F8">
        <w:rPr>
          <w:sz w:val="26"/>
          <w:szCs w:val="26"/>
        </w:rPr>
        <w:t xml:space="preserve"> </w:t>
      </w:r>
      <w:r w:rsidR="00B7176E"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Калачеевского муниципального района Воронежской области на 202</w:t>
      </w:r>
      <w:r w:rsidR="00E85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B7176E"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0231A3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Пригородного сельского поселения </w:t>
      </w:r>
      <w:r w:rsidR="00B7176E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 на 20</w:t>
      </w:r>
      <w:r w:rsidR="00E85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B7176E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разработана и подлежит исполнению администрацией </w:t>
      </w:r>
      <w:r w:rsidR="009B72DD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границах населенных пунктов Пригородного сельского поселения</w:t>
      </w:r>
      <w:r w:rsidR="009B72DD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F7C36" w:rsidRPr="00EF34F8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7C36" w:rsidRPr="00EF34F8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Вид муниципального контроля: </w:t>
      </w:r>
      <w:r w:rsidR="004109E9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контроль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автомобильном транспорте и в дорожном хозяйстве в границах населенных пунктов.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к эксплуатации объектов дорожного сервиса, размещенных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полосах отвода и (или) придорожных полосах автомобильных дорог общего пользования</w:t>
      </w:r>
      <w:r w:rsidR="000B7B2F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местного значения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 осуществлению работ по капитальному ремонту, ремонту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содержанию автомобильных дорог общего пользования</w:t>
      </w:r>
      <w:r w:rsidR="000B7B2F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местного значения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искусственных дорожных сооружений на них (включая требования к дорожно-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строительным материалам и изделиям) в части обеспечения сохранности автомобильных дорог;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F7C36" w:rsidRPr="00EF34F8" w:rsidRDefault="00EF7C36" w:rsidP="00BC2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за 9 месяцев 202</w:t>
      </w:r>
      <w:r w:rsidR="00E85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E85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осуществляются следующие мероприятия:</w:t>
      </w:r>
    </w:p>
    <w:p w:rsidR="00EF7C36" w:rsidRPr="00EF34F8" w:rsidRDefault="00E516E9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</w:t>
      </w:r>
      <w:r w:rsidR="00EF7C36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F7C36" w:rsidRPr="00EF34F8" w:rsidRDefault="00E516E9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</w:t>
      </w:r>
      <w:r w:rsidR="00EF7C36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EF7C36" w:rsidRPr="00EF34F8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Программы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Цели Программы: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предупреждение </w:t>
      </w:r>
      <w:proofErr w:type="gramStart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proofErr w:type="gramEnd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снижение административной нагрузки на контролируемых лиц;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Задачи Программы: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F7C36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EF34F8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F34F8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F34F8" w:rsidRPr="00EF34F8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EF7C36" w:rsidRPr="00A97BD7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936"/>
        <w:gridCol w:w="3332"/>
        <w:gridCol w:w="1916"/>
        <w:gridCol w:w="2095"/>
      </w:tblGrid>
      <w:tr w:rsidR="00EF7C36" w:rsidRPr="00A97BD7" w:rsidTr="004A2B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F7C36" w:rsidRPr="00A97BD7" w:rsidTr="004A2B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ACF" w:rsidRPr="00F76ACF" w:rsidRDefault="00F76ACF" w:rsidP="00F7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иных формах.</w:t>
            </w:r>
          </w:p>
          <w:p w:rsidR="00F76ACF" w:rsidRPr="00F76ACF" w:rsidRDefault="00F76ACF" w:rsidP="00F7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EF7C36" w:rsidRPr="00BC214D" w:rsidRDefault="00F76ACF" w:rsidP="00F7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также вправе информировать население Пригородного сельского </w:t>
            </w:r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C36" w:rsidRPr="00BC214D" w:rsidRDefault="00FB14F5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Пригородного сельского поселения, заместитель главы администрации Пригородного сельского поселения</w:t>
            </w:r>
          </w:p>
        </w:tc>
      </w:tr>
      <w:tr w:rsidR="00EF7C36" w:rsidRPr="00A97BD7" w:rsidTr="004A2B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прием граждан проводится главой (заместителем главы администрации) Пригородного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порядок осуществления контрольных мероприятий, установленных </w:t>
            </w:r>
            <w:r w:rsidR="0041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Положением о контроле</w:t>
            </w: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</w:t>
            </w: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контроль на автомобильном транспорте;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</w:t>
            </w: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EF7C36" w:rsidRPr="00BC214D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Пригородного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 (по обращениям контролируемых лиц и их представителей)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C36" w:rsidRPr="00BC214D" w:rsidRDefault="00FB14F5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Пригородного сельского поселения, заместитель главы администрации Пригородного сельского поселения</w:t>
            </w:r>
          </w:p>
        </w:tc>
      </w:tr>
    </w:tbl>
    <w:p w:rsidR="00EF7C36" w:rsidRPr="00A97BD7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E56B4" w:rsidRDefault="007E56B4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EF7C36" w:rsidRPr="00EF34F8" w:rsidRDefault="00EF7C36" w:rsidP="00EF7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Целевые показатели результативности мероприятий Программы по муниципальному контролю </w:t>
      </w:r>
      <w:r w:rsidR="001A42B1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автомобильном транспорте и в дорожном хозяйстве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 эффективности: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3" w:rsidRPr="00A97BD7" w:rsidRDefault="002C4297" w:rsidP="00B2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2B33" w:rsidRPr="00A97B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97" w:rsidRDefault="002C4297" w:rsidP="00441731">
      <w:pPr>
        <w:spacing w:after="0" w:line="240" w:lineRule="auto"/>
      </w:pPr>
      <w:r>
        <w:separator/>
      </w:r>
    </w:p>
  </w:endnote>
  <w:endnote w:type="continuationSeparator" w:id="0">
    <w:p w:rsidR="002C4297" w:rsidRDefault="002C4297" w:rsidP="0044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97" w:rsidRDefault="002C4297" w:rsidP="00441731">
      <w:pPr>
        <w:spacing w:after="0" w:line="240" w:lineRule="auto"/>
      </w:pPr>
      <w:r>
        <w:separator/>
      </w:r>
    </w:p>
  </w:footnote>
  <w:footnote w:type="continuationSeparator" w:id="0">
    <w:p w:rsidR="002C4297" w:rsidRDefault="002C4297" w:rsidP="0044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31" w:rsidRDefault="00441731">
    <w:pPr>
      <w:pStyle w:val="a3"/>
    </w:pPr>
  </w:p>
  <w:p w:rsidR="00441731" w:rsidRDefault="00441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A7"/>
    <w:rsid w:val="00007E84"/>
    <w:rsid w:val="000231A3"/>
    <w:rsid w:val="000766FE"/>
    <w:rsid w:val="000B7B2F"/>
    <w:rsid w:val="000D59EA"/>
    <w:rsid w:val="00125C7D"/>
    <w:rsid w:val="001A2823"/>
    <w:rsid w:val="001A42B1"/>
    <w:rsid w:val="001E35FB"/>
    <w:rsid w:val="0020042B"/>
    <w:rsid w:val="00294B87"/>
    <w:rsid w:val="0029533C"/>
    <w:rsid w:val="002A1791"/>
    <w:rsid w:val="002B69BC"/>
    <w:rsid w:val="002C4297"/>
    <w:rsid w:val="002F47D1"/>
    <w:rsid w:val="003A6C3D"/>
    <w:rsid w:val="003F4728"/>
    <w:rsid w:val="004109E9"/>
    <w:rsid w:val="00417B38"/>
    <w:rsid w:val="00441731"/>
    <w:rsid w:val="00446F86"/>
    <w:rsid w:val="004A2B5F"/>
    <w:rsid w:val="004E44F0"/>
    <w:rsid w:val="00502FFE"/>
    <w:rsid w:val="00561DA1"/>
    <w:rsid w:val="00580FC7"/>
    <w:rsid w:val="0061539E"/>
    <w:rsid w:val="00660EF4"/>
    <w:rsid w:val="006C16BE"/>
    <w:rsid w:val="00731EEA"/>
    <w:rsid w:val="0077501C"/>
    <w:rsid w:val="007A5B04"/>
    <w:rsid w:val="007E56B4"/>
    <w:rsid w:val="008260A6"/>
    <w:rsid w:val="00851253"/>
    <w:rsid w:val="008624E1"/>
    <w:rsid w:val="00871123"/>
    <w:rsid w:val="008B516E"/>
    <w:rsid w:val="008F17CD"/>
    <w:rsid w:val="009B72DD"/>
    <w:rsid w:val="00A25209"/>
    <w:rsid w:val="00A434A7"/>
    <w:rsid w:val="00A62075"/>
    <w:rsid w:val="00A7059E"/>
    <w:rsid w:val="00A97BD7"/>
    <w:rsid w:val="00AD0BB2"/>
    <w:rsid w:val="00AF3F90"/>
    <w:rsid w:val="00B21915"/>
    <w:rsid w:val="00B5727F"/>
    <w:rsid w:val="00B7176E"/>
    <w:rsid w:val="00BC214D"/>
    <w:rsid w:val="00BF2D8E"/>
    <w:rsid w:val="00C23E31"/>
    <w:rsid w:val="00C445C9"/>
    <w:rsid w:val="00C46BB7"/>
    <w:rsid w:val="00CA65BE"/>
    <w:rsid w:val="00CB09EB"/>
    <w:rsid w:val="00CC1837"/>
    <w:rsid w:val="00D32AF6"/>
    <w:rsid w:val="00D40091"/>
    <w:rsid w:val="00D52A8E"/>
    <w:rsid w:val="00D86274"/>
    <w:rsid w:val="00D96FCD"/>
    <w:rsid w:val="00DC29C1"/>
    <w:rsid w:val="00E25151"/>
    <w:rsid w:val="00E516E9"/>
    <w:rsid w:val="00E85137"/>
    <w:rsid w:val="00EE54F4"/>
    <w:rsid w:val="00EF34F8"/>
    <w:rsid w:val="00EF7C36"/>
    <w:rsid w:val="00F04C69"/>
    <w:rsid w:val="00F76ACF"/>
    <w:rsid w:val="00FA7BF6"/>
    <w:rsid w:val="00FB14F5"/>
    <w:rsid w:val="00FD0ED7"/>
    <w:rsid w:val="00FD1569"/>
    <w:rsid w:val="00FD5B49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104</cp:revision>
  <cp:lastPrinted>2023-12-06T05:48:00Z</cp:lastPrinted>
  <dcterms:created xsi:type="dcterms:W3CDTF">2021-09-30T12:39:00Z</dcterms:created>
  <dcterms:modified xsi:type="dcterms:W3CDTF">2023-12-06T05:51:00Z</dcterms:modified>
</cp:coreProperties>
</file>